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EDACB6" w14:textId="5F5DBA35" w:rsidR="00C45BD7" w:rsidRDefault="006E332E">
      <w:pPr>
        <w:jc w:val="center"/>
        <w:rPr>
          <w:rFonts w:cs="Traditional Arabic"/>
          <w:b/>
          <w:bCs/>
          <w:sz w:val="22"/>
          <w:szCs w:val="22"/>
          <w:rtl/>
        </w:rPr>
      </w:pPr>
      <w:r>
        <w:rPr>
          <w:rFonts w:cs="Traditional Arabic"/>
          <w:b/>
          <w:bCs/>
          <w:noProof/>
          <w:sz w:val="22"/>
          <w:szCs w:val="22"/>
          <w:rtl/>
          <w:lang w:eastAsia="en-US"/>
        </w:rPr>
        <w:drawing>
          <wp:inline distT="0" distB="0" distL="0" distR="0" wp14:anchorId="29BD7D8A" wp14:editId="6725F470">
            <wp:extent cx="1154969" cy="1580618"/>
            <wp:effectExtent l="0" t="0" r="762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8382" cy="1598975"/>
                    </a:xfrm>
                    <a:prstGeom prst="rect">
                      <a:avLst/>
                    </a:prstGeom>
                  </pic:spPr>
                </pic:pic>
              </a:graphicData>
            </a:graphic>
          </wp:inline>
        </w:drawing>
      </w:r>
    </w:p>
    <w:p w14:paraId="5207AE8A" w14:textId="77777777" w:rsidR="0083469C" w:rsidRPr="0083469C" w:rsidRDefault="0083469C">
      <w:pPr>
        <w:jc w:val="center"/>
        <w:rPr>
          <w:rFonts w:cs="Traditional Arabic"/>
          <w:b/>
          <w:bCs/>
          <w:sz w:val="12"/>
          <w:szCs w:val="12"/>
          <w:rtl/>
        </w:rPr>
      </w:pPr>
    </w:p>
    <w:p w14:paraId="0BBFB7AE" w14:textId="77777777" w:rsidR="00C45BD7" w:rsidRPr="0083469C" w:rsidRDefault="00A80F0E" w:rsidP="00720B64">
      <w:pPr>
        <w:pStyle w:val="Caption"/>
        <w:widowControl/>
        <w:autoSpaceDE/>
        <w:autoSpaceDN/>
        <w:rPr>
          <w:rFonts w:cs="Simplified Arabic"/>
          <w:sz w:val="52"/>
          <w:szCs w:val="52"/>
          <w:rtl/>
          <w:lang w:eastAsia="en-US"/>
        </w:rPr>
      </w:pPr>
      <w:r>
        <w:rPr>
          <w:rFonts w:cs="Simplified Arabic" w:hint="cs"/>
          <w:sz w:val="52"/>
          <w:szCs w:val="52"/>
          <w:rtl/>
          <w:lang w:eastAsia="en-US"/>
        </w:rPr>
        <w:t xml:space="preserve">دولة </w:t>
      </w:r>
      <w:r w:rsidR="00357F01">
        <w:rPr>
          <w:rFonts w:cs="Simplified Arabic" w:hint="cs"/>
          <w:sz w:val="52"/>
          <w:szCs w:val="52"/>
          <w:rtl/>
          <w:lang w:eastAsia="en-US"/>
        </w:rPr>
        <w:t>فلسطين</w:t>
      </w:r>
    </w:p>
    <w:p w14:paraId="54F655FE" w14:textId="77777777" w:rsidR="00C45BD7" w:rsidRPr="00720B64" w:rsidRDefault="00C45BD7" w:rsidP="00720B64">
      <w:pPr>
        <w:pStyle w:val="Caption"/>
        <w:widowControl/>
        <w:autoSpaceDE/>
        <w:autoSpaceDN/>
        <w:rPr>
          <w:rFonts w:cs="Simplified Arabic"/>
          <w:sz w:val="56"/>
          <w:szCs w:val="56"/>
          <w:rtl/>
          <w:lang w:eastAsia="en-US"/>
        </w:rPr>
      </w:pPr>
      <w:r w:rsidRPr="00C07B58">
        <w:rPr>
          <w:rFonts w:cs="Simplified Arabic"/>
          <w:sz w:val="56"/>
          <w:szCs w:val="56"/>
          <w:rtl/>
          <w:lang w:eastAsia="en-US"/>
        </w:rPr>
        <w:t>الجهاز المركزي للإحصاء الفلسطيني</w:t>
      </w:r>
    </w:p>
    <w:p w14:paraId="094DCB91" w14:textId="77777777" w:rsidR="00C45BD7" w:rsidRDefault="00C45BD7">
      <w:pPr>
        <w:tabs>
          <w:tab w:val="right" w:pos="84"/>
        </w:tabs>
        <w:spacing w:after="120"/>
        <w:jc w:val="center"/>
        <w:rPr>
          <w:rFonts w:cs="Simplified Arabic"/>
          <w:b/>
          <w:bCs/>
          <w:sz w:val="40"/>
          <w:szCs w:val="40"/>
          <w:rtl/>
        </w:rPr>
      </w:pPr>
    </w:p>
    <w:p w14:paraId="0887286F" w14:textId="77777777" w:rsidR="00C45BD7" w:rsidRDefault="00C45BD7">
      <w:pPr>
        <w:pStyle w:val="Heading4"/>
        <w:rPr>
          <w:rFonts w:cs="Simplified Arabic"/>
          <w:b/>
          <w:bCs/>
          <w:sz w:val="40"/>
          <w:szCs w:val="40"/>
          <w:rtl/>
        </w:rPr>
      </w:pPr>
    </w:p>
    <w:p w14:paraId="4426EAFD" w14:textId="77777777" w:rsidR="00C45BD7" w:rsidRPr="0064416D" w:rsidRDefault="00C45BD7">
      <w:pPr>
        <w:rPr>
          <w:sz w:val="40"/>
          <w:szCs w:val="40"/>
          <w:rtl/>
        </w:rPr>
      </w:pPr>
    </w:p>
    <w:p w14:paraId="2411BC63" w14:textId="77777777" w:rsidR="00C45BD7" w:rsidRDefault="00C45BD7">
      <w:pPr>
        <w:rPr>
          <w:rtl/>
        </w:rPr>
      </w:pPr>
    </w:p>
    <w:p w14:paraId="5774D896" w14:textId="77777777" w:rsidR="00C45BD7" w:rsidRDefault="00C45BD7"/>
    <w:p w14:paraId="38A5DC4B" w14:textId="77777777" w:rsidR="00C45BD7" w:rsidRDefault="00C45BD7"/>
    <w:p w14:paraId="4E00EF01" w14:textId="724042F9" w:rsidR="00C45BD7" w:rsidRPr="005557C1" w:rsidRDefault="00C45BD7" w:rsidP="00F5638C">
      <w:pPr>
        <w:pStyle w:val="Heading5"/>
        <w:autoSpaceDE/>
        <w:autoSpaceDN/>
        <w:jc w:val="center"/>
        <w:rPr>
          <w:rFonts w:cs="Simplified Arabic"/>
          <w:sz w:val="40"/>
          <w:szCs w:val="40"/>
          <w:rtl/>
          <w:lang w:eastAsia="en-US"/>
        </w:rPr>
      </w:pPr>
      <w:r w:rsidRPr="00720B64">
        <w:rPr>
          <w:rFonts w:cs="Simplified Arabic"/>
          <w:sz w:val="40"/>
          <w:szCs w:val="40"/>
          <w:rtl/>
          <w:lang w:eastAsia="en-US"/>
        </w:rPr>
        <w:t xml:space="preserve">مسح </w:t>
      </w:r>
      <w:r w:rsidR="00C034F5" w:rsidRPr="00720B64">
        <w:rPr>
          <w:rFonts w:cs="Simplified Arabic" w:hint="cs"/>
          <w:sz w:val="40"/>
          <w:szCs w:val="40"/>
          <w:rtl/>
          <w:lang w:eastAsia="en-US"/>
        </w:rPr>
        <w:t xml:space="preserve">سيادة القانون والوصول </w:t>
      </w:r>
      <w:r w:rsidR="00E84DBB" w:rsidRPr="00720B64">
        <w:rPr>
          <w:rFonts w:cs="Simplified Arabic" w:hint="cs"/>
          <w:sz w:val="40"/>
          <w:szCs w:val="40"/>
          <w:rtl/>
          <w:lang w:eastAsia="en-US"/>
        </w:rPr>
        <w:t>إلى</w:t>
      </w:r>
      <w:r w:rsidR="00C034F5" w:rsidRPr="00720B64">
        <w:rPr>
          <w:rFonts w:cs="Simplified Arabic" w:hint="cs"/>
          <w:sz w:val="40"/>
          <w:szCs w:val="40"/>
          <w:rtl/>
          <w:lang w:eastAsia="en-US"/>
        </w:rPr>
        <w:t xml:space="preserve"> </w:t>
      </w:r>
      <w:r w:rsidR="00C034F5" w:rsidRPr="005557C1">
        <w:rPr>
          <w:rFonts w:cs="Simplified Arabic" w:hint="cs"/>
          <w:sz w:val="40"/>
          <w:szCs w:val="40"/>
          <w:rtl/>
          <w:lang w:eastAsia="en-US"/>
        </w:rPr>
        <w:t xml:space="preserve">العدالة، </w:t>
      </w:r>
      <w:r w:rsidR="00F5638C">
        <w:rPr>
          <w:rFonts w:cs="Simplified Arabic" w:hint="cs"/>
          <w:sz w:val="40"/>
          <w:szCs w:val="40"/>
          <w:rtl/>
          <w:lang w:eastAsia="en-US"/>
        </w:rPr>
        <w:t>2023</w:t>
      </w:r>
      <w:r w:rsidRPr="005557C1">
        <w:rPr>
          <w:rFonts w:cs="Simplified Arabic"/>
          <w:sz w:val="40"/>
          <w:szCs w:val="40"/>
          <w:rtl/>
          <w:lang w:eastAsia="en-US"/>
        </w:rPr>
        <w:t xml:space="preserve"> </w:t>
      </w:r>
    </w:p>
    <w:p w14:paraId="14DDD754" w14:textId="77777777" w:rsidR="00720B64" w:rsidRPr="00720B64" w:rsidRDefault="00720B64" w:rsidP="00D9165D">
      <w:pPr>
        <w:pStyle w:val="Heading5"/>
        <w:autoSpaceDE/>
        <w:autoSpaceDN/>
        <w:jc w:val="center"/>
        <w:rPr>
          <w:rFonts w:cs="Simplified Arabic"/>
          <w:sz w:val="40"/>
          <w:szCs w:val="40"/>
          <w:rtl/>
          <w:lang w:eastAsia="en-US"/>
        </w:rPr>
      </w:pPr>
      <w:r w:rsidRPr="005557C1">
        <w:rPr>
          <w:rFonts w:cs="Simplified Arabic" w:hint="cs"/>
          <w:sz w:val="40"/>
          <w:szCs w:val="40"/>
          <w:rtl/>
          <w:lang w:eastAsia="en-US"/>
        </w:rPr>
        <w:t>النتائج ال</w:t>
      </w:r>
      <w:r w:rsidR="00D9165D">
        <w:rPr>
          <w:rFonts w:cs="Simplified Arabic" w:hint="cs"/>
          <w:sz w:val="40"/>
          <w:szCs w:val="40"/>
          <w:rtl/>
          <w:lang w:eastAsia="en-US"/>
        </w:rPr>
        <w:t>رئيسية</w:t>
      </w:r>
    </w:p>
    <w:p w14:paraId="1D9A5C74" w14:textId="77777777" w:rsidR="00C45BD7" w:rsidRDefault="00C45BD7">
      <w:pPr>
        <w:tabs>
          <w:tab w:val="right" w:pos="84"/>
        </w:tabs>
        <w:jc w:val="center"/>
        <w:rPr>
          <w:rFonts w:cs="Simplified Arabic"/>
          <w:sz w:val="36"/>
          <w:szCs w:val="36"/>
          <w:rtl/>
        </w:rPr>
      </w:pPr>
    </w:p>
    <w:p w14:paraId="45D984B0" w14:textId="77777777" w:rsidR="00C45BD7" w:rsidRDefault="00C45BD7">
      <w:pPr>
        <w:jc w:val="center"/>
        <w:rPr>
          <w:rFonts w:cs="Simplified Arabic"/>
          <w:b/>
          <w:bCs/>
          <w:sz w:val="28"/>
          <w:szCs w:val="28"/>
          <w:rtl/>
        </w:rPr>
      </w:pPr>
    </w:p>
    <w:p w14:paraId="44C436C5" w14:textId="77777777" w:rsidR="00D9165D" w:rsidRDefault="00D9165D">
      <w:pPr>
        <w:jc w:val="center"/>
        <w:rPr>
          <w:rFonts w:cs="Simplified Arabic"/>
          <w:b/>
          <w:bCs/>
          <w:sz w:val="28"/>
          <w:szCs w:val="28"/>
          <w:rtl/>
        </w:rPr>
      </w:pPr>
    </w:p>
    <w:p w14:paraId="3675ED72" w14:textId="77777777" w:rsidR="00D9165D" w:rsidRDefault="00D9165D">
      <w:pPr>
        <w:jc w:val="center"/>
        <w:rPr>
          <w:rFonts w:cs="Simplified Arabic"/>
          <w:b/>
          <w:bCs/>
          <w:sz w:val="28"/>
          <w:szCs w:val="28"/>
          <w:rtl/>
        </w:rPr>
      </w:pPr>
    </w:p>
    <w:p w14:paraId="65230BFF" w14:textId="77777777" w:rsidR="00D9165D" w:rsidRDefault="00D9165D">
      <w:pPr>
        <w:jc w:val="center"/>
        <w:rPr>
          <w:rFonts w:cs="Simplified Arabic"/>
          <w:b/>
          <w:bCs/>
          <w:sz w:val="28"/>
          <w:szCs w:val="28"/>
          <w:rtl/>
        </w:rPr>
      </w:pPr>
    </w:p>
    <w:p w14:paraId="0C9030D3" w14:textId="77777777" w:rsidR="00D9165D" w:rsidRDefault="00D9165D">
      <w:pPr>
        <w:jc w:val="center"/>
        <w:rPr>
          <w:rFonts w:cs="Simplified Arabic"/>
          <w:b/>
          <w:bCs/>
          <w:sz w:val="28"/>
          <w:szCs w:val="28"/>
          <w:rtl/>
        </w:rPr>
      </w:pPr>
    </w:p>
    <w:p w14:paraId="12ADB372" w14:textId="77777777" w:rsidR="00720B64" w:rsidRDefault="00720B64">
      <w:pPr>
        <w:jc w:val="center"/>
        <w:rPr>
          <w:rFonts w:cs="Simplified Arabic"/>
          <w:b/>
          <w:bCs/>
          <w:sz w:val="28"/>
          <w:szCs w:val="28"/>
          <w:rtl/>
        </w:rPr>
      </w:pPr>
    </w:p>
    <w:p w14:paraId="2CC9D702" w14:textId="77777777" w:rsidR="00162104" w:rsidRDefault="00162104">
      <w:pPr>
        <w:jc w:val="center"/>
        <w:rPr>
          <w:rFonts w:cs="Simplified Arabic"/>
          <w:b/>
          <w:bCs/>
          <w:sz w:val="28"/>
          <w:szCs w:val="28"/>
          <w:rtl/>
        </w:rPr>
      </w:pPr>
    </w:p>
    <w:tbl>
      <w:tblPr>
        <w:tblStyle w:val="TableGrid"/>
        <w:bidiVisual/>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537"/>
      </w:tblGrid>
      <w:tr w:rsidR="00D9165D" w14:paraId="50DF4E13" w14:textId="77777777" w:rsidTr="00F5638C">
        <w:trPr>
          <w:trHeight w:val="1533"/>
        </w:trPr>
        <w:tc>
          <w:tcPr>
            <w:tcW w:w="4535" w:type="dxa"/>
            <w:shd w:val="clear" w:color="auto" w:fill="auto"/>
          </w:tcPr>
          <w:p w14:paraId="564A4337" w14:textId="77777777" w:rsidR="00D9165D" w:rsidRPr="00993A5D" w:rsidRDefault="00D9165D" w:rsidP="00D9165D">
            <w:pPr>
              <w:jc w:val="right"/>
              <w:rPr>
                <w:rFonts w:cs="Simplified Arabic"/>
                <w:noProof/>
                <w:sz w:val="8"/>
                <w:szCs w:val="8"/>
                <w:rtl/>
              </w:rPr>
            </w:pPr>
          </w:p>
          <w:p w14:paraId="7A016680" w14:textId="77777777" w:rsidR="00D9165D" w:rsidRPr="00BC48D5" w:rsidRDefault="00D9165D" w:rsidP="00D9165D">
            <w:pPr>
              <w:tabs>
                <w:tab w:val="left" w:pos="4045"/>
                <w:tab w:val="center" w:pos="4535"/>
              </w:tabs>
              <w:rPr>
                <w:rFonts w:cs="Simplified Arabic"/>
                <w:b/>
                <w:bCs/>
                <w:color w:val="000000" w:themeColor="text1"/>
                <w:sz w:val="22"/>
                <w:szCs w:val="22"/>
                <w:rtl/>
              </w:rPr>
            </w:pPr>
            <w:r>
              <w:rPr>
                <w:noProof/>
                <w:lang w:eastAsia="en-US"/>
              </w:rPr>
              <w:drawing>
                <wp:inline distT="0" distB="0" distL="0" distR="0" wp14:anchorId="326E4A46" wp14:editId="4C241B99">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c>
          <w:tcPr>
            <w:tcW w:w="4537" w:type="dxa"/>
            <w:shd w:val="clear" w:color="auto" w:fill="auto"/>
          </w:tcPr>
          <w:p w14:paraId="22C62E51" w14:textId="170A2AD1" w:rsidR="00D9165D" w:rsidRPr="005E0740" w:rsidRDefault="00D9165D" w:rsidP="00D9165D">
            <w:pPr>
              <w:bidi w:val="0"/>
              <w:rPr>
                <w:rFonts w:cs="Simplified Arabic"/>
                <w:sz w:val="6"/>
                <w:szCs w:val="6"/>
                <w:rtl/>
              </w:rPr>
            </w:pPr>
          </w:p>
          <w:p w14:paraId="27EBAFF8" w14:textId="6A4B13DB" w:rsidR="00D9165D" w:rsidRPr="00993A5D" w:rsidRDefault="005E0740" w:rsidP="00D9165D">
            <w:pPr>
              <w:jc w:val="right"/>
              <w:rPr>
                <w:rFonts w:ascii="Simplified Arabic" w:hAnsi="Simplified Arabic" w:cs="Simplified Arabic"/>
                <w:b/>
                <w:bCs/>
                <w:sz w:val="8"/>
                <w:szCs w:val="8"/>
                <w:rtl/>
              </w:rPr>
            </w:pPr>
            <w:r w:rsidRPr="00993A5D">
              <w:rPr>
                <w:rFonts w:cs="Simplified Arabic"/>
                <w:noProof/>
                <w:sz w:val="28"/>
                <w:szCs w:val="28"/>
                <w:rtl/>
                <w:lang w:eastAsia="en-US"/>
              </w:rPr>
              <w:drawing>
                <wp:inline distT="0" distB="0" distL="0" distR="0" wp14:anchorId="5D45A62D" wp14:editId="54050295">
                  <wp:extent cx="900000" cy="320705"/>
                  <wp:effectExtent l="19050" t="0" r="0" b="0"/>
                  <wp:docPr id="1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17CA8F11" w14:textId="62477796" w:rsidR="00D9165D" w:rsidRPr="00590526" w:rsidRDefault="00AE3B0B" w:rsidP="00AE3B0B">
            <w:pPr>
              <w:jc w:val="right"/>
              <w:rPr>
                <w:rtl/>
              </w:rPr>
            </w:pPr>
            <w:r>
              <w:rPr>
                <w:rFonts w:cs="Simplified Arabic" w:hint="cs"/>
                <w:b/>
                <w:bCs/>
                <w:sz w:val="28"/>
                <w:szCs w:val="28"/>
                <w:rtl/>
              </w:rPr>
              <w:t>نيسان</w:t>
            </w:r>
            <w:r w:rsidR="00D9165D">
              <w:rPr>
                <w:rFonts w:cs="Simplified Arabic" w:hint="cs"/>
                <w:b/>
                <w:bCs/>
                <w:sz w:val="28"/>
                <w:szCs w:val="28"/>
                <w:rtl/>
              </w:rPr>
              <w:t xml:space="preserve">/ </w:t>
            </w:r>
            <w:r>
              <w:rPr>
                <w:rFonts w:cs="Simplified Arabic" w:hint="cs"/>
                <w:b/>
                <w:bCs/>
                <w:sz w:val="28"/>
                <w:szCs w:val="28"/>
                <w:rtl/>
              </w:rPr>
              <w:t>أبريل</w:t>
            </w:r>
            <w:r w:rsidR="007C5096">
              <w:rPr>
                <w:rFonts w:cs="Simplified Arabic" w:hint="cs"/>
                <w:b/>
                <w:bCs/>
                <w:sz w:val="28"/>
                <w:szCs w:val="28"/>
                <w:rtl/>
              </w:rPr>
              <w:t xml:space="preserve">، </w:t>
            </w:r>
            <w:r w:rsidR="003674A9">
              <w:rPr>
                <w:rFonts w:cs="Simplified Arabic" w:hint="cs"/>
                <w:b/>
                <w:bCs/>
                <w:sz w:val="28"/>
                <w:szCs w:val="28"/>
                <w:rtl/>
              </w:rPr>
              <w:t>2024</w:t>
            </w:r>
          </w:p>
        </w:tc>
      </w:tr>
    </w:tbl>
    <w:p w14:paraId="14F6EA3D" w14:textId="77777777" w:rsidR="00F95EE9" w:rsidRPr="005E197F" w:rsidRDefault="00F95EE9" w:rsidP="00D9165D">
      <w:pPr>
        <w:rPr>
          <w:rtl/>
          <w:lang w:eastAsia="en-US"/>
        </w:rPr>
      </w:pPr>
    </w:p>
    <w:p w14:paraId="53BD00FA" w14:textId="4538FE29" w:rsidR="00D9165D" w:rsidRDefault="00F95EE9" w:rsidP="00D9165D">
      <w:pPr>
        <w:pStyle w:val="Heading6"/>
        <w:rPr>
          <w:rFonts w:ascii="Arial" w:hAnsi="Arial"/>
          <w:b w:val="0"/>
          <w:bCs w:val="0"/>
          <w:u w:val="single"/>
          <w:rtl/>
        </w:rPr>
      </w:pPr>
      <w:r>
        <w:rPr>
          <w:noProof/>
          <w:lang w:eastAsia="en-US"/>
        </w:rPr>
        <mc:AlternateContent>
          <mc:Choice Requires="wps">
            <w:drawing>
              <wp:anchor distT="0" distB="0" distL="114300" distR="114300" simplePos="0" relativeHeight="251663360" behindDoc="0" locked="0" layoutInCell="1" allowOverlap="1" wp14:anchorId="367B329A" wp14:editId="2F511144">
                <wp:simplePos x="0" y="0"/>
                <wp:positionH relativeFrom="margin">
                  <wp:posOffset>218922</wp:posOffset>
                </wp:positionH>
                <wp:positionV relativeFrom="paragraph">
                  <wp:posOffset>43662</wp:posOffset>
                </wp:positionV>
                <wp:extent cx="5486400" cy="901700"/>
                <wp:effectExtent l="38100" t="38100" r="38100" b="317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01700"/>
                        </a:xfrm>
                        <a:prstGeom prst="rect">
                          <a:avLst/>
                        </a:prstGeom>
                        <a:solidFill>
                          <a:srgbClr val="FFFFFF"/>
                        </a:solidFill>
                        <a:ln w="76200" cmpd="tri">
                          <a:solidFill>
                            <a:srgbClr val="000000"/>
                          </a:solidFill>
                          <a:miter lim="800000"/>
                          <a:headEnd/>
                          <a:tailEnd/>
                        </a:ln>
                      </wps:spPr>
                      <wps:txbx>
                        <w:txbxContent>
                          <w:p w14:paraId="357DC452" w14:textId="77777777" w:rsidR="002D785C" w:rsidRPr="00DC3FDC" w:rsidRDefault="002D785C" w:rsidP="00F95EE9">
                            <w:pPr>
                              <w:pStyle w:val="BodyText"/>
                              <w:rPr>
                                <w:rFonts w:ascii="Simplified Arabic" w:hAnsi="Simplified Arabic" w:cs="Simplified Arabic"/>
                                <w:b w:val="0"/>
                                <w:bCs w:val="0"/>
                                <w:sz w:val="32"/>
                                <w:szCs w:val="32"/>
                                <w:rtl/>
                              </w:rPr>
                            </w:pPr>
                            <w:r w:rsidRPr="00DC3FDC">
                              <w:rPr>
                                <w:rFonts w:ascii="Simplified Arabic" w:hAnsi="Simplified Arabic" w:cs="Simplified Arabic"/>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7B329A" id="_x0000_t202" coordsize="21600,21600" o:spt="202" path="m,l,21600r21600,l21600,xe">
                <v:stroke joinstyle="miter"/>
                <v:path gradientshapeok="t" o:connecttype="rect"/>
              </v:shapetype>
              <v:shape id="Text Box 2" o:spid="_x0000_s1026" type="#_x0000_t202" style="position:absolute;left:0;text-align:left;margin-left:17.25pt;margin-top:3.45pt;width:6in;height:7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" strokeweight="6pt">
                <v:stroke linestyle="thickBetweenThin"/>
                <v:textbox>
                  <w:txbxContent>
                    <w:p w14:paraId="357DC452" w14:textId="77777777" w:rsidR="002D785C" w:rsidRPr="00DC3FDC" w:rsidRDefault="002D785C" w:rsidP="00F95EE9">
                      <w:pPr>
                        <w:pStyle w:val="BodyText"/>
                        <w:rPr>
                          <w:rFonts w:ascii="Simplified Arabic" w:hAnsi="Simplified Arabic" w:cs="Simplified Arabic"/>
                          <w:b w:val="0"/>
                          <w:bCs w:val="0"/>
                          <w:sz w:val="32"/>
                          <w:szCs w:val="32"/>
                          <w:rtl/>
                        </w:rPr>
                      </w:pPr>
                      <w:r w:rsidRPr="00DC3FDC">
                        <w:rPr>
                          <w:rFonts w:ascii="Simplified Arabic" w:hAnsi="Simplified Arabic" w:cs="Simplified Arabic"/>
                          <w:sz w:val="32"/>
                          <w:szCs w:val="32"/>
                          <w:rtl/>
                        </w:rPr>
                        <w:t>تم إعداد هذا التقرير حسب الإجراءات المعيارية المحددة في ميثاق الممارسات للإحصاءات الرسمية الفلسطينية 2006</w:t>
                      </w:r>
                    </w:p>
                  </w:txbxContent>
                </v:textbox>
                <w10:wrap type="topAndBottom" anchorx="margin"/>
              </v:shape>
            </w:pict>
          </mc:Fallback>
        </mc:AlternateContent>
      </w:r>
      <w:r w:rsidR="00BE65C5">
        <w:rPr>
          <w:noProof/>
          <w:lang w:eastAsia="en-US"/>
        </w:rPr>
        <mc:AlternateContent>
          <mc:Choice Requires="wps">
            <w:drawing>
              <wp:anchor distT="0" distB="0" distL="114300" distR="114300" simplePos="0" relativeHeight="251661312" behindDoc="0" locked="0" layoutInCell="1" allowOverlap="1" wp14:anchorId="757331A6" wp14:editId="5F44ACE8">
                <wp:simplePos x="0" y="0"/>
                <wp:positionH relativeFrom="column">
                  <wp:posOffset>220345</wp:posOffset>
                </wp:positionH>
                <wp:positionV relativeFrom="paragraph">
                  <wp:posOffset>43815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70BFF912" w14:textId="77777777" w:rsidR="002D785C" w:rsidRDefault="002D785C" w:rsidP="00F95EE9">
                            <w:pPr>
                              <w:pStyle w:val="BodyText"/>
                              <w:rPr>
                                <w:b w:val="0"/>
                                <w:bCs w:val="0"/>
                                <w:sz w:val="32"/>
                                <w:szCs w:val="32"/>
                                <w:rtl/>
                              </w:rPr>
                            </w:pPr>
                            <w:r>
                              <w:rPr>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331A6" id="_x0000_s1027" type="#_x0000_t202" style="position:absolute;left:0;text-align:left;margin-left:17.35pt;margin-top:3.45pt;width:437.15pt;height: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" strokeweight="6pt">
                <v:stroke linestyle="thickBetweenThin"/>
                <v:textbox>
                  <w:txbxContent>
                    <w:p w14:paraId="70BFF912" w14:textId="77777777" w:rsidR="002D785C" w:rsidRDefault="002D785C" w:rsidP="00F95EE9">
                      <w:pPr>
                        <w:pStyle w:val="BodyText"/>
                        <w:rPr>
                          <w:b w:val="0"/>
                          <w:bCs w:val="0"/>
                          <w:sz w:val="32"/>
                          <w:szCs w:val="32"/>
                          <w:rtl/>
                        </w:rPr>
                      </w:pPr>
                      <w:r>
                        <w:rPr>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14DB5B14" w14:textId="77777777" w:rsidR="00D9165D" w:rsidRPr="00F95EE9" w:rsidRDefault="00D9165D" w:rsidP="00F95EE9">
      <w:pPr>
        <w:rPr>
          <w:rtl/>
        </w:rPr>
      </w:pPr>
    </w:p>
    <w:p w14:paraId="643A82B6" w14:textId="77777777" w:rsidR="005557C1" w:rsidRDefault="005557C1" w:rsidP="005557C1">
      <w:pPr>
        <w:rPr>
          <w:rFonts w:ascii="Arial" w:hAnsi="Arial" w:cs="Simplified Arabic"/>
          <w:rtl/>
          <w:lang w:eastAsia="en-US"/>
        </w:rPr>
      </w:pPr>
    </w:p>
    <w:p w14:paraId="33B56652" w14:textId="254DE9B6" w:rsidR="00C45BD7" w:rsidRPr="005557C1" w:rsidRDefault="002509EC" w:rsidP="00AE3B0B">
      <w:pPr>
        <w:rPr>
          <w:rFonts w:cs="Simplified Arabic"/>
          <w:sz w:val="20"/>
          <w:szCs w:val="20"/>
          <w:rtl/>
        </w:rPr>
      </w:pPr>
      <w:r w:rsidRPr="00697CC1">
        <w:rPr>
          <w:rFonts w:ascii="Symbol" w:hAnsi="Symbol" w:cs="Simplified Arabic"/>
          <w:sz w:val="20"/>
          <w:szCs w:val="20"/>
        </w:rPr>
        <w:t></w:t>
      </w:r>
      <w:r w:rsidR="00CC78FB" w:rsidRPr="00697CC1">
        <w:rPr>
          <w:rFonts w:ascii="Symbol" w:hAnsi="Symbol" w:cs="Simplified Arabic"/>
          <w:sz w:val="20"/>
          <w:szCs w:val="20"/>
        </w:rPr>
        <w:sym w:font="Symbol" w:char="F0E3"/>
      </w:r>
      <w:r w:rsidR="002D785C">
        <w:rPr>
          <w:rFonts w:cs="Simplified Arabic" w:hint="cs"/>
          <w:sz w:val="20"/>
          <w:szCs w:val="20"/>
          <w:rtl/>
          <w:lang w:bidi="ar-JO"/>
        </w:rPr>
        <w:t>رمضان</w:t>
      </w:r>
      <w:r w:rsidR="00C45BD7" w:rsidRPr="00697CC1">
        <w:rPr>
          <w:rFonts w:cs="Simplified Arabic"/>
          <w:sz w:val="20"/>
          <w:szCs w:val="20"/>
          <w:rtl/>
        </w:rPr>
        <w:t xml:space="preserve">، </w:t>
      </w:r>
      <w:r w:rsidR="0014714E">
        <w:rPr>
          <w:rFonts w:cs="Simplified Arabic" w:hint="cs"/>
          <w:sz w:val="20"/>
          <w:szCs w:val="20"/>
          <w:rtl/>
        </w:rPr>
        <w:t>1445</w:t>
      </w:r>
      <w:r w:rsidR="00746468" w:rsidRPr="00697CC1">
        <w:rPr>
          <w:rFonts w:cs="Simplified Arabic"/>
          <w:sz w:val="20"/>
          <w:szCs w:val="20"/>
          <w:rtl/>
        </w:rPr>
        <w:t xml:space="preserve"> هـ</w:t>
      </w:r>
      <w:r w:rsidR="002E6A3F" w:rsidRPr="00697CC1">
        <w:rPr>
          <w:rFonts w:cs="Simplified Arabic" w:hint="cs"/>
          <w:sz w:val="20"/>
          <w:szCs w:val="20"/>
          <w:rtl/>
        </w:rPr>
        <w:t>،</w:t>
      </w:r>
      <w:r w:rsidR="00C45BD7" w:rsidRPr="00697CC1">
        <w:rPr>
          <w:rFonts w:cs="Simplified Arabic"/>
          <w:sz w:val="20"/>
          <w:szCs w:val="20"/>
          <w:rtl/>
        </w:rPr>
        <w:t xml:space="preserve"> </w:t>
      </w:r>
      <w:r w:rsidR="00AE3B0B">
        <w:rPr>
          <w:rFonts w:cs="Simplified Arabic" w:hint="cs"/>
          <w:sz w:val="20"/>
          <w:szCs w:val="20"/>
          <w:rtl/>
        </w:rPr>
        <w:t>نيسان</w:t>
      </w:r>
      <w:r w:rsidR="007C5096" w:rsidRPr="00697CC1">
        <w:rPr>
          <w:rFonts w:cs="Simplified Arabic" w:hint="cs"/>
          <w:sz w:val="20"/>
          <w:szCs w:val="20"/>
          <w:rtl/>
        </w:rPr>
        <w:t xml:space="preserve">، </w:t>
      </w:r>
      <w:r w:rsidR="003674A9" w:rsidRPr="00697CC1">
        <w:rPr>
          <w:rFonts w:cs="Simplified Arabic" w:hint="cs"/>
          <w:sz w:val="20"/>
          <w:szCs w:val="20"/>
          <w:rtl/>
        </w:rPr>
        <w:t>2024</w:t>
      </w:r>
      <w:r w:rsidR="007C5096" w:rsidRPr="00697CC1">
        <w:rPr>
          <w:rFonts w:cs="Simplified Arabic" w:hint="cs"/>
          <w:sz w:val="20"/>
          <w:szCs w:val="20"/>
          <w:rtl/>
        </w:rPr>
        <w:t>.</w:t>
      </w:r>
      <w:r w:rsidR="007C5096">
        <w:rPr>
          <w:rFonts w:cs="Simplified Arabic" w:hint="cs"/>
          <w:sz w:val="20"/>
          <w:szCs w:val="20"/>
          <w:rtl/>
        </w:rPr>
        <w:t xml:space="preserve"> </w:t>
      </w:r>
    </w:p>
    <w:p w14:paraId="51232856" w14:textId="6CBFD665" w:rsidR="00C45BD7" w:rsidRPr="005557C1" w:rsidRDefault="0041476F" w:rsidP="008D30DC">
      <w:pPr>
        <w:tabs>
          <w:tab w:val="left" w:pos="5403"/>
        </w:tabs>
        <w:rPr>
          <w:rFonts w:cs="Simplified Arabic"/>
          <w:b/>
          <w:bCs/>
          <w:sz w:val="20"/>
          <w:szCs w:val="20"/>
          <w:rtl/>
        </w:rPr>
      </w:pPr>
      <w:r w:rsidRPr="005557C1">
        <w:rPr>
          <w:rFonts w:ascii="Symbol" w:hAnsi="Symbol" w:cs="Simplified Arabic"/>
          <w:sz w:val="20"/>
          <w:szCs w:val="20"/>
        </w:rPr>
        <w:t></w:t>
      </w:r>
      <w:r w:rsidR="00C45BD7" w:rsidRPr="005557C1">
        <w:rPr>
          <w:rFonts w:cs="Simplified Arabic"/>
          <w:b/>
          <w:bCs/>
          <w:sz w:val="20"/>
          <w:szCs w:val="20"/>
          <w:rtl/>
        </w:rPr>
        <w:t>جميع الحقوق محفوظة.</w:t>
      </w:r>
      <w:r w:rsidR="008D30DC">
        <w:rPr>
          <w:rFonts w:cs="Simplified Arabic"/>
          <w:b/>
          <w:bCs/>
          <w:sz w:val="20"/>
          <w:szCs w:val="20"/>
          <w:rtl/>
        </w:rPr>
        <w:tab/>
      </w:r>
    </w:p>
    <w:p w14:paraId="4CCF4F32" w14:textId="77777777" w:rsidR="00C45BD7" w:rsidRPr="005557C1" w:rsidRDefault="00C45BD7">
      <w:pPr>
        <w:rPr>
          <w:rFonts w:cs="Simplified Arabic"/>
          <w:sz w:val="20"/>
          <w:szCs w:val="20"/>
          <w:rtl/>
        </w:rPr>
      </w:pPr>
    </w:p>
    <w:p w14:paraId="481E16D7" w14:textId="77777777" w:rsidR="00C45BD7" w:rsidRPr="005557C1" w:rsidRDefault="00C45BD7">
      <w:pPr>
        <w:rPr>
          <w:rFonts w:cs="Simplified Arabic"/>
          <w:b/>
          <w:bCs/>
          <w:sz w:val="20"/>
          <w:szCs w:val="20"/>
          <w:rtl/>
        </w:rPr>
      </w:pPr>
      <w:r w:rsidRPr="005557C1">
        <w:rPr>
          <w:rFonts w:cs="Simplified Arabic"/>
          <w:b/>
          <w:bCs/>
          <w:sz w:val="20"/>
          <w:szCs w:val="20"/>
          <w:rtl/>
        </w:rPr>
        <w:t xml:space="preserve">في حالة الاقتباس، يرجى الإشارة </w:t>
      </w:r>
      <w:r w:rsidR="00E84DBB" w:rsidRPr="005557C1">
        <w:rPr>
          <w:rFonts w:cs="Simplified Arabic"/>
          <w:b/>
          <w:bCs/>
          <w:sz w:val="20"/>
          <w:szCs w:val="20"/>
          <w:rtl/>
        </w:rPr>
        <w:t>إلى</w:t>
      </w:r>
      <w:r w:rsidRPr="005557C1">
        <w:rPr>
          <w:rFonts w:cs="Simplified Arabic"/>
          <w:b/>
          <w:bCs/>
          <w:sz w:val="20"/>
          <w:szCs w:val="20"/>
          <w:rtl/>
        </w:rPr>
        <w:t xml:space="preserve"> هذه المطبوعة كالتالي:</w:t>
      </w:r>
    </w:p>
    <w:p w14:paraId="455F229A" w14:textId="77777777" w:rsidR="00C45BD7" w:rsidRPr="005557C1" w:rsidRDefault="00C45BD7">
      <w:pPr>
        <w:rPr>
          <w:rFonts w:cs="Simplified Arabic"/>
          <w:sz w:val="20"/>
          <w:szCs w:val="20"/>
          <w:rtl/>
        </w:rPr>
      </w:pPr>
    </w:p>
    <w:p w14:paraId="6DBF4862" w14:textId="6638C461" w:rsidR="00BF10E6" w:rsidRDefault="00C45BD7" w:rsidP="00697CC1">
      <w:pPr>
        <w:ind w:right="-142"/>
        <w:jc w:val="both"/>
        <w:rPr>
          <w:rFonts w:ascii="Arial" w:hAnsi="Arial" w:cs="Simplified Arabic"/>
          <w:rtl/>
        </w:rPr>
      </w:pPr>
      <w:r w:rsidRPr="005557C1">
        <w:rPr>
          <w:rFonts w:cs="Simplified Arabic"/>
          <w:b/>
          <w:bCs/>
          <w:rtl/>
        </w:rPr>
        <w:t xml:space="preserve">الجهاز المركزي للإحصاء </w:t>
      </w:r>
      <w:r w:rsidR="00D146C2" w:rsidRPr="005557C1">
        <w:rPr>
          <w:rFonts w:cs="Simplified Arabic" w:hint="cs"/>
          <w:b/>
          <w:bCs/>
          <w:rtl/>
        </w:rPr>
        <w:t xml:space="preserve">الفلسطيني، </w:t>
      </w:r>
      <w:r w:rsidR="007C5096">
        <w:rPr>
          <w:rFonts w:cs="Simplified Arabic" w:hint="cs"/>
          <w:b/>
          <w:bCs/>
          <w:rtl/>
        </w:rPr>
        <w:t>20</w:t>
      </w:r>
      <w:r w:rsidR="00BE5651">
        <w:rPr>
          <w:rFonts w:cs="Simplified Arabic" w:hint="cs"/>
          <w:b/>
          <w:bCs/>
          <w:rtl/>
        </w:rPr>
        <w:t>24</w:t>
      </w:r>
      <w:r w:rsidRPr="005557C1">
        <w:rPr>
          <w:rFonts w:cs="Simplified Arabic"/>
          <w:rtl/>
        </w:rPr>
        <w:t>.</w:t>
      </w:r>
      <w:r w:rsidR="00B3764E" w:rsidRPr="005557C1">
        <w:rPr>
          <w:rFonts w:cs="Simplified Arabic" w:hint="cs"/>
          <w:rtl/>
        </w:rPr>
        <w:t xml:space="preserve"> </w:t>
      </w:r>
      <w:r w:rsidRPr="005557C1">
        <w:rPr>
          <w:rFonts w:cs="Simplified Arabic"/>
          <w:i/>
          <w:iCs/>
          <w:rtl/>
        </w:rPr>
        <w:t>مسح</w:t>
      </w:r>
      <w:r w:rsidR="00C034F5" w:rsidRPr="005557C1">
        <w:rPr>
          <w:rFonts w:cs="Simplified Arabic" w:hint="cs"/>
          <w:i/>
          <w:iCs/>
          <w:rtl/>
        </w:rPr>
        <w:t xml:space="preserve"> سيادة القانون والوصول </w:t>
      </w:r>
      <w:r w:rsidR="00E84DBB" w:rsidRPr="005557C1">
        <w:rPr>
          <w:rFonts w:cs="Simplified Arabic" w:hint="cs"/>
          <w:i/>
          <w:iCs/>
          <w:rtl/>
        </w:rPr>
        <w:t>إلى</w:t>
      </w:r>
      <w:r w:rsidR="00C034F5" w:rsidRPr="005557C1">
        <w:rPr>
          <w:rFonts w:cs="Simplified Arabic" w:hint="cs"/>
          <w:i/>
          <w:iCs/>
          <w:rtl/>
        </w:rPr>
        <w:t xml:space="preserve"> العدالة،</w:t>
      </w:r>
      <w:r w:rsidR="00697CC1">
        <w:rPr>
          <w:rFonts w:cs="Simplified Arabic" w:hint="cs"/>
          <w:i/>
          <w:iCs/>
          <w:rtl/>
        </w:rPr>
        <w:t xml:space="preserve"> 2023</w:t>
      </w:r>
      <w:r w:rsidR="00C034F5" w:rsidRPr="005557C1">
        <w:rPr>
          <w:rFonts w:cs="Simplified Arabic" w:hint="cs"/>
          <w:i/>
          <w:iCs/>
          <w:rtl/>
        </w:rPr>
        <w:t>.</w:t>
      </w:r>
      <w:r w:rsidR="00B3764E" w:rsidRPr="005557C1">
        <w:rPr>
          <w:rFonts w:ascii="Arial" w:hAnsi="Arial" w:cs="Simplified Arabic"/>
          <w:i/>
          <w:iCs/>
          <w:rtl/>
        </w:rPr>
        <w:t xml:space="preserve"> النتائج</w:t>
      </w:r>
      <w:r w:rsidR="00B3764E" w:rsidRPr="004473AD">
        <w:rPr>
          <w:rFonts w:ascii="Arial" w:hAnsi="Arial" w:cs="Simplified Arabic"/>
          <w:i/>
          <w:iCs/>
          <w:rtl/>
        </w:rPr>
        <w:t xml:space="preserve"> </w:t>
      </w:r>
      <w:r w:rsidR="00D9165D">
        <w:rPr>
          <w:rFonts w:ascii="Arial" w:hAnsi="Arial" w:cs="Simplified Arabic" w:hint="cs"/>
          <w:i/>
          <w:iCs/>
          <w:rtl/>
        </w:rPr>
        <w:t>الرئيسية</w:t>
      </w:r>
      <w:r w:rsidR="00B3764E" w:rsidRPr="00B3764E">
        <w:rPr>
          <w:rFonts w:ascii="Arial" w:hAnsi="Arial" w:cs="Simplified Arabic" w:hint="cs"/>
          <w:i/>
          <w:iCs/>
          <w:rtl/>
        </w:rPr>
        <w:t>.</w:t>
      </w:r>
      <w:r w:rsidR="00B3764E" w:rsidRPr="00B3764E">
        <w:rPr>
          <w:rFonts w:ascii="Arial" w:hAnsi="Arial" w:cs="Simplified Arabic" w:hint="cs"/>
          <w:rtl/>
        </w:rPr>
        <w:t xml:space="preserve"> </w:t>
      </w:r>
    </w:p>
    <w:p w14:paraId="5E48BAA8" w14:textId="77777777" w:rsidR="00C45BD7" w:rsidRDefault="00C45BD7" w:rsidP="00B3764E">
      <w:pPr>
        <w:ind w:right="-142"/>
        <w:jc w:val="both"/>
        <w:rPr>
          <w:rFonts w:ascii="Arial" w:hAnsi="Arial" w:cs="Simplified Arabic"/>
          <w:rtl/>
        </w:rPr>
      </w:pPr>
      <w:r w:rsidRPr="00B3764E">
        <w:rPr>
          <w:rFonts w:ascii="Arial" w:hAnsi="Arial" w:cs="Simplified Arabic"/>
          <w:rtl/>
        </w:rPr>
        <w:t>رام الله - فلسطين.</w:t>
      </w:r>
    </w:p>
    <w:p w14:paraId="272D9DF8" w14:textId="77777777" w:rsidR="005557C1" w:rsidRDefault="005557C1" w:rsidP="00B3764E">
      <w:pPr>
        <w:ind w:right="-142"/>
        <w:jc w:val="both"/>
        <w:rPr>
          <w:rFonts w:ascii="Arial" w:hAnsi="Arial" w:cs="Simplified Arabic"/>
          <w:rtl/>
        </w:rPr>
      </w:pPr>
    </w:p>
    <w:p w14:paraId="1C11EBE4" w14:textId="77777777" w:rsidR="005557C1" w:rsidRPr="005557C1" w:rsidRDefault="005557C1" w:rsidP="00F95EE9">
      <w:pPr>
        <w:rPr>
          <w:rFonts w:ascii="Simplified Arabic" w:hAnsi="Simplified Arabic" w:cs="Simplified Arabic"/>
          <w:sz w:val="20"/>
          <w:szCs w:val="20"/>
          <w:rtl/>
        </w:rPr>
      </w:pPr>
      <w:r w:rsidRPr="005557C1">
        <w:rPr>
          <w:rFonts w:ascii="Simplified Arabic" w:hAnsi="Simplified Arabic" w:cs="Simplified Arabic"/>
          <w:sz w:val="20"/>
          <w:szCs w:val="20"/>
          <w:rtl/>
        </w:rPr>
        <w:t xml:space="preserve">جميع المراسلات توجه إلى: </w:t>
      </w:r>
    </w:p>
    <w:p w14:paraId="76935787" w14:textId="77777777" w:rsidR="005557C1" w:rsidRPr="005557C1" w:rsidRDefault="005557C1" w:rsidP="00F95EE9">
      <w:pPr>
        <w:pStyle w:val="Heading4"/>
        <w:jc w:val="left"/>
        <w:rPr>
          <w:rFonts w:ascii="Simplified Arabic" w:hAnsi="Simplified Arabic" w:cs="Simplified Arabic"/>
          <w:b/>
          <w:bCs/>
          <w:sz w:val="20"/>
          <w:szCs w:val="20"/>
          <w:rtl/>
        </w:rPr>
      </w:pPr>
      <w:r w:rsidRPr="005557C1">
        <w:rPr>
          <w:rFonts w:ascii="Simplified Arabic" w:hAnsi="Simplified Arabic" w:cs="Simplified Arabic"/>
          <w:b/>
          <w:bCs/>
          <w:sz w:val="20"/>
          <w:szCs w:val="20"/>
          <w:rtl/>
        </w:rPr>
        <w:t xml:space="preserve">الجهاز المركزي للإحصاء الفلسطيني  </w:t>
      </w:r>
    </w:p>
    <w:p w14:paraId="0D91BDBF" w14:textId="77777777" w:rsidR="005557C1" w:rsidRPr="00DE6649" w:rsidRDefault="005557C1" w:rsidP="00F95EE9">
      <w:pPr>
        <w:pStyle w:val="Title"/>
        <w:jc w:val="left"/>
        <w:rPr>
          <w:rFonts w:ascii="Simplified Arabic" w:hAnsi="Simplified Arabic"/>
          <w:color w:val="000000" w:themeColor="text1"/>
          <w:rtl/>
        </w:rPr>
      </w:pPr>
      <w:r w:rsidRPr="005557C1">
        <w:rPr>
          <w:rFonts w:ascii="Simplified Arabic" w:hAnsi="Simplified Arabic" w:cs="Simplified Arabic"/>
          <w:b w:val="0"/>
          <w:bCs w:val="0"/>
          <w:color w:val="000000" w:themeColor="text1"/>
          <w:sz w:val="20"/>
          <w:szCs w:val="20"/>
          <w:rtl/>
        </w:rPr>
        <w:t>ص.ب.:</w:t>
      </w:r>
      <w:r w:rsidRPr="005557C1">
        <w:rPr>
          <w:rFonts w:ascii="Simplified Arabic" w:hAnsi="Simplified Arabic" w:cs="Simplified Arabic"/>
          <w:color w:val="000000" w:themeColor="text1"/>
          <w:sz w:val="20"/>
          <w:szCs w:val="20"/>
          <w:rtl/>
        </w:rPr>
        <w:t xml:space="preserve"> 1647، رام الله </w:t>
      </w:r>
      <w:r w:rsidRPr="005557C1">
        <w:rPr>
          <w:rFonts w:ascii="Simplified Arabic" w:hAnsi="Simplified Arabic" w:cs="Simplified Arabic"/>
          <w:color w:val="000000" w:themeColor="text1"/>
          <w:sz w:val="20"/>
          <w:szCs w:val="20"/>
        </w:rPr>
        <w:t>P6028179</w:t>
      </w:r>
      <w:r w:rsidRPr="005557C1">
        <w:rPr>
          <w:rFonts w:ascii="Simplified Arabic" w:hAnsi="Simplified Arabic" w:cs="Simplified Arabic"/>
          <w:color w:val="000000" w:themeColor="text1"/>
          <w:sz w:val="20"/>
          <w:szCs w:val="20"/>
          <w:rtl/>
        </w:rPr>
        <w:t xml:space="preserve"> – فلسطين.</w:t>
      </w:r>
      <w:r w:rsidRPr="00DE6649">
        <w:rPr>
          <w:rFonts w:ascii="Simplified Arabic" w:hAnsi="Simplified Arabic" w:hint="cs"/>
          <w:color w:val="000000" w:themeColor="text1"/>
          <w:rtl/>
        </w:rPr>
        <w:t xml:space="preserve"> </w:t>
      </w:r>
    </w:p>
    <w:p w14:paraId="2B290ADA" w14:textId="77777777" w:rsidR="005557C1" w:rsidRDefault="005557C1" w:rsidP="00F95EE9">
      <w:pPr>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14:paraId="60920517" w14:textId="77777777" w:rsidR="005557C1" w:rsidRDefault="005557C1" w:rsidP="00F95EE9">
      <w:pPr>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14:paraId="5CDA3086" w14:textId="77777777" w:rsidR="005557C1" w:rsidRDefault="005557C1" w:rsidP="00F95EE9">
      <w:pPr>
        <w:rPr>
          <w:rFonts w:cs="Simplified Arabic"/>
          <w:sz w:val="20"/>
          <w:szCs w:val="20"/>
          <w:rtl/>
        </w:rPr>
      </w:pPr>
      <w:r>
        <w:rPr>
          <w:rFonts w:cs="Simplified Arabic" w:hint="cs"/>
          <w:sz w:val="20"/>
          <w:szCs w:val="20"/>
          <w:rtl/>
        </w:rPr>
        <w:t>الرقم المجاني: 1800300300</w:t>
      </w:r>
    </w:p>
    <w:p w14:paraId="39847778" w14:textId="77777777" w:rsidR="005557C1" w:rsidRDefault="005557C1" w:rsidP="00F95EE9">
      <w:pPr>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14:paraId="485DB1E4" w14:textId="273B98B9" w:rsidR="005557C1" w:rsidRDefault="005557C1" w:rsidP="00F5638C">
      <w:pPr>
        <w:rPr>
          <w:rFonts w:cs="Simplified Arabic"/>
          <w:b/>
          <w:bCs/>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97CC1">
        <w:rPr>
          <w:rFonts w:cs="Simplified Arabic"/>
          <w:b/>
          <w:bCs/>
          <w:sz w:val="20"/>
          <w:szCs w:val="20"/>
          <w:rtl/>
        </w:rPr>
        <w:t>الرقم المرجعي:</w:t>
      </w:r>
      <w:r w:rsidR="00856990">
        <w:rPr>
          <w:rFonts w:cs="Simplified Arabic" w:hint="cs"/>
          <w:b/>
          <w:bCs/>
          <w:sz w:val="20"/>
          <w:szCs w:val="20"/>
          <w:rtl/>
        </w:rPr>
        <w:t xml:space="preserve"> </w:t>
      </w:r>
      <w:bookmarkStart w:id="0" w:name="_GoBack"/>
      <w:bookmarkEnd w:id="0"/>
      <w:r w:rsidR="004D0CBF">
        <w:rPr>
          <w:rFonts w:cs="Simplified Arabic" w:hint="cs"/>
          <w:b/>
          <w:bCs/>
          <w:sz w:val="20"/>
          <w:szCs w:val="20"/>
          <w:rtl/>
        </w:rPr>
        <w:t>2695</w:t>
      </w:r>
    </w:p>
    <w:p w14:paraId="1F8121DD" w14:textId="7AED6FCD" w:rsidR="00A36813" w:rsidRDefault="00A36813" w:rsidP="00F5638C">
      <w:pPr>
        <w:rPr>
          <w:rFonts w:cs="Simplified Arabic"/>
          <w:b/>
          <w:bCs/>
          <w:sz w:val="20"/>
          <w:szCs w:val="20"/>
          <w:rtl/>
        </w:rPr>
      </w:pPr>
    </w:p>
    <w:p w14:paraId="01E71246" w14:textId="77777777" w:rsidR="00A36813" w:rsidRDefault="00A36813" w:rsidP="00F5638C">
      <w:pPr>
        <w:rPr>
          <w:rFonts w:cs="Simplified Arabic"/>
          <w:b/>
          <w:bCs/>
          <w:sz w:val="20"/>
          <w:szCs w:val="20"/>
          <w:rtl/>
        </w:rPr>
      </w:pPr>
    </w:p>
    <w:p w14:paraId="6E0793A4" w14:textId="079A9344" w:rsidR="00F95EE9" w:rsidRDefault="00F95EE9" w:rsidP="00F95EE9">
      <w:pPr>
        <w:rPr>
          <w:rFonts w:cs="Simplified Arabic"/>
          <w:b/>
          <w:bCs/>
          <w:sz w:val="20"/>
          <w:szCs w:val="20"/>
          <w:rtl/>
        </w:rPr>
      </w:pPr>
    </w:p>
    <w:p w14:paraId="0089B298" w14:textId="6B906DA2" w:rsidR="00A66085" w:rsidRDefault="00A66085" w:rsidP="00B55870">
      <w:pPr>
        <w:jc w:val="both"/>
        <w:rPr>
          <w:rFonts w:ascii="Simplified Arabic" w:hAnsi="Simplified Arabic"/>
          <w:sz w:val="22"/>
          <w:szCs w:val="22"/>
          <w:rtl/>
        </w:rPr>
      </w:pPr>
      <w:r w:rsidRPr="00A7606C">
        <w:rPr>
          <w:rFonts w:ascii="Simplified Arabic" w:hAnsi="Simplified Arabic" w:cs="Simplified Arabic"/>
          <w:sz w:val="22"/>
          <w:szCs w:val="22"/>
          <w:rtl/>
        </w:rPr>
        <w:t xml:space="preserve">تم إنتاج هذا المنشور من قبل الجهاز المركزي للإحصاء الفلسطيني وبدعم مباشر من برنامج سواسية </w:t>
      </w:r>
      <w:r w:rsidR="00B55870">
        <w:rPr>
          <w:rFonts w:ascii="Simplified Arabic" w:hAnsi="Simplified Arabic" w:cs="Simplified Arabic" w:hint="cs"/>
          <w:sz w:val="22"/>
          <w:szCs w:val="22"/>
          <w:rtl/>
        </w:rPr>
        <w:t>2</w:t>
      </w:r>
      <w:r w:rsidRPr="00A7606C">
        <w:rPr>
          <w:rFonts w:ascii="Simplified Arabic" w:hAnsi="Simplified Arabic" w:cs="Simplified Arabic"/>
          <w:sz w:val="22"/>
          <w:szCs w:val="22"/>
          <w:rtl/>
        </w:rPr>
        <w:t xml:space="preserve"> </w:t>
      </w:r>
      <w:r w:rsidR="0018009B" w:rsidRPr="00A7606C">
        <w:rPr>
          <w:rFonts w:ascii="Simplified Arabic" w:hAnsi="Simplified Arabic" w:cs="Simplified Arabic" w:hint="cs"/>
          <w:sz w:val="22"/>
          <w:szCs w:val="22"/>
          <w:rtl/>
        </w:rPr>
        <w:t>المشترك:</w:t>
      </w:r>
      <w:r w:rsidRPr="00A7606C">
        <w:rPr>
          <w:rFonts w:ascii="Simplified Arabic" w:hAnsi="Simplified Arabic" w:cs="Simplified Arabic"/>
          <w:sz w:val="22"/>
          <w:szCs w:val="22"/>
          <w:rtl/>
        </w:rPr>
        <w:t xml:space="preserve"> تعزيز سيادة القانون في دولة فلسطين، البرنامج المشترك لبرنامج</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الأمم</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المتحدة</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 xml:space="preserve">الإنمائي وهيئة الأمم المتحدة للمساواة بين الجنسين وتمكين المرأة </w:t>
      </w:r>
      <w:r w:rsidR="0018009B" w:rsidRPr="00A7606C">
        <w:rPr>
          <w:rFonts w:ascii="Simplified Arabic" w:hAnsi="Simplified Arabic" w:cs="Simplified Arabic" w:hint="cs"/>
          <w:sz w:val="22"/>
          <w:szCs w:val="22"/>
          <w:rtl/>
        </w:rPr>
        <w:t>ومنظمة اليونيسف</w:t>
      </w:r>
      <w:r w:rsidRPr="00A7606C">
        <w:rPr>
          <w:rFonts w:ascii="Simplified Arabic" w:hAnsi="Simplified Arabic" w:cs="Simplified Arabic"/>
          <w:sz w:val="22"/>
          <w:szCs w:val="22"/>
          <w:rtl/>
        </w:rPr>
        <w:t xml:space="preserve"> بتمويل سخي من حكومة</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هولندا</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والسويد والوكالة</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الإسبانية</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للتعاون</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الإنمائي</w:t>
      </w:r>
      <w:r w:rsidRPr="00A7606C">
        <w:rPr>
          <w:rFonts w:ascii="Simplified Arabic" w:hAnsi="Simplified Arabic" w:cs="Simplified Arabic"/>
          <w:sz w:val="22"/>
          <w:szCs w:val="22"/>
        </w:rPr>
        <w:t xml:space="preserve"> </w:t>
      </w:r>
      <w:r w:rsidRPr="00A7606C">
        <w:rPr>
          <w:rFonts w:ascii="Simplified Arabic" w:hAnsi="Simplified Arabic" w:cs="Simplified Arabic"/>
          <w:sz w:val="22"/>
          <w:szCs w:val="22"/>
          <w:rtl/>
        </w:rPr>
        <w:t>الدولي والاتحاد الأوروبي.</w:t>
      </w:r>
      <w:r w:rsidRPr="00A7606C">
        <w:rPr>
          <w:rFonts w:ascii="Simplified Arabic" w:hAnsi="Simplified Arabic" w:hint="cs"/>
          <w:sz w:val="22"/>
          <w:szCs w:val="22"/>
          <w:rtl/>
        </w:rPr>
        <w:t xml:space="preserve"> </w:t>
      </w:r>
    </w:p>
    <w:p w14:paraId="1DA426FA" w14:textId="7C738531" w:rsidR="0018009B" w:rsidRPr="00A7606C" w:rsidRDefault="0018009B" w:rsidP="0018009B">
      <w:pPr>
        <w:jc w:val="both"/>
        <w:rPr>
          <w:rFonts w:ascii="Simplified Arabic" w:hAnsi="Simplified Arabic"/>
          <w:sz w:val="22"/>
          <w:szCs w:val="22"/>
          <w:rtl/>
        </w:rPr>
      </w:pPr>
    </w:p>
    <w:p w14:paraId="1F3D205D" w14:textId="1C05FB0E" w:rsidR="00A66085" w:rsidRPr="00A7606C" w:rsidRDefault="00A36813" w:rsidP="0018009B">
      <w:pPr>
        <w:jc w:val="both"/>
        <w:rPr>
          <w:rFonts w:ascii="Simplified Arabic" w:hAnsi="Simplified Arabic" w:cs="Simplified Arabic"/>
          <w:sz w:val="22"/>
          <w:szCs w:val="22"/>
        </w:rPr>
      </w:pPr>
      <w:r>
        <w:rPr>
          <w:noProof/>
          <w:lang w:eastAsia="en-US"/>
        </w:rPr>
        <w:drawing>
          <wp:anchor distT="0" distB="0" distL="114300" distR="114300" simplePos="0" relativeHeight="251664384" behindDoc="1" locked="0" layoutInCell="1" allowOverlap="1" wp14:anchorId="178DACD4" wp14:editId="0C324752">
            <wp:simplePos x="0" y="0"/>
            <wp:positionH relativeFrom="column">
              <wp:posOffset>213995</wp:posOffset>
            </wp:positionH>
            <wp:positionV relativeFrom="paragraph">
              <wp:posOffset>872490</wp:posOffset>
            </wp:positionV>
            <wp:extent cx="5456555" cy="1143000"/>
            <wp:effectExtent l="0" t="0" r="0" b="0"/>
            <wp:wrapTight wrapText="bothSides">
              <wp:wrapPolygon edited="0">
                <wp:start x="0" y="0"/>
                <wp:lineTo x="0" y="21240"/>
                <wp:lineTo x="21492" y="21240"/>
                <wp:lineTo x="21492" y="0"/>
                <wp:lineTo x="0" y="0"/>
              </wp:wrapPolygon>
            </wp:wrapTight>
            <wp:docPr id="12" name="Picture 1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 Team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56555" cy="1143000"/>
                    </a:xfrm>
                    <a:prstGeom prst="rect">
                      <a:avLst/>
                    </a:prstGeom>
                  </pic:spPr>
                </pic:pic>
              </a:graphicData>
            </a:graphic>
            <wp14:sizeRelH relativeFrom="margin">
              <wp14:pctWidth>0</wp14:pctWidth>
            </wp14:sizeRelH>
            <wp14:sizeRelV relativeFrom="margin">
              <wp14:pctHeight>0</wp14:pctHeight>
            </wp14:sizeRelV>
          </wp:anchor>
        </w:drawing>
      </w:r>
      <w:r w:rsidR="00A66085" w:rsidRPr="00A7606C">
        <w:rPr>
          <w:rFonts w:ascii="Simplified Arabic" w:hAnsi="Simplified Arabic" w:cs="Simplified Arabic"/>
          <w:sz w:val="22"/>
          <w:szCs w:val="22"/>
          <w:rtl/>
        </w:rPr>
        <w:t>إن</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w:t>
      </w:r>
      <w:r w:rsidR="00A66085" w:rsidRPr="00A7606C">
        <w:rPr>
          <w:rFonts w:ascii="Simplified Arabic" w:hAnsi="Simplified Arabic" w:cs="Simplified Arabic" w:hint="cs"/>
          <w:sz w:val="22"/>
          <w:szCs w:val="22"/>
          <w:rtl/>
        </w:rPr>
        <w:t>آ</w:t>
      </w:r>
      <w:r w:rsidR="00A66085" w:rsidRPr="00A7606C">
        <w:rPr>
          <w:rFonts w:ascii="Simplified Arabic" w:hAnsi="Simplified Arabic" w:cs="Simplified Arabic"/>
          <w:sz w:val="22"/>
          <w:szCs w:val="22"/>
          <w:rtl/>
        </w:rPr>
        <w:t>راء</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المعبر</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عنها</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في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هذا</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المنشور</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هي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hint="cs"/>
          <w:sz w:val="22"/>
          <w:szCs w:val="22"/>
          <w:rtl/>
        </w:rPr>
        <w:t>آ</w:t>
      </w:r>
      <w:r w:rsidR="00A66085" w:rsidRPr="00A7606C">
        <w:rPr>
          <w:rFonts w:ascii="Simplified Arabic" w:hAnsi="Simplified Arabic" w:cs="Simplified Arabic"/>
          <w:sz w:val="22"/>
          <w:szCs w:val="22"/>
          <w:rtl/>
        </w:rPr>
        <w:t>راء الجهاز المركزي للإحصاء الفلسطيني ولا</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تعبر</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بالضرورة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عن</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الآراء</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والسياسات</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الرسمية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لحكومة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هولندا</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أو السويد 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الوكالة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الإسبانية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للتعاون</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الإنمائي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الدولي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الاتحاد الأوروبي 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منظمة اليونيسف 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لهيئة الأمم المتحدة للمساواة بين الجنسين وتمكين المرأة 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برنامج</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الأمم</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المتحدة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الإنمائي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الأمم</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المتحدة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أو</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أي</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من</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المنظمات</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التابعة</w:t>
      </w:r>
      <w:r w:rsidR="00A66085" w:rsidRPr="00A7606C">
        <w:rPr>
          <w:rFonts w:ascii="Simplified Arabic" w:hAnsi="Simplified Arabic" w:cs="Simplified Arabic"/>
          <w:sz w:val="22"/>
          <w:szCs w:val="22"/>
        </w:rPr>
        <w:t xml:space="preserve"> </w:t>
      </w:r>
      <w:r w:rsidR="00A66085" w:rsidRPr="00A7606C">
        <w:rPr>
          <w:rFonts w:ascii="Simplified Arabic" w:hAnsi="Simplified Arabic" w:cs="Simplified Arabic"/>
          <w:sz w:val="22"/>
          <w:szCs w:val="22"/>
          <w:rtl/>
        </w:rPr>
        <w:t>لها.</w:t>
      </w:r>
    </w:p>
    <w:p w14:paraId="01C52229" w14:textId="2CADA0FE" w:rsidR="00181A52" w:rsidRDefault="00181A52" w:rsidP="00A36813">
      <w:pPr>
        <w:rPr>
          <w:rFonts w:cs="Simplified Arabic"/>
          <w:sz w:val="20"/>
          <w:szCs w:val="20"/>
          <w:rtl/>
        </w:rPr>
      </w:pPr>
    </w:p>
    <w:p w14:paraId="5B0AA3CD" w14:textId="52CFB309" w:rsidR="0064416D" w:rsidRPr="0064416D" w:rsidRDefault="0064416D" w:rsidP="0060724F">
      <w:pPr>
        <w:jc w:val="lowKashida"/>
        <w:rPr>
          <w:rFonts w:cs="Simplified Arabic"/>
          <w:noProof/>
          <w:sz w:val="16"/>
          <w:szCs w:val="16"/>
          <w:rtl/>
          <w:lang w:eastAsia="en-US"/>
        </w:rPr>
      </w:pPr>
    </w:p>
    <w:p w14:paraId="7590A30D" w14:textId="6F4F94C1" w:rsidR="00181A52" w:rsidRDefault="0064416D" w:rsidP="0060724F">
      <w:pPr>
        <w:jc w:val="lowKashida"/>
        <w:rPr>
          <w:rFonts w:cs="Simplified Arabic"/>
          <w:sz w:val="20"/>
          <w:szCs w:val="20"/>
          <w:rtl/>
        </w:rPr>
      </w:pPr>
      <w:r>
        <w:rPr>
          <w:rFonts w:cs="Simplified Arabic"/>
          <w:noProof/>
          <w:sz w:val="20"/>
          <w:szCs w:val="20"/>
          <w:rtl/>
          <w:lang w:eastAsia="en-US"/>
        </w:rPr>
        <w:drawing>
          <wp:inline distT="0" distB="0" distL="0" distR="0" wp14:anchorId="3078CC26" wp14:editId="5D30B2B4">
            <wp:extent cx="5575893" cy="8427308"/>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lestine_AR.png"/>
                    <pic:cNvPicPr/>
                  </pic:nvPicPr>
                  <pic:blipFill rotWithShape="1">
                    <a:blip r:embed="rId14" cstate="print">
                      <a:extLst>
                        <a:ext uri="{28A0092B-C50C-407E-A947-70E740481C1C}">
                          <a14:useLocalDpi xmlns:a14="http://schemas.microsoft.com/office/drawing/2010/main" val="0"/>
                        </a:ext>
                      </a:extLst>
                    </a:blip>
                    <a:srcRect l="8153" t="6166" r="7894" b="5167"/>
                    <a:stretch/>
                  </pic:blipFill>
                  <pic:spPr bwMode="auto">
                    <a:xfrm>
                      <a:off x="0" y="0"/>
                      <a:ext cx="5587517" cy="8444877"/>
                    </a:xfrm>
                    <a:prstGeom prst="rect">
                      <a:avLst/>
                    </a:prstGeom>
                    <a:ln>
                      <a:noFill/>
                    </a:ln>
                    <a:extLst>
                      <a:ext uri="{53640926-AAD7-44D8-BBD7-CCE9431645EC}">
                        <a14:shadowObscured xmlns:a14="http://schemas.microsoft.com/office/drawing/2010/main"/>
                      </a:ext>
                    </a:extLst>
                  </pic:spPr>
                </pic:pic>
              </a:graphicData>
            </a:graphic>
          </wp:inline>
        </w:drawing>
      </w:r>
    </w:p>
    <w:p w14:paraId="48CC31B8" w14:textId="77777777" w:rsidR="00A11543" w:rsidRDefault="00A11543">
      <w:pPr>
        <w:autoSpaceDE/>
        <w:autoSpaceDN/>
        <w:bidi w:val="0"/>
        <w:rPr>
          <w:rFonts w:cs="Simplified Arabic"/>
          <w:b/>
          <w:bCs/>
          <w:sz w:val="28"/>
          <w:szCs w:val="28"/>
          <w:rtl/>
          <w:lang w:eastAsia="en-US"/>
        </w:rPr>
      </w:pPr>
      <w:r>
        <w:rPr>
          <w:rFonts w:cs="Simplified Arabic"/>
          <w:sz w:val="28"/>
          <w:szCs w:val="28"/>
          <w:rtl/>
        </w:rPr>
        <w:lastRenderedPageBreak/>
        <w:br w:type="page"/>
      </w:r>
    </w:p>
    <w:p w14:paraId="5C9C2D65" w14:textId="73F03F10" w:rsidR="00C45BD7" w:rsidRPr="0076010F" w:rsidRDefault="00C45BD7" w:rsidP="007A347D">
      <w:pPr>
        <w:autoSpaceDE/>
        <w:autoSpaceDN/>
        <w:bidi w:val="0"/>
        <w:jc w:val="center"/>
        <w:rPr>
          <w:rFonts w:ascii="Arial" w:hAnsi="Arial" w:cs="Simplified Arabic"/>
          <w:b/>
          <w:bCs/>
          <w:szCs w:val="28"/>
          <w:rtl/>
        </w:rPr>
      </w:pPr>
      <w:r w:rsidRPr="0076010F">
        <w:rPr>
          <w:rFonts w:ascii="Arial" w:hAnsi="Arial" w:cs="Simplified Arabic"/>
          <w:b/>
          <w:bCs/>
          <w:szCs w:val="28"/>
          <w:rtl/>
        </w:rPr>
        <w:lastRenderedPageBreak/>
        <w:t>شكر وتقدير</w:t>
      </w:r>
    </w:p>
    <w:p w14:paraId="6E865574" w14:textId="77777777" w:rsidR="00C45BD7" w:rsidRPr="00A4511A" w:rsidRDefault="00C45BD7" w:rsidP="00A4511A">
      <w:pPr>
        <w:jc w:val="lowKashida"/>
        <w:rPr>
          <w:rFonts w:ascii="Simplified Arabic" w:hAnsi="Simplified Arabic" w:cs="Simplified Arabic"/>
          <w:b/>
          <w:bCs/>
          <w:rtl/>
        </w:rPr>
      </w:pPr>
    </w:p>
    <w:p w14:paraId="32893435" w14:textId="77777777" w:rsidR="00C45BD7" w:rsidRPr="00720B64" w:rsidRDefault="00C45BD7" w:rsidP="00162104">
      <w:pPr>
        <w:pStyle w:val="BodyText2"/>
        <w:jc w:val="both"/>
        <w:rPr>
          <w:rFonts w:ascii="Simplified Arabic" w:hAnsi="Simplified Arabic"/>
          <w:b w:val="0"/>
          <w:bCs w:val="0"/>
          <w:color w:val="000000"/>
          <w:rtl/>
          <w:lang w:eastAsia="ar-SA"/>
        </w:rPr>
      </w:pPr>
      <w:r w:rsidRPr="00720B64">
        <w:rPr>
          <w:rFonts w:ascii="Simplified Arabic" w:hAnsi="Simplified Arabic"/>
          <w:b w:val="0"/>
          <w:bCs w:val="0"/>
          <w:color w:val="000000"/>
          <w:rtl/>
          <w:lang w:eastAsia="ar-SA"/>
        </w:rPr>
        <w:t xml:space="preserve">يتقدم الجهاز المركزي للإحصاء الفلسطيني بالشكر والتقدير </w:t>
      </w:r>
      <w:r w:rsidR="00E84DBB" w:rsidRPr="00720B64">
        <w:rPr>
          <w:rFonts w:ascii="Simplified Arabic" w:hAnsi="Simplified Arabic"/>
          <w:b w:val="0"/>
          <w:bCs w:val="0"/>
          <w:color w:val="000000"/>
          <w:rtl/>
          <w:lang w:eastAsia="ar-SA"/>
        </w:rPr>
        <w:t>إلى</w:t>
      </w:r>
      <w:r w:rsidRPr="00720B64">
        <w:rPr>
          <w:rFonts w:ascii="Simplified Arabic" w:hAnsi="Simplified Arabic"/>
          <w:b w:val="0"/>
          <w:bCs w:val="0"/>
          <w:color w:val="000000"/>
          <w:rtl/>
          <w:lang w:eastAsia="ar-SA"/>
        </w:rPr>
        <w:t xml:space="preserve"> </w:t>
      </w:r>
      <w:r w:rsidR="00A363BF">
        <w:rPr>
          <w:rFonts w:ascii="Simplified Arabic" w:hAnsi="Simplified Arabic" w:hint="cs"/>
          <w:b w:val="0"/>
          <w:bCs w:val="0"/>
          <w:color w:val="000000"/>
          <w:rtl/>
          <w:lang w:eastAsia="ar-SA"/>
        </w:rPr>
        <w:t>كافة</w:t>
      </w:r>
      <w:r w:rsidRPr="00720B64">
        <w:rPr>
          <w:rFonts w:ascii="Simplified Arabic" w:hAnsi="Simplified Arabic"/>
          <w:b w:val="0"/>
          <w:bCs w:val="0"/>
          <w:color w:val="000000"/>
          <w:rtl/>
          <w:lang w:eastAsia="ar-SA"/>
        </w:rPr>
        <w:t xml:space="preserve"> الأسر الفلسطينية </w:t>
      </w:r>
      <w:r w:rsidR="00162104">
        <w:rPr>
          <w:rFonts w:ascii="Simplified Arabic" w:hAnsi="Simplified Arabic" w:hint="cs"/>
          <w:b w:val="0"/>
          <w:bCs w:val="0"/>
          <w:color w:val="000000"/>
          <w:rtl/>
          <w:lang w:eastAsia="ar-SA"/>
        </w:rPr>
        <w:t>والقضاة النظاميين والشرعيين وأعضاء النيابة، والمحاميين المزاولين والمتدربين، والهيئة التدريسية وطلبة كليات الحقوق الفلسطينية الذين</w:t>
      </w:r>
      <w:r w:rsidR="00162104">
        <w:rPr>
          <w:rFonts w:ascii="Simplified Arabic" w:hAnsi="Simplified Arabic"/>
          <w:b w:val="0"/>
          <w:bCs w:val="0"/>
          <w:color w:val="000000"/>
          <w:rtl/>
          <w:lang w:eastAsia="ar-SA"/>
        </w:rPr>
        <w:t xml:space="preserve"> ساهم</w:t>
      </w:r>
      <w:r w:rsidR="00162104">
        <w:rPr>
          <w:rFonts w:ascii="Simplified Arabic" w:hAnsi="Simplified Arabic" w:hint="cs"/>
          <w:b w:val="0"/>
          <w:bCs w:val="0"/>
          <w:color w:val="000000"/>
          <w:rtl/>
          <w:lang w:eastAsia="ar-SA"/>
        </w:rPr>
        <w:t>وا</w:t>
      </w:r>
      <w:r w:rsidR="00162104" w:rsidRPr="00720B64">
        <w:rPr>
          <w:rFonts w:ascii="Simplified Arabic" w:hAnsi="Simplified Arabic"/>
          <w:b w:val="0"/>
          <w:bCs w:val="0"/>
          <w:color w:val="000000"/>
          <w:rtl/>
          <w:lang w:eastAsia="ar-SA"/>
        </w:rPr>
        <w:t xml:space="preserve"> في إنجاح جمع بيانات المسح، وإلى جميع العاملين في هذا المسح لما أبدوه من حرص منقطع النظير أثناء تأدية واجبهم.</w:t>
      </w:r>
    </w:p>
    <w:p w14:paraId="54A4B2D7" w14:textId="77777777" w:rsidR="00C45BD7" w:rsidRDefault="00C45BD7" w:rsidP="00487461">
      <w:pPr>
        <w:pStyle w:val="BodyText2"/>
        <w:jc w:val="both"/>
        <w:rPr>
          <w:rFonts w:ascii="Simplified Arabic" w:hAnsi="Simplified Arabic"/>
          <w:b w:val="0"/>
          <w:bCs w:val="0"/>
          <w:color w:val="000000"/>
          <w:rtl/>
          <w:lang w:eastAsia="ar-SA"/>
        </w:rPr>
      </w:pPr>
    </w:p>
    <w:p w14:paraId="4D6DB6EC" w14:textId="3C8B539B" w:rsidR="00AF6989" w:rsidRPr="0076010F" w:rsidRDefault="00AF6989" w:rsidP="00611BD4">
      <w:pPr>
        <w:pStyle w:val="BodyText2"/>
        <w:jc w:val="both"/>
        <w:rPr>
          <w:rFonts w:ascii="Simplified Arabic" w:hAnsi="Simplified Arabic"/>
          <w:b w:val="0"/>
          <w:bCs w:val="0"/>
          <w:color w:val="000000"/>
          <w:rtl/>
          <w:lang w:eastAsia="ar-SA"/>
        </w:rPr>
      </w:pPr>
      <w:r w:rsidRPr="00AF6989">
        <w:rPr>
          <w:rFonts w:ascii="Simplified Arabic" w:hAnsi="Simplified Arabic"/>
          <w:b w:val="0"/>
          <w:bCs w:val="0"/>
          <w:color w:val="000000"/>
          <w:rtl/>
          <w:lang w:eastAsia="ar-SA"/>
        </w:rPr>
        <w:t xml:space="preserve">لقد تم تخطيط وتنفيذ مسح سيادة القانون والوصول </w:t>
      </w:r>
      <w:r w:rsidRPr="0076010F">
        <w:rPr>
          <w:rFonts w:ascii="Simplified Arabic" w:hAnsi="Simplified Arabic"/>
          <w:b w:val="0"/>
          <w:bCs w:val="0"/>
          <w:color w:val="000000"/>
          <w:rtl/>
          <w:lang w:eastAsia="ar-SA"/>
        </w:rPr>
        <w:t>إلى العدالة</w:t>
      </w:r>
      <w:r w:rsidR="00930F26">
        <w:rPr>
          <w:rFonts w:ascii="Simplified Arabic" w:hAnsi="Simplified Arabic" w:hint="cs"/>
          <w:b w:val="0"/>
          <w:bCs w:val="0"/>
          <w:color w:val="000000"/>
          <w:rtl/>
          <w:lang w:eastAsia="ar-SA"/>
        </w:rPr>
        <w:t xml:space="preserve"> </w:t>
      </w:r>
      <w:r w:rsidR="00F5638C">
        <w:rPr>
          <w:rFonts w:ascii="Simplified Arabic" w:hAnsi="Simplified Arabic" w:hint="cs"/>
          <w:b w:val="0"/>
          <w:bCs w:val="0"/>
          <w:color w:val="000000"/>
          <w:rtl/>
          <w:lang w:eastAsia="ar-SA"/>
        </w:rPr>
        <w:t>2023</w:t>
      </w:r>
      <w:r w:rsidR="00930F26">
        <w:rPr>
          <w:rFonts w:ascii="Simplified Arabic" w:hAnsi="Simplified Arabic"/>
          <w:b w:val="0"/>
          <w:bCs w:val="0"/>
          <w:color w:val="000000"/>
          <w:rtl/>
          <w:lang w:eastAsia="ar-SA"/>
        </w:rPr>
        <w:t>،</w:t>
      </w:r>
      <w:r w:rsidR="006355F9" w:rsidRPr="0076010F">
        <w:rPr>
          <w:rFonts w:ascii="Simplified Arabic" w:hAnsi="Simplified Arabic" w:hint="cs"/>
          <w:b w:val="0"/>
          <w:bCs w:val="0"/>
          <w:color w:val="000000"/>
          <w:rtl/>
          <w:lang w:eastAsia="ar-SA"/>
        </w:rPr>
        <w:t xml:space="preserve"> </w:t>
      </w:r>
      <w:r w:rsidRPr="0076010F">
        <w:rPr>
          <w:rFonts w:ascii="Simplified Arabic" w:hAnsi="Simplified Arabic" w:hint="cs"/>
          <w:b w:val="0"/>
          <w:bCs w:val="0"/>
          <w:color w:val="000000"/>
          <w:rtl/>
          <w:lang w:eastAsia="ar-SA"/>
        </w:rPr>
        <w:t xml:space="preserve">بقيادة فريق فني من الجهاز المركزي للإحصاء الفلسطيني، </w:t>
      </w:r>
      <w:r w:rsidR="00611BD4" w:rsidRPr="00611BD4">
        <w:rPr>
          <w:rFonts w:ascii="Simplified Arabic" w:hAnsi="Simplified Arabic"/>
          <w:b w:val="0"/>
          <w:bCs w:val="0"/>
          <w:color w:val="000000"/>
          <w:rtl/>
          <w:lang w:eastAsia="ar-SA"/>
        </w:rPr>
        <w:t xml:space="preserve">وبدعم من برنامج </w:t>
      </w:r>
      <w:r w:rsidR="00611BD4" w:rsidRPr="00611BD4">
        <w:rPr>
          <w:rFonts w:ascii="Simplified Arabic" w:hAnsi="Simplified Arabic" w:hint="cs"/>
          <w:b w:val="0"/>
          <w:bCs w:val="0"/>
          <w:color w:val="000000"/>
          <w:rtl/>
          <w:lang w:eastAsia="ar-SA"/>
        </w:rPr>
        <w:t>سواسية "</w:t>
      </w:r>
      <w:r w:rsidR="00611BD4">
        <w:rPr>
          <w:rFonts w:ascii="Simplified Arabic" w:hAnsi="Simplified Arabic"/>
          <w:b w:val="0"/>
          <w:bCs w:val="0"/>
          <w:color w:val="000000"/>
          <w:rtl/>
          <w:lang w:eastAsia="ar-SA"/>
        </w:rPr>
        <w:t xml:space="preserve">برنامج سواسية </w:t>
      </w:r>
      <w:r w:rsidR="00611BD4">
        <w:rPr>
          <w:rFonts w:ascii="Simplified Arabic" w:hAnsi="Simplified Arabic" w:hint="cs"/>
          <w:b w:val="0"/>
          <w:bCs w:val="0"/>
          <w:color w:val="000000"/>
          <w:rtl/>
          <w:lang w:eastAsia="ar-SA"/>
        </w:rPr>
        <w:t>2"</w:t>
      </w:r>
      <w:r w:rsidR="00611BD4" w:rsidRPr="00611BD4">
        <w:rPr>
          <w:rFonts w:ascii="Simplified Arabic" w:hAnsi="Simplified Arabic"/>
          <w:b w:val="0"/>
          <w:bCs w:val="0"/>
          <w:color w:val="000000"/>
          <w:rtl/>
          <w:lang w:eastAsia="ar-SA"/>
        </w:rPr>
        <w:t xml:space="preserve"> المشترك: تعزيز سيادة القانون في دولة فلسطين، البرنامج المشترك لبرنامج الأمم المتحدة الإنمائي وهيئة الأمم المتحدة للمساواة بين الجنسين وتمكين المرأة ومنظمة اليونيسف.</w:t>
      </w:r>
    </w:p>
    <w:p w14:paraId="050F6D41" w14:textId="77777777" w:rsidR="00AF6989" w:rsidRPr="0076010F" w:rsidRDefault="00AF6989" w:rsidP="00487461">
      <w:pPr>
        <w:pStyle w:val="BodyText2"/>
        <w:jc w:val="both"/>
        <w:rPr>
          <w:rFonts w:ascii="Simplified Arabic" w:hAnsi="Simplified Arabic"/>
          <w:b w:val="0"/>
          <w:bCs w:val="0"/>
          <w:color w:val="000000"/>
          <w:rtl/>
          <w:lang w:eastAsia="ar-SA"/>
        </w:rPr>
      </w:pPr>
    </w:p>
    <w:p w14:paraId="3BDF1135" w14:textId="77777777" w:rsidR="00C45BD7" w:rsidRPr="00720B64" w:rsidRDefault="00C45BD7" w:rsidP="00C034F5">
      <w:pPr>
        <w:pStyle w:val="BodyText2"/>
        <w:jc w:val="both"/>
        <w:rPr>
          <w:rFonts w:ascii="Simplified Arabic" w:hAnsi="Simplified Arabic"/>
          <w:b w:val="0"/>
          <w:bCs w:val="0"/>
          <w:color w:val="000000"/>
          <w:rtl/>
          <w:lang w:eastAsia="ar-SA"/>
        </w:rPr>
      </w:pPr>
      <w:r w:rsidRPr="0076010F">
        <w:rPr>
          <w:rFonts w:ascii="Simplified Arabic" w:hAnsi="Simplified Arabic"/>
          <w:b w:val="0"/>
          <w:bCs w:val="0"/>
          <w:color w:val="000000"/>
          <w:rtl/>
          <w:lang w:eastAsia="ar-SA"/>
        </w:rPr>
        <w:t xml:space="preserve">يتقدم الجهاز المركزي للإحصاء الفلسطيني بجزيل الشكر والتقدير </w:t>
      </w:r>
      <w:r w:rsidR="00E84DBB" w:rsidRPr="0076010F">
        <w:rPr>
          <w:rFonts w:ascii="Simplified Arabic" w:hAnsi="Simplified Arabic"/>
          <w:b w:val="0"/>
          <w:bCs w:val="0"/>
          <w:color w:val="000000"/>
          <w:rtl/>
          <w:lang w:eastAsia="ar-SA"/>
        </w:rPr>
        <w:t>إلى</w:t>
      </w:r>
      <w:r w:rsidRPr="0076010F">
        <w:rPr>
          <w:rFonts w:ascii="Simplified Arabic" w:hAnsi="Simplified Arabic"/>
          <w:b w:val="0"/>
          <w:bCs w:val="0"/>
          <w:color w:val="000000"/>
          <w:rtl/>
          <w:lang w:eastAsia="ar-SA"/>
        </w:rPr>
        <w:t xml:space="preserve"> </w:t>
      </w:r>
      <w:r w:rsidR="00C034F5" w:rsidRPr="0076010F">
        <w:rPr>
          <w:rFonts w:ascii="Simplified Arabic" w:hAnsi="Simplified Arabic" w:hint="cs"/>
          <w:b w:val="0"/>
          <w:bCs w:val="0"/>
          <w:color w:val="000000"/>
          <w:rtl/>
          <w:lang w:eastAsia="ar-SA"/>
        </w:rPr>
        <w:t>الشركاء في</w:t>
      </w:r>
      <w:r w:rsidR="00C034F5" w:rsidRPr="00720B64">
        <w:rPr>
          <w:rFonts w:ascii="Simplified Arabic" w:hAnsi="Simplified Arabic" w:hint="cs"/>
          <w:b w:val="0"/>
          <w:bCs w:val="0"/>
          <w:color w:val="000000"/>
          <w:rtl/>
          <w:lang w:eastAsia="ar-SA"/>
        </w:rPr>
        <w:t xml:space="preserve"> التمويل</w:t>
      </w:r>
      <w:r w:rsidR="001713AF" w:rsidRPr="00720B64">
        <w:rPr>
          <w:rFonts w:ascii="Simplified Arabic" w:hAnsi="Simplified Arabic" w:hint="cs"/>
          <w:b w:val="0"/>
          <w:bCs w:val="0"/>
          <w:color w:val="000000"/>
          <w:rtl/>
          <w:lang w:eastAsia="ar-SA"/>
        </w:rPr>
        <w:t xml:space="preserve"> </w:t>
      </w:r>
      <w:r w:rsidRPr="00720B64">
        <w:rPr>
          <w:rFonts w:ascii="Simplified Arabic" w:hAnsi="Simplified Arabic"/>
          <w:b w:val="0"/>
          <w:bCs w:val="0"/>
          <w:color w:val="000000"/>
          <w:rtl/>
          <w:lang w:eastAsia="ar-SA"/>
        </w:rPr>
        <w:t xml:space="preserve">على مساهمتهم القيمة في تنفيذ هذا </w:t>
      </w:r>
      <w:r w:rsidR="001713AF" w:rsidRPr="00720B64">
        <w:rPr>
          <w:rFonts w:ascii="Simplified Arabic" w:hAnsi="Simplified Arabic" w:hint="cs"/>
          <w:b w:val="0"/>
          <w:bCs w:val="0"/>
          <w:color w:val="000000"/>
          <w:rtl/>
          <w:lang w:eastAsia="ar-SA"/>
        </w:rPr>
        <w:t>المسح</w:t>
      </w:r>
      <w:r w:rsidRPr="00720B64">
        <w:rPr>
          <w:rFonts w:ascii="Simplified Arabic" w:hAnsi="Simplified Arabic"/>
          <w:b w:val="0"/>
          <w:bCs w:val="0"/>
          <w:color w:val="000000"/>
          <w:rtl/>
          <w:lang w:eastAsia="ar-SA"/>
        </w:rPr>
        <w:t>.</w:t>
      </w:r>
    </w:p>
    <w:p w14:paraId="77A3F9BD" w14:textId="77777777" w:rsidR="00C45BD7" w:rsidRPr="00720B64" w:rsidRDefault="00C45BD7" w:rsidP="001713AF">
      <w:pPr>
        <w:jc w:val="both"/>
        <w:rPr>
          <w:rFonts w:ascii="Simplified Arabic" w:hAnsi="Simplified Arabic" w:cs="Simplified Arabic"/>
          <w:rtl/>
        </w:rPr>
      </w:pPr>
    </w:p>
    <w:p w14:paraId="68B0BF8B" w14:textId="77777777" w:rsidR="00CA21BC" w:rsidRDefault="00CA21BC" w:rsidP="0049102B">
      <w:pPr>
        <w:jc w:val="center"/>
        <w:rPr>
          <w:rFonts w:cs="Simplified Arabic"/>
          <w:b/>
          <w:bCs/>
          <w:sz w:val="28"/>
          <w:szCs w:val="28"/>
          <w:rtl/>
        </w:rPr>
      </w:pPr>
    </w:p>
    <w:p w14:paraId="5FB12950" w14:textId="77777777" w:rsidR="00CA21BC" w:rsidRDefault="00CA21BC" w:rsidP="0049102B">
      <w:pPr>
        <w:jc w:val="center"/>
        <w:rPr>
          <w:rFonts w:cs="Simplified Arabic"/>
          <w:b/>
          <w:bCs/>
          <w:sz w:val="28"/>
          <w:szCs w:val="28"/>
          <w:rtl/>
        </w:rPr>
      </w:pPr>
    </w:p>
    <w:p w14:paraId="2A8AB888" w14:textId="77777777" w:rsidR="00CA21BC" w:rsidRDefault="00CA21BC" w:rsidP="0049102B">
      <w:pPr>
        <w:jc w:val="center"/>
        <w:rPr>
          <w:rFonts w:cs="Simplified Arabic"/>
          <w:b/>
          <w:bCs/>
          <w:sz w:val="28"/>
          <w:szCs w:val="28"/>
          <w:rtl/>
        </w:rPr>
      </w:pPr>
    </w:p>
    <w:p w14:paraId="26D60469" w14:textId="77777777" w:rsidR="00CA21BC" w:rsidRDefault="00CA21BC" w:rsidP="0049102B">
      <w:pPr>
        <w:jc w:val="center"/>
        <w:rPr>
          <w:rFonts w:cs="Simplified Arabic"/>
          <w:b/>
          <w:bCs/>
          <w:sz w:val="28"/>
          <w:szCs w:val="28"/>
          <w:rtl/>
        </w:rPr>
      </w:pPr>
    </w:p>
    <w:p w14:paraId="7B740329" w14:textId="77777777" w:rsidR="00CA21BC" w:rsidRDefault="00CA21BC" w:rsidP="0049102B">
      <w:pPr>
        <w:jc w:val="center"/>
        <w:rPr>
          <w:rFonts w:cs="Simplified Arabic"/>
          <w:b/>
          <w:bCs/>
          <w:sz w:val="28"/>
          <w:szCs w:val="28"/>
          <w:rtl/>
        </w:rPr>
      </w:pPr>
    </w:p>
    <w:p w14:paraId="2CAA45FD" w14:textId="77777777" w:rsidR="00CA21BC" w:rsidRDefault="00CA21BC" w:rsidP="0049102B">
      <w:pPr>
        <w:jc w:val="center"/>
        <w:rPr>
          <w:rFonts w:cs="Simplified Arabic"/>
          <w:b/>
          <w:bCs/>
          <w:sz w:val="28"/>
          <w:szCs w:val="28"/>
          <w:rtl/>
        </w:rPr>
      </w:pPr>
    </w:p>
    <w:p w14:paraId="1B4BCBC3" w14:textId="77777777" w:rsidR="00CA21BC" w:rsidRDefault="00CA21BC" w:rsidP="0049102B">
      <w:pPr>
        <w:jc w:val="center"/>
        <w:rPr>
          <w:rFonts w:cs="Simplified Arabic"/>
          <w:b/>
          <w:bCs/>
          <w:sz w:val="28"/>
          <w:szCs w:val="28"/>
          <w:rtl/>
        </w:rPr>
      </w:pPr>
    </w:p>
    <w:p w14:paraId="45D4AAF1" w14:textId="77777777" w:rsidR="00CA21BC" w:rsidRDefault="00CA21BC" w:rsidP="0049102B">
      <w:pPr>
        <w:jc w:val="center"/>
        <w:rPr>
          <w:rFonts w:cs="Simplified Arabic"/>
          <w:b/>
          <w:bCs/>
          <w:sz w:val="28"/>
          <w:szCs w:val="28"/>
          <w:rtl/>
        </w:rPr>
      </w:pPr>
    </w:p>
    <w:p w14:paraId="0AAEB4BF" w14:textId="77777777" w:rsidR="00CA21BC" w:rsidRDefault="00CA21BC" w:rsidP="0049102B">
      <w:pPr>
        <w:jc w:val="center"/>
        <w:rPr>
          <w:rFonts w:cs="Simplified Arabic"/>
          <w:b/>
          <w:bCs/>
          <w:sz w:val="28"/>
          <w:szCs w:val="28"/>
          <w:rtl/>
        </w:rPr>
      </w:pPr>
    </w:p>
    <w:p w14:paraId="6B58CB04" w14:textId="77777777" w:rsidR="00CA21BC" w:rsidRDefault="00CA21BC" w:rsidP="0049102B">
      <w:pPr>
        <w:jc w:val="center"/>
        <w:rPr>
          <w:rFonts w:cs="Simplified Arabic"/>
          <w:b/>
          <w:bCs/>
          <w:sz w:val="28"/>
          <w:szCs w:val="28"/>
          <w:rtl/>
        </w:rPr>
      </w:pPr>
    </w:p>
    <w:p w14:paraId="48714B2B" w14:textId="77777777" w:rsidR="00CA21BC" w:rsidRDefault="00CA21BC" w:rsidP="0049102B">
      <w:pPr>
        <w:jc w:val="center"/>
        <w:rPr>
          <w:rFonts w:cs="Simplified Arabic"/>
          <w:b/>
          <w:bCs/>
          <w:sz w:val="28"/>
          <w:szCs w:val="28"/>
          <w:rtl/>
        </w:rPr>
      </w:pPr>
    </w:p>
    <w:p w14:paraId="3D5D8E0F" w14:textId="77777777" w:rsidR="00CA21BC" w:rsidRDefault="00CA21BC" w:rsidP="0049102B">
      <w:pPr>
        <w:jc w:val="center"/>
        <w:rPr>
          <w:rFonts w:cs="Simplified Arabic"/>
          <w:b/>
          <w:bCs/>
          <w:sz w:val="28"/>
          <w:szCs w:val="28"/>
          <w:rtl/>
        </w:rPr>
      </w:pPr>
    </w:p>
    <w:p w14:paraId="491F9C55" w14:textId="77777777" w:rsidR="00CA21BC" w:rsidRDefault="00CA21BC" w:rsidP="0049102B">
      <w:pPr>
        <w:jc w:val="center"/>
        <w:rPr>
          <w:rFonts w:cs="Simplified Arabic"/>
          <w:b/>
          <w:bCs/>
          <w:sz w:val="28"/>
          <w:szCs w:val="28"/>
          <w:rtl/>
        </w:rPr>
      </w:pPr>
    </w:p>
    <w:p w14:paraId="5CBD3C46" w14:textId="77777777" w:rsidR="00CA21BC" w:rsidRDefault="00CA21BC" w:rsidP="0049102B">
      <w:pPr>
        <w:jc w:val="center"/>
        <w:rPr>
          <w:rFonts w:cs="Simplified Arabic"/>
          <w:b/>
          <w:bCs/>
          <w:sz w:val="28"/>
          <w:szCs w:val="28"/>
          <w:rtl/>
        </w:rPr>
      </w:pPr>
    </w:p>
    <w:p w14:paraId="62BE29A3" w14:textId="77777777" w:rsidR="00CA21BC" w:rsidRDefault="00CA21BC" w:rsidP="0049102B">
      <w:pPr>
        <w:jc w:val="center"/>
        <w:rPr>
          <w:rFonts w:cs="Simplified Arabic"/>
          <w:b/>
          <w:bCs/>
          <w:sz w:val="28"/>
          <w:szCs w:val="28"/>
          <w:rtl/>
        </w:rPr>
      </w:pPr>
    </w:p>
    <w:p w14:paraId="345034BF" w14:textId="77777777" w:rsidR="00F906EE" w:rsidRDefault="00F906EE" w:rsidP="0049102B">
      <w:pPr>
        <w:jc w:val="center"/>
        <w:rPr>
          <w:rFonts w:cs="Simplified Arabic"/>
          <w:b/>
          <w:bCs/>
          <w:sz w:val="28"/>
          <w:szCs w:val="28"/>
          <w:rtl/>
        </w:rPr>
      </w:pPr>
    </w:p>
    <w:p w14:paraId="040457C3" w14:textId="77777777" w:rsidR="00F906EE" w:rsidRDefault="00F906EE" w:rsidP="0049102B">
      <w:pPr>
        <w:jc w:val="center"/>
        <w:rPr>
          <w:rFonts w:cs="Simplified Arabic"/>
          <w:b/>
          <w:bCs/>
          <w:sz w:val="28"/>
          <w:szCs w:val="28"/>
          <w:rtl/>
        </w:rPr>
      </w:pPr>
    </w:p>
    <w:p w14:paraId="35A7752F" w14:textId="77777777" w:rsidR="00F906EE" w:rsidRDefault="00F906EE" w:rsidP="0049102B">
      <w:pPr>
        <w:jc w:val="center"/>
        <w:rPr>
          <w:rFonts w:cs="Simplified Arabic"/>
          <w:b/>
          <w:bCs/>
          <w:sz w:val="28"/>
          <w:szCs w:val="28"/>
          <w:rtl/>
        </w:rPr>
      </w:pPr>
    </w:p>
    <w:p w14:paraId="74475F64" w14:textId="77777777" w:rsidR="00A759A9" w:rsidRDefault="00A759A9">
      <w:pPr>
        <w:autoSpaceDE/>
        <w:autoSpaceDN/>
        <w:bidi w:val="0"/>
        <w:rPr>
          <w:rFonts w:cs="Simplified Arabic"/>
          <w:b/>
          <w:bCs/>
          <w:sz w:val="28"/>
          <w:szCs w:val="28"/>
          <w:rtl/>
        </w:rPr>
      </w:pPr>
      <w:r>
        <w:rPr>
          <w:rFonts w:cs="Simplified Arabic"/>
          <w:b/>
          <w:bCs/>
          <w:sz w:val="28"/>
          <w:szCs w:val="28"/>
          <w:rtl/>
        </w:rPr>
        <w:lastRenderedPageBreak/>
        <w:br w:type="page"/>
      </w:r>
    </w:p>
    <w:p w14:paraId="71237EEE" w14:textId="2F935610" w:rsidR="00C45BD7" w:rsidRPr="00957045" w:rsidRDefault="00C45BD7" w:rsidP="0049102B">
      <w:pPr>
        <w:jc w:val="center"/>
        <w:rPr>
          <w:rFonts w:cs="Simplified Arabic"/>
          <w:b/>
          <w:bCs/>
          <w:sz w:val="28"/>
          <w:szCs w:val="28"/>
          <w:rtl/>
        </w:rPr>
      </w:pPr>
      <w:r w:rsidRPr="00957045">
        <w:rPr>
          <w:rFonts w:cs="Simplified Arabic"/>
          <w:b/>
          <w:bCs/>
          <w:sz w:val="28"/>
          <w:szCs w:val="28"/>
          <w:rtl/>
        </w:rPr>
        <w:lastRenderedPageBreak/>
        <w:t>فريق العمل</w:t>
      </w:r>
    </w:p>
    <w:p w14:paraId="42596AD8" w14:textId="77777777" w:rsidR="006E332E" w:rsidRPr="006E332E" w:rsidRDefault="006E332E" w:rsidP="006E332E">
      <w:pPr>
        <w:pStyle w:val="Header"/>
        <w:tabs>
          <w:tab w:val="left" w:pos="0"/>
        </w:tabs>
        <w:ind w:left="1080"/>
        <w:jc w:val="center"/>
        <w:rPr>
          <w:rFonts w:cs="Simplified Arabic"/>
          <w:b/>
          <w:bCs/>
          <w:rtl/>
        </w:rPr>
      </w:pPr>
    </w:p>
    <w:tbl>
      <w:tblPr>
        <w:tblStyle w:val="TableGrid"/>
        <w:tblpPr w:leftFromText="180" w:rightFromText="180" w:vertAnchor="text" w:tblpXSpec="center" w:tblpY="1"/>
        <w:tblOverlap w:val="never"/>
        <w:bidiVisual/>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
        <w:gridCol w:w="1733"/>
        <w:gridCol w:w="1701"/>
        <w:gridCol w:w="426"/>
        <w:gridCol w:w="2126"/>
        <w:gridCol w:w="2973"/>
      </w:tblGrid>
      <w:tr w:rsidR="003E4581" w:rsidRPr="006E332E" w14:paraId="13D5EE7B" w14:textId="77777777" w:rsidTr="006E332E">
        <w:trPr>
          <w:jc w:val="center"/>
        </w:trPr>
        <w:tc>
          <w:tcPr>
            <w:tcW w:w="397" w:type="dxa"/>
            <w:vAlign w:val="center"/>
          </w:tcPr>
          <w:p w14:paraId="79C9572F" w14:textId="77777777" w:rsidR="003E4581" w:rsidRPr="006E332E" w:rsidRDefault="003E4581" w:rsidP="002B7AA8">
            <w:pPr>
              <w:pStyle w:val="Header"/>
              <w:numPr>
                <w:ilvl w:val="0"/>
                <w:numId w:val="23"/>
              </w:numPr>
              <w:tabs>
                <w:tab w:val="left" w:pos="0"/>
              </w:tabs>
              <w:ind w:right="340"/>
              <w:rPr>
                <w:rFonts w:cs="Simplified Arabic"/>
                <w:b/>
                <w:bCs/>
                <w:sz w:val="22"/>
                <w:szCs w:val="22"/>
              </w:rPr>
            </w:pPr>
          </w:p>
        </w:tc>
        <w:tc>
          <w:tcPr>
            <w:tcW w:w="3434" w:type="dxa"/>
            <w:gridSpan w:val="2"/>
          </w:tcPr>
          <w:p w14:paraId="187FC179" w14:textId="78DF9461" w:rsidR="003E4581" w:rsidRPr="006E332E" w:rsidRDefault="003E4581" w:rsidP="002B7AA8">
            <w:pPr>
              <w:pStyle w:val="Header"/>
              <w:rPr>
                <w:rFonts w:cs="Simplified Arabic"/>
                <w:b/>
                <w:bCs/>
                <w:sz w:val="22"/>
                <w:szCs w:val="22"/>
              </w:rPr>
            </w:pPr>
            <w:r w:rsidRPr="006E332E">
              <w:rPr>
                <w:rFonts w:cs="Simplified Arabic"/>
                <w:b/>
                <w:bCs/>
                <w:sz w:val="22"/>
                <w:szCs w:val="22"/>
                <w:rtl/>
              </w:rPr>
              <w:t>اللجنة الفنية</w:t>
            </w:r>
          </w:p>
        </w:tc>
        <w:tc>
          <w:tcPr>
            <w:tcW w:w="426" w:type="dxa"/>
          </w:tcPr>
          <w:p w14:paraId="782E03BD" w14:textId="77777777" w:rsidR="003E4581" w:rsidRPr="006E332E" w:rsidRDefault="003E4581" w:rsidP="002B7AA8">
            <w:pPr>
              <w:pStyle w:val="Header"/>
              <w:numPr>
                <w:ilvl w:val="0"/>
                <w:numId w:val="23"/>
              </w:numPr>
              <w:rPr>
                <w:rFonts w:cs="Simplified Arabic"/>
                <w:b/>
                <w:bCs/>
                <w:sz w:val="22"/>
                <w:szCs w:val="22"/>
                <w:rtl/>
              </w:rPr>
            </w:pPr>
          </w:p>
        </w:tc>
        <w:tc>
          <w:tcPr>
            <w:tcW w:w="5099" w:type="dxa"/>
            <w:gridSpan w:val="2"/>
          </w:tcPr>
          <w:p w14:paraId="2B3E65D9" w14:textId="476428BF" w:rsidR="003E4581" w:rsidRPr="006E332E" w:rsidRDefault="003E4581" w:rsidP="002B7AA8">
            <w:pPr>
              <w:pStyle w:val="Header"/>
              <w:tabs>
                <w:tab w:val="clear" w:pos="4153"/>
                <w:tab w:val="clear" w:pos="8306"/>
              </w:tabs>
              <w:rPr>
                <w:rFonts w:cs="Simplified Arabic"/>
                <w:sz w:val="22"/>
                <w:szCs w:val="22"/>
                <w:rtl/>
              </w:rPr>
            </w:pPr>
            <w:r w:rsidRPr="006E332E">
              <w:rPr>
                <w:rFonts w:cs="Simplified Arabic" w:hint="cs"/>
                <w:b/>
                <w:bCs/>
                <w:sz w:val="22"/>
                <w:szCs w:val="22"/>
                <w:rtl/>
              </w:rPr>
              <w:t>اللجنة الاستشارية</w:t>
            </w:r>
            <w:r w:rsidRPr="006E332E">
              <w:rPr>
                <w:rFonts w:cs="Simplified Arabic" w:hint="cs"/>
                <w:sz w:val="22"/>
                <w:szCs w:val="22"/>
                <w:rtl/>
              </w:rPr>
              <w:t xml:space="preserve"> (مع حفظ الألقاب)</w:t>
            </w:r>
          </w:p>
        </w:tc>
      </w:tr>
      <w:tr w:rsidR="00F5638C" w:rsidRPr="006E332E" w14:paraId="07354DBC" w14:textId="77777777" w:rsidTr="006E332E">
        <w:trPr>
          <w:jc w:val="center"/>
        </w:trPr>
        <w:tc>
          <w:tcPr>
            <w:tcW w:w="397" w:type="dxa"/>
            <w:vAlign w:val="center"/>
          </w:tcPr>
          <w:p w14:paraId="112AA473" w14:textId="77777777" w:rsidR="00F5638C" w:rsidRPr="006E332E" w:rsidRDefault="00F5638C" w:rsidP="00F5638C">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2BF3995C" w14:textId="5C3D4FB7" w:rsidR="00F5638C" w:rsidRPr="006E332E" w:rsidRDefault="00F5638C" w:rsidP="00F5638C">
            <w:pPr>
              <w:pStyle w:val="Header"/>
              <w:tabs>
                <w:tab w:val="clear" w:pos="4153"/>
                <w:tab w:val="clear" w:pos="8306"/>
              </w:tabs>
              <w:rPr>
                <w:rFonts w:cs="Simplified Arabic"/>
                <w:sz w:val="22"/>
                <w:szCs w:val="22"/>
                <w:rtl/>
              </w:rPr>
            </w:pPr>
            <w:r w:rsidRPr="006E332E">
              <w:rPr>
                <w:rFonts w:cs="Simplified Arabic" w:hint="cs"/>
                <w:sz w:val="22"/>
                <w:szCs w:val="22"/>
                <w:rtl/>
              </w:rPr>
              <w:t>احمد عطية</w:t>
            </w:r>
          </w:p>
        </w:tc>
        <w:tc>
          <w:tcPr>
            <w:tcW w:w="1701" w:type="dxa"/>
            <w:vAlign w:val="center"/>
          </w:tcPr>
          <w:p w14:paraId="3B4F2022" w14:textId="372803E3" w:rsidR="00F5638C" w:rsidRPr="006E332E" w:rsidRDefault="00F5638C" w:rsidP="00F5638C">
            <w:pPr>
              <w:pStyle w:val="Header"/>
              <w:tabs>
                <w:tab w:val="clear" w:pos="4153"/>
                <w:tab w:val="clear" w:pos="8306"/>
              </w:tabs>
              <w:rPr>
                <w:rFonts w:cs="Simplified Arabic"/>
                <w:sz w:val="22"/>
                <w:szCs w:val="22"/>
                <w:rtl/>
              </w:rPr>
            </w:pPr>
            <w:r w:rsidRPr="006E332E">
              <w:rPr>
                <w:rFonts w:cs="Simplified Arabic" w:hint="cs"/>
                <w:sz w:val="22"/>
                <w:szCs w:val="22"/>
                <w:rtl/>
              </w:rPr>
              <w:t xml:space="preserve"> رئيس اللجنة</w:t>
            </w:r>
          </w:p>
        </w:tc>
        <w:tc>
          <w:tcPr>
            <w:tcW w:w="426" w:type="dxa"/>
          </w:tcPr>
          <w:p w14:paraId="65909DA7" w14:textId="77777777" w:rsidR="00F5638C" w:rsidRPr="006E332E" w:rsidRDefault="00F5638C" w:rsidP="00F5638C">
            <w:pPr>
              <w:pStyle w:val="Header"/>
              <w:tabs>
                <w:tab w:val="clear" w:pos="4153"/>
                <w:tab w:val="clear" w:pos="8306"/>
              </w:tabs>
              <w:ind w:left="360"/>
              <w:rPr>
                <w:rFonts w:cs="Simplified Arabic"/>
                <w:sz w:val="22"/>
                <w:szCs w:val="22"/>
                <w:rtl/>
              </w:rPr>
            </w:pPr>
          </w:p>
        </w:tc>
        <w:tc>
          <w:tcPr>
            <w:tcW w:w="2126" w:type="dxa"/>
            <w:vAlign w:val="center"/>
          </w:tcPr>
          <w:p w14:paraId="77FCFFAF" w14:textId="4DC28028" w:rsidR="00F5638C" w:rsidRPr="009749F9" w:rsidRDefault="007F4D44" w:rsidP="00F5638C">
            <w:pPr>
              <w:pStyle w:val="Header"/>
              <w:tabs>
                <w:tab w:val="clear" w:pos="4153"/>
                <w:tab w:val="clear" w:pos="8306"/>
              </w:tabs>
              <w:rPr>
                <w:rFonts w:cs="Simplified Arabic"/>
                <w:sz w:val="22"/>
                <w:szCs w:val="22"/>
              </w:rPr>
            </w:pPr>
            <w:r w:rsidRPr="009749F9">
              <w:rPr>
                <w:rFonts w:cs="Simplified Arabic" w:hint="cs"/>
                <w:sz w:val="22"/>
                <w:szCs w:val="22"/>
                <w:rtl/>
              </w:rPr>
              <w:t>سجى يوسف</w:t>
            </w:r>
          </w:p>
        </w:tc>
        <w:tc>
          <w:tcPr>
            <w:tcW w:w="2973" w:type="dxa"/>
            <w:vAlign w:val="center"/>
          </w:tcPr>
          <w:p w14:paraId="3FE9CB9E"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sz w:val="22"/>
                <w:szCs w:val="22"/>
                <w:rtl/>
              </w:rPr>
              <w:t>الأمانة العامة لمجلس الوزراء</w:t>
            </w:r>
          </w:p>
        </w:tc>
      </w:tr>
      <w:tr w:rsidR="00F5638C" w:rsidRPr="006E332E" w14:paraId="179B4FB9" w14:textId="77777777" w:rsidTr="006E332E">
        <w:trPr>
          <w:jc w:val="center"/>
        </w:trPr>
        <w:tc>
          <w:tcPr>
            <w:tcW w:w="397" w:type="dxa"/>
            <w:vAlign w:val="center"/>
          </w:tcPr>
          <w:p w14:paraId="22F3D6E7" w14:textId="77777777" w:rsidR="00F5638C" w:rsidRPr="006E332E" w:rsidRDefault="00F5638C" w:rsidP="00F5638C">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7F8818D5" w14:textId="341FC500" w:rsidR="00F5638C" w:rsidRPr="006E332E" w:rsidRDefault="00F5638C" w:rsidP="00F5638C">
            <w:pPr>
              <w:pStyle w:val="Header"/>
              <w:tabs>
                <w:tab w:val="clear" w:pos="4153"/>
                <w:tab w:val="clear" w:pos="8306"/>
              </w:tabs>
              <w:rPr>
                <w:rFonts w:cs="Simplified Arabic"/>
                <w:sz w:val="22"/>
                <w:szCs w:val="22"/>
                <w:rtl/>
              </w:rPr>
            </w:pPr>
            <w:r w:rsidRPr="006E332E">
              <w:rPr>
                <w:rFonts w:cs="Simplified Arabic" w:hint="cs"/>
                <w:sz w:val="22"/>
                <w:szCs w:val="22"/>
                <w:rtl/>
              </w:rPr>
              <w:t>لارا عمرو</w:t>
            </w:r>
          </w:p>
        </w:tc>
        <w:tc>
          <w:tcPr>
            <w:tcW w:w="1701" w:type="dxa"/>
            <w:vAlign w:val="center"/>
          </w:tcPr>
          <w:p w14:paraId="232D9712" w14:textId="3DBE22E0" w:rsidR="00F5638C" w:rsidRPr="006E332E" w:rsidRDefault="00F5638C" w:rsidP="00F5638C">
            <w:pPr>
              <w:pStyle w:val="Header"/>
              <w:tabs>
                <w:tab w:val="clear" w:pos="4153"/>
                <w:tab w:val="clear" w:pos="8306"/>
              </w:tabs>
              <w:rPr>
                <w:rFonts w:cs="Simplified Arabic"/>
                <w:sz w:val="22"/>
                <w:szCs w:val="22"/>
                <w:rtl/>
              </w:rPr>
            </w:pPr>
          </w:p>
        </w:tc>
        <w:tc>
          <w:tcPr>
            <w:tcW w:w="426" w:type="dxa"/>
          </w:tcPr>
          <w:p w14:paraId="27095266" w14:textId="77777777" w:rsidR="00F5638C" w:rsidRPr="006E332E" w:rsidRDefault="00F5638C" w:rsidP="00F5638C">
            <w:pPr>
              <w:pStyle w:val="Header"/>
              <w:tabs>
                <w:tab w:val="clear" w:pos="4153"/>
                <w:tab w:val="clear" w:pos="8306"/>
              </w:tabs>
              <w:ind w:left="360"/>
              <w:rPr>
                <w:rFonts w:cs="Simplified Arabic"/>
                <w:sz w:val="22"/>
                <w:szCs w:val="22"/>
                <w:rtl/>
              </w:rPr>
            </w:pPr>
          </w:p>
        </w:tc>
        <w:tc>
          <w:tcPr>
            <w:tcW w:w="2126" w:type="dxa"/>
            <w:vAlign w:val="center"/>
          </w:tcPr>
          <w:p w14:paraId="2BAAEA1F" w14:textId="37F59843" w:rsidR="00F5638C" w:rsidRPr="009749F9" w:rsidRDefault="007F4D44" w:rsidP="00F5638C">
            <w:pPr>
              <w:pStyle w:val="Header"/>
              <w:tabs>
                <w:tab w:val="clear" w:pos="4153"/>
                <w:tab w:val="clear" w:pos="8306"/>
              </w:tabs>
              <w:rPr>
                <w:rFonts w:cs="Simplified Arabic"/>
                <w:sz w:val="22"/>
                <w:szCs w:val="22"/>
                <w:rtl/>
              </w:rPr>
            </w:pPr>
            <w:r w:rsidRPr="009749F9">
              <w:rPr>
                <w:rFonts w:cs="Simplified Arabic" w:hint="cs"/>
                <w:sz w:val="22"/>
                <w:szCs w:val="22"/>
                <w:rtl/>
              </w:rPr>
              <w:t>هيثم عرار</w:t>
            </w:r>
          </w:p>
        </w:tc>
        <w:tc>
          <w:tcPr>
            <w:tcW w:w="2973" w:type="dxa"/>
            <w:vAlign w:val="center"/>
          </w:tcPr>
          <w:p w14:paraId="56E483A6"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sz w:val="22"/>
                <w:szCs w:val="22"/>
                <w:rtl/>
              </w:rPr>
              <w:t>وزارة الداخلية</w:t>
            </w:r>
          </w:p>
        </w:tc>
      </w:tr>
      <w:tr w:rsidR="00F5638C" w:rsidRPr="006E332E" w14:paraId="2880E347" w14:textId="77777777" w:rsidTr="006E332E">
        <w:trPr>
          <w:jc w:val="center"/>
        </w:trPr>
        <w:tc>
          <w:tcPr>
            <w:tcW w:w="397" w:type="dxa"/>
            <w:vAlign w:val="center"/>
          </w:tcPr>
          <w:p w14:paraId="3C4E2C92" w14:textId="77777777" w:rsidR="00F5638C" w:rsidRPr="006E332E" w:rsidRDefault="00F5638C" w:rsidP="00F5638C">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1E10B801" w14:textId="6879E205" w:rsidR="00F5638C" w:rsidRPr="006E332E" w:rsidRDefault="00F5638C" w:rsidP="00F5638C">
            <w:pPr>
              <w:pStyle w:val="Header"/>
              <w:tabs>
                <w:tab w:val="clear" w:pos="4153"/>
                <w:tab w:val="clear" w:pos="8306"/>
              </w:tabs>
              <w:rPr>
                <w:rFonts w:cs="Simplified Arabic"/>
                <w:sz w:val="22"/>
                <w:szCs w:val="22"/>
                <w:rtl/>
              </w:rPr>
            </w:pPr>
            <w:r>
              <w:rPr>
                <w:rFonts w:cs="Simplified Arabic" w:hint="cs"/>
                <w:sz w:val="22"/>
                <w:szCs w:val="22"/>
                <w:rtl/>
              </w:rPr>
              <w:t>ريم الأحمد</w:t>
            </w:r>
          </w:p>
        </w:tc>
        <w:tc>
          <w:tcPr>
            <w:tcW w:w="1701" w:type="dxa"/>
            <w:vAlign w:val="center"/>
          </w:tcPr>
          <w:p w14:paraId="026FC579" w14:textId="77777777" w:rsidR="00F5638C" w:rsidRPr="006E332E" w:rsidRDefault="00F5638C" w:rsidP="00F5638C">
            <w:pPr>
              <w:pStyle w:val="Header"/>
              <w:tabs>
                <w:tab w:val="clear" w:pos="4153"/>
                <w:tab w:val="clear" w:pos="8306"/>
              </w:tabs>
              <w:rPr>
                <w:rFonts w:cs="Simplified Arabic"/>
                <w:sz w:val="22"/>
                <w:szCs w:val="22"/>
                <w:rtl/>
              </w:rPr>
            </w:pPr>
          </w:p>
        </w:tc>
        <w:tc>
          <w:tcPr>
            <w:tcW w:w="426" w:type="dxa"/>
          </w:tcPr>
          <w:p w14:paraId="14F774E6" w14:textId="77777777" w:rsidR="00F5638C" w:rsidRPr="006E332E" w:rsidRDefault="00F5638C" w:rsidP="00F5638C">
            <w:pPr>
              <w:pStyle w:val="Header"/>
              <w:tabs>
                <w:tab w:val="clear" w:pos="4153"/>
                <w:tab w:val="clear" w:pos="8306"/>
              </w:tabs>
              <w:rPr>
                <w:rFonts w:cs="Simplified Arabic"/>
                <w:sz w:val="22"/>
                <w:szCs w:val="22"/>
                <w:rtl/>
              </w:rPr>
            </w:pPr>
          </w:p>
        </w:tc>
        <w:tc>
          <w:tcPr>
            <w:tcW w:w="2126" w:type="dxa"/>
            <w:vAlign w:val="center"/>
          </w:tcPr>
          <w:p w14:paraId="744C4909" w14:textId="1CE006D3" w:rsidR="00F5638C" w:rsidRPr="009749F9" w:rsidRDefault="007F4D44" w:rsidP="00F5638C">
            <w:pPr>
              <w:pStyle w:val="Header"/>
              <w:tabs>
                <w:tab w:val="clear" w:pos="4153"/>
                <w:tab w:val="clear" w:pos="8306"/>
              </w:tabs>
              <w:rPr>
                <w:rFonts w:cs="Simplified Arabic"/>
                <w:sz w:val="22"/>
                <w:szCs w:val="22"/>
                <w:rtl/>
              </w:rPr>
            </w:pPr>
            <w:r w:rsidRPr="009749F9">
              <w:rPr>
                <w:rFonts w:cs="Simplified Arabic" w:hint="cs"/>
                <w:sz w:val="22"/>
                <w:szCs w:val="22"/>
                <w:rtl/>
              </w:rPr>
              <w:t>محمود صبيحات</w:t>
            </w:r>
          </w:p>
        </w:tc>
        <w:tc>
          <w:tcPr>
            <w:tcW w:w="2973" w:type="dxa"/>
            <w:vAlign w:val="center"/>
          </w:tcPr>
          <w:p w14:paraId="2D9AD8EE"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sz w:val="22"/>
                <w:szCs w:val="22"/>
                <w:rtl/>
              </w:rPr>
              <w:t>مجلس القضاء الاعلى</w:t>
            </w:r>
          </w:p>
        </w:tc>
      </w:tr>
      <w:tr w:rsidR="00F5638C" w:rsidRPr="006E332E" w14:paraId="0E0DDDC7" w14:textId="77777777" w:rsidTr="006E332E">
        <w:trPr>
          <w:jc w:val="center"/>
        </w:trPr>
        <w:tc>
          <w:tcPr>
            <w:tcW w:w="397" w:type="dxa"/>
            <w:vAlign w:val="center"/>
          </w:tcPr>
          <w:p w14:paraId="739BD2D6" w14:textId="77777777" w:rsidR="00F5638C" w:rsidRPr="006E332E" w:rsidRDefault="00F5638C" w:rsidP="00F5638C">
            <w:pPr>
              <w:pStyle w:val="Header"/>
              <w:numPr>
                <w:ilvl w:val="1"/>
                <w:numId w:val="23"/>
              </w:numPr>
              <w:tabs>
                <w:tab w:val="left" w:pos="0"/>
              </w:tabs>
              <w:jc w:val="center"/>
              <w:rPr>
                <w:rFonts w:cs="Simplified Arabic"/>
                <w:b/>
                <w:bCs/>
                <w:sz w:val="22"/>
                <w:szCs w:val="22"/>
                <w:rtl/>
              </w:rPr>
            </w:pPr>
          </w:p>
        </w:tc>
        <w:tc>
          <w:tcPr>
            <w:tcW w:w="1733" w:type="dxa"/>
            <w:vAlign w:val="center"/>
          </w:tcPr>
          <w:p w14:paraId="3BF456DA" w14:textId="2704B4B7" w:rsidR="00F5638C" w:rsidRPr="006E332E" w:rsidRDefault="00F5638C" w:rsidP="00F5638C">
            <w:pPr>
              <w:pStyle w:val="Header"/>
              <w:tabs>
                <w:tab w:val="clear" w:pos="4153"/>
                <w:tab w:val="clear" w:pos="8306"/>
              </w:tabs>
              <w:rPr>
                <w:rFonts w:cs="Simplified Arabic"/>
                <w:sz w:val="22"/>
                <w:szCs w:val="22"/>
                <w:rtl/>
              </w:rPr>
            </w:pPr>
            <w:r w:rsidRPr="006E332E">
              <w:rPr>
                <w:rFonts w:cs="Simplified Arabic" w:hint="cs"/>
                <w:sz w:val="22"/>
                <w:szCs w:val="22"/>
                <w:rtl/>
              </w:rPr>
              <w:t>زياد قلالوة</w:t>
            </w:r>
          </w:p>
        </w:tc>
        <w:tc>
          <w:tcPr>
            <w:tcW w:w="1701" w:type="dxa"/>
            <w:vAlign w:val="center"/>
          </w:tcPr>
          <w:p w14:paraId="27B4AD75" w14:textId="77777777" w:rsidR="00F5638C" w:rsidRPr="006E332E" w:rsidRDefault="00F5638C" w:rsidP="00F5638C">
            <w:pPr>
              <w:pStyle w:val="Header"/>
              <w:tabs>
                <w:tab w:val="clear" w:pos="4153"/>
                <w:tab w:val="clear" w:pos="8306"/>
              </w:tabs>
              <w:rPr>
                <w:rFonts w:cs="Simplified Arabic"/>
                <w:b/>
                <w:bCs/>
                <w:sz w:val="22"/>
                <w:szCs w:val="22"/>
                <w:rtl/>
              </w:rPr>
            </w:pPr>
          </w:p>
        </w:tc>
        <w:tc>
          <w:tcPr>
            <w:tcW w:w="426" w:type="dxa"/>
          </w:tcPr>
          <w:p w14:paraId="596F2730" w14:textId="77777777" w:rsidR="00F5638C" w:rsidRPr="006E332E" w:rsidRDefault="00F5638C" w:rsidP="00F5638C">
            <w:pPr>
              <w:pStyle w:val="Header"/>
              <w:tabs>
                <w:tab w:val="clear" w:pos="4153"/>
                <w:tab w:val="clear" w:pos="8306"/>
              </w:tabs>
              <w:ind w:left="324"/>
              <w:rPr>
                <w:rFonts w:cs="Simplified Arabic"/>
                <w:sz w:val="22"/>
                <w:szCs w:val="22"/>
                <w:rtl/>
              </w:rPr>
            </w:pPr>
          </w:p>
        </w:tc>
        <w:tc>
          <w:tcPr>
            <w:tcW w:w="2126" w:type="dxa"/>
            <w:vAlign w:val="center"/>
          </w:tcPr>
          <w:p w14:paraId="183F336F" w14:textId="32BA5836" w:rsidR="00F5638C" w:rsidRPr="009749F9" w:rsidRDefault="007F4D44" w:rsidP="00F5638C">
            <w:pPr>
              <w:pStyle w:val="Header"/>
              <w:tabs>
                <w:tab w:val="clear" w:pos="4153"/>
                <w:tab w:val="clear" w:pos="8306"/>
              </w:tabs>
              <w:rPr>
                <w:rFonts w:cs="Simplified Arabic"/>
                <w:sz w:val="22"/>
                <w:szCs w:val="22"/>
                <w:rtl/>
              </w:rPr>
            </w:pPr>
            <w:r w:rsidRPr="009749F9">
              <w:rPr>
                <w:rFonts w:cs="Simplified Arabic" w:hint="cs"/>
                <w:sz w:val="22"/>
                <w:szCs w:val="22"/>
                <w:rtl/>
              </w:rPr>
              <w:t>أحمد حسين</w:t>
            </w:r>
          </w:p>
        </w:tc>
        <w:tc>
          <w:tcPr>
            <w:tcW w:w="2973" w:type="dxa"/>
            <w:vAlign w:val="center"/>
          </w:tcPr>
          <w:p w14:paraId="4BA4D861"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eastAsia"/>
                <w:sz w:val="22"/>
                <w:szCs w:val="22"/>
                <w:rtl/>
              </w:rPr>
              <w:t>ديوان</w:t>
            </w:r>
            <w:r w:rsidRPr="009749F9">
              <w:rPr>
                <w:rFonts w:cs="Simplified Arabic"/>
                <w:sz w:val="22"/>
                <w:szCs w:val="22"/>
                <w:rtl/>
              </w:rPr>
              <w:t xml:space="preserve"> </w:t>
            </w:r>
            <w:r w:rsidRPr="009749F9">
              <w:rPr>
                <w:rFonts w:cs="Simplified Arabic" w:hint="eastAsia"/>
                <w:sz w:val="22"/>
                <w:szCs w:val="22"/>
                <w:rtl/>
              </w:rPr>
              <w:t>قاضي</w:t>
            </w:r>
            <w:r w:rsidRPr="009749F9">
              <w:rPr>
                <w:rFonts w:cs="Simplified Arabic"/>
                <w:sz w:val="22"/>
                <w:szCs w:val="22"/>
                <w:rtl/>
              </w:rPr>
              <w:t xml:space="preserve"> القضاة</w:t>
            </w:r>
          </w:p>
        </w:tc>
      </w:tr>
      <w:tr w:rsidR="00F5638C" w:rsidRPr="006E332E" w14:paraId="13E2A348" w14:textId="77777777" w:rsidTr="006E332E">
        <w:trPr>
          <w:jc w:val="center"/>
        </w:trPr>
        <w:tc>
          <w:tcPr>
            <w:tcW w:w="397" w:type="dxa"/>
            <w:vAlign w:val="center"/>
          </w:tcPr>
          <w:p w14:paraId="4501DB48" w14:textId="77777777" w:rsidR="00F5638C" w:rsidRPr="006E332E" w:rsidRDefault="00F5638C" w:rsidP="00F5638C">
            <w:pPr>
              <w:pStyle w:val="Header"/>
              <w:numPr>
                <w:ilvl w:val="1"/>
                <w:numId w:val="23"/>
              </w:numPr>
              <w:tabs>
                <w:tab w:val="left" w:pos="0"/>
              </w:tabs>
              <w:jc w:val="center"/>
              <w:rPr>
                <w:rFonts w:cs="Simplified Arabic"/>
                <w:b/>
                <w:bCs/>
                <w:sz w:val="22"/>
                <w:szCs w:val="22"/>
                <w:rtl/>
              </w:rPr>
            </w:pPr>
          </w:p>
        </w:tc>
        <w:tc>
          <w:tcPr>
            <w:tcW w:w="1733" w:type="dxa"/>
            <w:vAlign w:val="center"/>
          </w:tcPr>
          <w:p w14:paraId="734637A3" w14:textId="6707A0D0" w:rsidR="00F5638C" w:rsidRPr="006E332E" w:rsidRDefault="00F5638C" w:rsidP="00F5638C">
            <w:pPr>
              <w:pStyle w:val="Header"/>
              <w:tabs>
                <w:tab w:val="clear" w:pos="4153"/>
                <w:tab w:val="clear" w:pos="8306"/>
              </w:tabs>
              <w:rPr>
                <w:rFonts w:cs="Simplified Arabic"/>
                <w:sz w:val="22"/>
                <w:szCs w:val="22"/>
                <w:rtl/>
              </w:rPr>
            </w:pPr>
            <w:r>
              <w:rPr>
                <w:rFonts w:cs="Simplified Arabic" w:hint="cs"/>
                <w:sz w:val="22"/>
                <w:szCs w:val="22"/>
                <w:rtl/>
              </w:rPr>
              <w:t>نافع زهران</w:t>
            </w:r>
          </w:p>
        </w:tc>
        <w:tc>
          <w:tcPr>
            <w:tcW w:w="1701" w:type="dxa"/>
            <w:vAlign w:val="center"/>
          </w:tcPr>
          <w:p w14:paraId="67D16A4A" w14:textId="77777777" w:rsidR="00F5638C" w:rsidRPr="006E332E" w:rsidRDefault="00F5638C" w:rsidP="00F5638C">
            <w:pPr>
              <w:pStyle w:val="Header"/>
              <w:tabs>
                <w:tab w:val="clear" w:pos="4153"/>
                <w:tab w:val="clear" w:pos="8306"/>
              </w:tabs>
              <w:rPr>
                <w:rFonts w:cs="Simplified Arabic"/>
                <w:b/>
                <w:bCs/>
                <w:sz w:val="22"/>
                <w:szCs w:val="22"/>
                <w:rtl/>
              </w:rPr>
            </w:pPr>
          </w:p>
        </w:tc>
        <w:tc>
          <w:tcPr>
            <w:tcW w:w="426" w:type="dxa"/>
          </w:tcPr>
          <w:p w14:paraId="67E77F4F" w14:textId="77777777" w:rsidR="00F5638C" w:rsidRPr="006E332E" w:rsidRDefault="00F5638C" w:rsidP="00F5638C">
            <w:pPr>
              <w:pStyle w:val="Header"/>
              <w:tabs>
                <w:tab w:val="clear" w:pos="4153"/>
                <w:tab w:val="clear" w:pos="8306"/>
              </w:tabs>
              <w:rPr>
                <w:rFonts w:cs="Simplified Arabic"/>
                <w:sz w:val="22"/>
                <w:szCs w:val="22"/>
                <w:rtl/>
              </w:rPr>
            </w:pPr>
          </w:p>
        </w:tc>
        <w:tc>
          <w:tcPr>
            <w:tcW w:w="2126" w:type="dxa"/>
            <w:vAlign w:val="center"/>
          </w:tcPr>
          <w:p w14:paraId="370BDF27"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cs"/>
                <w:sz w:val="22"/>
                <w:szCs w:val="22"/>
                <w:rtl/>
              </w:rPr>
              <w:t>ياسمين الفقيه</w:t>
            </w:r>
          </w:p>
        </w:tc>
        <w:tc>
          <w:tcPr>
            <w:tcW w:w="2973" w:type="dxa"/>
            <w:vAlign w:val="center"/>
          </w:tcPr>
          <w:p w14:paraId="5D7CB2C2"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cs"/>
                <w:sz w:val="22"/>
                <w:szCs w:val="22"/>
                <w:rtl/>
              </w:rPr>
              <w:t>النيابة</w:t>
            </w:r>
            <w:r w:rsidRPr="009749F9">
              <w:rPr>
                <w:rFonts w:cs="Simplified Arabic"/>
                <w:sz w:val="22"/>
                <w:szCs w:val="22"/>
                <w:rtl/>
              </w:rPr>
              <w:t xml:space="preserve"> </w:t>
            </w:r>
            <w:r w:rsidRPr="009749F9">
              <w:rPr>
                <w:rFonts w:cs="Simplified Arabic" w:hint="eastAsia"/>
                <w:sz w:val="22"/>
                <w:szCs w:val="22"/>
                <w:rtl/>
              </w:rPr>
              <w:t>العامة</w:t>
            </w:r>
          </w:p>
        </w:tc>
      </w:tr>
      <w:tr w:rsidR="00F5638C" w:rsidRPr="006E332E" w14:paraId="538F5BB0" w14:textId="77777777" w:rsidTr="006E332E">
        <w:trPr>
          <w:jc w:val="center"/>
        </w:trPr>
        <w:tc>
          <w:tcPr>
            <w:tcW w:w="397" w:type="dxa"/>
            <w:vAlign w:val="center"/>
          </w:tcPr>
          <w:p w14:paraId="789EBCB9" w14:textId="77777777" w:rsidR="00F5638C" w:rsidRPr="006E332E" w:rsidRDefault="00F5638C" w:rsidP="00F5638C">
            <w:pPr>
              <w:pStyle w:val="Header"/>
              <w:numPr>
                <w:ilvl w:val="1"/>
                <w:numId w:val="23"/>
              </w:numPr>
              <w:tabs>
                <w:tab w:val="left" w:pos="0"/>
              </w:tabs>
              <w:jc w:val="center"/>
              <w:rPr>
                <w:rFonts w:cs="Simplified Arabic"/>
                <w:b/>
                <w:bCs/>
                <w:sz w:val="22"/>
                <w:szCs w:val="22"/>
                <w:rtl/>
              </w:rPr>
            </w:pPr>
          </w:p>
        </w:tc>
        <w:tc>
          <w:tcPr>
            <w:tcW w:w="1733" w:type="dxa"/>
            <w:vAlign w:val="center"/>
          </w:tcPr>
          <w:p w14:paraId="7CBAEE8E" w14:textId="73C2F2DD" w:rsidR="00F5638C" w:rsidRPr="006E332E" w:rsidRDefault="009749F9" w:rsidP="00F5638C">
            <w:pPr>
              <w:pStyle w:val="Header"/>
              <w:tabs>
                <w:tab w:val="clear" w:pos="4153"/>
                <w:tab w:val="clear" w:pos="8306"/>
              </w:tabs>
              <w:rPr>
                <w:rFonts w:cs="Simplified Arabic"/>
                <w:sz w:val="22"/>
                <w:szCs w:val="22"/>
                <w:rtl/>
              </w:rPr>
            </w:pPr>
            <w:r>
              <w:rPr>
                <w:rFonts w:cs="Simplified Arabic" w:hint="cs"/>
                <w:sz w:val="22"/>
                <w:szCs w:val="22"/>
                <w:rtl/>
              </w:rPr>
              <w:t>أحمد سلامه</w:t>
            </w:r>
          </w:p>
        </w:tc>
        <w:tc>
          <w:tcPr>
            <w:tcW w:w="1701" w:type="dxa"/>
            <w:vAlign w:val="center"/>
          </w:tcPr>
          <w:p w14:paraId="2A5EA66A" w14:textId="77777777" w:rsidR="00F5638C" w:rsidRPr="006E332E" w:rsidRDefault="00F5638C" w:rsidP="00F5638C">
            <w:pPr>
              <w:pStyle w:val="Header"/>
              <w:tabs>
                <w:tab w:val="clear" w:pos="4153"/>
                <w:tab w:val="clear" w:pos="8306"/>
              </w:tabs>
              <w:rPr>
                <w:rFonts w:cs="Simplified Arabic"/>
                <w:b/>
                <w:bCs/>
                <w:sz w:val="22"/>
                <w:szCs w:val="22"/>
                <w:rtl/>
              </w:rPr>
            </w:pPr>
          </w:p>
        </w:tc>
        <w:tc>
          <w:tcPr>
            <w:tcW w:w="426" w:type="dxa"/>
          </w:tcPr>
          <w:p w14:paraId="0C22E87C" w14:textId="77777777" w:rsidR="00F5638C" w:rsidRPr="006E332E" w:rsidRDefault="00F5638C" w:rsidP="00F5638C">
            <w:pPr>
              <w:pStyle w:val="Header"/>
              <w:tabs>
                <w:tab w:val="clear" w:pos="4153"/>
                <w:tab w:val="clear" w:pos="8306"/>
              </w:tabs>
              <w:rPr>
                <w:rFonts w:cs="Simplified Arabic"/>
                <w:sz w:val="22"/>
                <w:szCs w:val="22"/>
                <w:rtl/>
              </w:rPr>
            </w:pPr>
          </w:p>
        </w:tc>
        <w:tc>
          <w:tcPr>
            <w:tcW w:w="2126" w:type="dxa"/>
            <w:vAlign w:val="center"/>
          </w:tcPr>
          <w:p w14:paraId="323D8476" w14:textId="51C7250C" w:rsidR="00F5638C" w:rsidRPr="009749F9" w:rsidRDefault="007F4D44" w:rsidP="00F5638C">
            <w:pPr>
              <w:pStyle w:val="Header"/>
              <w:tabs>
                <w:tab w:val="clear" w:pos="4153"/>
                <w:tab w:val="clear" w:pos="8306"/>
              </w:tabs>
              <w:rPr>
                <w:rFonts w:cs="Simplified Arabic"/>
                <w:sz w:val="22"/>
                <w:szCs w:val="22"/>
                <w:rtl/>
              </w:rPr>
            </w:pPr>
            <w:r w:rsidRPr="009749F9">
              <w:rPr>
                <w:rFonts w:cs="Simplified Arabic" w:hint="cs"/>
                <w:sz w:val="22"/>
                <w:szCs w:val="22"/>
                <w:rtl/>
              </w:rPr>
              <w:t>سماح ناصر</w:t>
            </w:r>
          </w:p>
        </w:tc>
        <w:tc>
          <w:tcPr>
            <w:tcW w:w="2973" w:type="dxa"/>
            <w:vAlign w:val="center"/>
          </w:tcPr>
          <w:p w14:paraId="7D0F6B2B"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sz w:val="22"/>
                <w:szCs w:val="22"/>
                <w:rtl/>
              </w:rPr>
              <w:t>وزارة العدل</w:t>
            </w:r>
          </w:p>
        </w:tc>
      </w:tr>
      <w:tr w:rsidR="00F5638C" w:rsidRPr="006E332E" w14:paraId="2703DDB7" w14:textId="77777777" w:rsidTr="00F5638C">
        <w:trPr>
          <w:jc w:val="center"/>
        </w:trPr>
        <w:tc>
          <w:tcPr>
            <w:tcW w:w="397" w:type="dxa"/>
            <w:vAlign w:val="center"/>
          </w:tcPr>
          <w:p w14:paraId="3DBD4D93" w14:textId="77777777" w:rsidR="00F5638C" w:rsidRPr="006E332E" w:rsidRDefault="00F5638C" w:rsidP="00F5638C">
            <w:pPr>
              <w:pStyle w:val="Header"/>
              <w:numPr>
                <w:ilvl w:val="1"/>
                <w:numId w:val="23"/>
              </w:numPr>
              <w:tabs>
                <w:tab w:val="left" w:pos="0"/>
              </w:tabs>
              <w:jc w:val="center"/>
              <w:rPr>
                <w:rFonts w:cs="Simplified Arabic"/>
                <w:b/>
                <w:bCs/>
                <w:sz w:val="22"/>
                <w:szCs w:val="22"/>
                <w:rtl/>
              </w:rPr>
            </w:pPr>
          </w:p>
        </w:tc>
        <w:tc>
          <w:tcPr>
            <w:tcW w:w="1733" w:type="dxa"/>
          </w:tcPr>
          <w:p w14:paraId="2255C3B1" w14:textId="6978A7A5" w:rsidR="00F5638C" w:rsidRPr="006E332E" w:rsidRDefault="00F5638C" w:rsidP="00F5638C">
            <w:pPr>
              <w:pStyle w:val="Header"/>
              <w:tabs>
                <w:tab w:val="clear" w:pos="4153"/>
                <w:tab w:val="clear" w:pos="8306"/>
              </w:tabs>
              <w:rPr>
                <w:rFonts w:cs="Simplified Arabic"/>
                <w:sz w:val="22"/>
                <w:szCs w:val="22"/>
                <w:rtl/>
              </w:rPr>
            </w:pPr>
            <w:r>
              <w:rPr>
                <w:rFonts w:cs="Simplified Arabic" w:hint="cs"/>
                <w:sz w:val="22"/>
                <w:szCs w:val="22"/>
                <w:rtl/>
              </w:rPr>
              <w:t>نور صباح</w:t>
            </w:r>
          </w:p>
        </w:tc>
        <w:tc>
          <w:tcPr>
            <w:tcW w:w="1701" w:type="dxa"/>
            <w:vAlign w:val="center"/>
          </w:tcPr>
          <w:p w14:paraId="4F41151F" w14:textId="77777777" w:rsidR="00F5638C" w:rsidRPr="006E332E" w:rsidRDefault="00F5638C" w:rsidP="00F5638C">
            <w:pPr>
              <w:pStyle w:val="Header"/>
              <w:tabs>
                <w:tab w:val="clear" w:pos="4153"/>
                <w:tab w:val="clear" w:pos="8306"/>
              </w:tabs>
              <w:rPr>
                <w:rFonts w:cs="Simplified Arabic"/>
                <w:b/>
                <w:bCs/>
                <w:sz w:val="22"/>
                <w:szCs w:val="22"/>
                <w:rtl/>
              </w:rPr>
            </w:pPr>
          </w:p>
        </w:tc>
        <w:tc>
          <w:tcPr>
            <w:tcW w:w="426" w:type="dxa"/>
          </w:tcPr>
          <w:p w14:paraId="0ED42C78" w14:textId="77777777" w:rsidR="00F5638C" w:rsidRPr="006E332E" w:rsidRDefault="00F5638C" w:rsidP="00F5638C">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7CBAA1C6" w14:textId="10BD928C"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cs"/>
                <w:sz w:val="22"/>
                <w:szCs w:val="22"/>
                <w:rtl/>
              </w:rPr>
              <w:t>معتصم شعبان</w:t>
            </w:r>
          </w:p>
        </w:tc>
        <w:tc>
          <w:tcPr>
            <w:tcW w:w="2973" w:type="dxa"/>
            <w:vAlign w:val="center"/>
          </w:tcPr>
          <w:p w14:paraId="1EDD3340"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cs"/>
                <w:sz w:val="22"/>
                <w:szCs w:val="22"/>
                <w:rtl/>
              </w:rPr>
              <w:t>الشرطة الفلسطينية</w:t>
            </w:r>
          </w:p>
        </w:tc>
      </w:tr>
      <w:tr w:rsidR="00F5638C" w:rsidRPr="006E332E" w14:paraId="4BC4DB5C" w14:textId="77777777" w:rsidTr="006E332E">
        <w:trPr>
          <w:jc w:val="center"/>
        </w:trPr>
        <w:tc>
          <w:tcPr>
            <w:tcW w:w="397" w:type="dxa"/>
            <w:vAlign w:val="center"/>
          </w:tcPr>
          <w:p w14:paraId="5A5D898C" w14:textId="77777777" w:rsidR="00F5638C" w:rsidRPr="006E332E" w:rsidRDefault="00F5638C" w:rsidP="00F5638C">
            <w:pPr>
              <w:pStyle w:val="Header"/>
              <w:numPr>
                <w:ilvl w:val="1"/>
                <w:numId w:val="23"/>
              </w:numPr>
              <w:tabs>
                <w:tab w:val="left" w:pos="0"/>
              </w:tabs>
              <w:jc w:val="center"/>
              <w:rPr>
                <w:rFonts w:cs="Simplified Arabic"/>
                <w:b/>
                <w:bCs/>
                <w:sz w:val="22"/>
                <w:szCs w:val="22"/>
                <w:rtl/>
              </w:rPr>
            </w:pPr>
          </w:p>
        </w:tc>
        <w:tc>
          <w:tcPr>
            <w:tcW w:w="1733" w:type="dxa"/>
          </w:tcPr>
          <w:p w14:paraId="5172B86B" w14:textId="7485265C" w:rsidR="00F5638C" w:rsidRPr="006E332E" w:rsidRDefault="00F5638C" w:rsidP="00F5638C">
            <w:pPr>
              <w:pStyle w:val="Header"/>
              <w:tabs>
                <w:tab w:val="clear" w:pos="4153"/>
                <w:tab w:val="clear" w:pos="8306"/>
              </w:tabs>
              <w:rPr>
                <w:rFonts w:cs="Simplified Arabic"/>
                <w:sz w:val="22"/>
                <w:szCs w:val="22"/>
                <w:rtl/>
              </w:rPr>
            </w:pPr>
            <w:r>
              <w:rPr>
                <w:rFonts w:cs="Simplified Arabic" w:hint="cs"/>
                <w:sz w:val="22"/>
                <w:szCs w:val="22"/>
                <w:rtl/>
              </w:rPr>
              <w:t>سماح أبوعيشة</w:t>
            </w:r>
          </w:p>
        </w:tc>
        <w:tc>
          <w:tcPr>
            <w:tcW w:w="1701" w:type="dxa"/>
            <w:vAlign w:val="center"/>
          </w:tcPr>
          <w:p w14:paraId="3919C4AD" w14:textId="77777777" w:rsidR="00F5638C" w:rsidRPr="006E332E" w:rsidRDefault="00F5638C" w:rsidP="00F5638C">
            <w:pPr>
              <w:pStyle w:val="Header"/>
              <w:tabs>
                <w:tab w:val="clear" w:pos="4153"/>
                <w:tab w:val="clear" w:pos="8306"/>
              </w:tabs>
              <w:rPr>
                <w:rFonts w:cs="Simplified Arabic"/>
                <w:b/>
                <w:bCs/>
                <w:sz w:val="22"/>
                <w:szCs w:val="22"/>
                <w:rtl/>
              </w:rPr>
            </w:pPr>
          </w:p>
        </w:tc>
        <w:tc>
          <w:tcPr>
            <w:tcW w:w="426" w:type="dxa"/>
          </w:tcPr>
          <w:p w14:paraId="2C9AF897" w14:textId="77777777" w:rsidR="00F5638C" w:rsidRPr="006E332E" w:rsidRDefault="00F5638C" w:rsidP="00F5638C">
            <w:pPr>
              <w:pStyle w:val="Header"/>
              <w:tabs>
                <w:tab w:val="clear" w:pos="4153"/>
                <w:tab w:val="clear" w:pos="8306"/>
              </w:tabs>
              <w:ind w:left="324"/>
              <w:rPr>
                <w:rFonts w:ascii="Simplified Arabic" w:hAnsi="Simplified Arabic" w:cs="Simplified Arabic"/>
                <w:sz w:val="22"/>
                <w:szCs w:val="22"/>
                <w:rtl/>
              </w:rPr>
            </w:pPr>
          </w:p>
        </w:tc>
        <w:tc>
          <w:tcPr>
            <w:tcW w:w="2126" w:type="dxa"/>
            <w:vAlign w:val="center"/>
          </w:tcPr>
          <w:p w14:paraId="503F873B"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hint="cs"/>
                <w:sz w:val="22"/>
                <w:szCs w:val="22"/>
                <w:rtl/>
              </w:rPr>
              <w:t>فادي عباس</w:t>
            </w:r>
          </w:p>
        </w:tc>
        <w:tc>
          <w:tcPr>
            <w:tcW w:w="2973" w:type="dxa"/>
            <w:vAlign w:val="center"/>
          </w:tcPr>
          <w:p w14:paraId="3033BC20" w14:textId="77777777" w:rsidR="00F5638C" w:rsidRPr="009749F9" w:rsidRDefault="00F5638C" w:rsidP="00F5638C">
            <w:pPr>
              <w:pStyle w:val="Header"/>
              <w:tabs>
                <w:tab w:val="clear" w:pos="4153"/>
                <w:tab w:val="clear" w:pos="8306"/>
              </w:tabs>
              <w:rPr>
                <w:rFonts w:cs="Simplified Arabic"/>
                <w:sz w:val="22"/>
                <w:szCs w:val="22"/>
                <w:rtl/>
              </w:rPr>
            </w:pPr>
            <w:r w:rsidRPr="009749F9">
              <w:rPr>
                <w:rFonts w:cs="Simplified Arabic"/>
                <w:sz w:val="22"/>
                <w:szCs w:val="22"/>
                <w:rtl/>
              </w:rPr>
              <w:t>نقابة المحامين</w:t>
            </w:r>
            <w:r w:rsidRPr="009749F9">
              <w:rPr>
                <w:rFonts w:cs="Simplified Arabic" w:hint="cs"/>
                <w:sz w:val="22"/>
                <w:szCs w:val="22"/>
                <w:rtl/>
              </w:rPr>
              <w:t xml:space="preserve"> النظاميين الفلسطينيين</w:t>
            </w:r>
          </w:p>
        </w:tc>
      </w:tr>
      <w:tr w:rsidR="00162104" w:rsidRPr="006E332E" w14:paraId="230B70DB" w14:textId="77777777" w:rsidTr="006E332E">
        <w:trPr>
          <w:jc w:val="center"/>
        </w:trPr>
        <w:tc>
          <w:tcPr>
            <w:tcW w:w="397" w:type="dxa"/>
            <w:vAlign w:val="center"/>
          </w:tcPr>
          <w:p w14:paraId="5A203A0D"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tcPr>
          <w:p w14:paraId="215FF890" w14:textId="2D7B8EFA" w:rsidR="002B7AA8" w:rsidRPr="006E332E" w:rsidRDefault="002B7AA8" w:rsidP="006E332E">
            <w:pPr>
              <w:pStyle w:val="Header"/>
              <w:tabs>
                <w:tab w:val="clear" w:pos="4153"/>
                <w:tab w:val="clear" w:pos="8306"/>
              </w:tabs>
              <w:rPr>
                <w:rFonts w:cs="Simplified Arabic"/>
                <w:sz w:val="22"/>
                <w:szCs w:val="22"/>
                <w:rtl/>
              </w:rPr>
            </w:pPr>
          </w:p>
        </w:tc>
        <w:tc>
          <w:tcPr>
            <w:tcW w:w="1701" w:type="dxa"/>
            <w:vAlign w:val="center"/>
          </w:tcPr>
          <w:p w14:paraId="79CF7F1B"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284C2400" w14:textId="77777777" w:rsidR="002B7AA8" w:rsidRPr="006E332E" w:rsidRDefault="002B7AA8" w:rsidP="002B7AA8">
            <w:pPr>
              <w:pStyle w:val="ListParagraph"/>
              <w:autoSpaceDE/>
              <w:autoSpaceDN/>
              <w:ind w:left="154"/>
              <w:rPr>
                <w:rFonts w:ascii="Simplified Arabic" w:hAnsi="Simplified Arabic" w:cs="Simplified Arabic"/>
                <w:sz w:val="22"/>
                <w:szCs w:val="22"/>
                <w:rtl/>
              </w:rPr>
            </w:pPr>
          </w:p>
        </w:tc>
        <w:tc>
          <w:tcPr>
            <w:tcW w:w="2126" w:type="dxa"/>
          </w:tcPr>
          <w:p w14:paraId="0C0DCAC7" w14:textId="77777777" w:rsidR="002B7AA8" w:rsidRPr="009749F9" w:rsidRDefault="002B7AA8" w:rsidP="00C211C3">
            <w:pPr>
              <w:pStyle w:val="Header"/>
              <w:tabs>
                <w:tab w:val="clear" w:pos="4153"/>
                <w:tab w:val="clear" w:pos="8306"/>
              </w:tabs>
              <w:rPr>
                <w:rFonts w:cs="Simplified Arabic"/>
                <w:sz w:val="22"/>
                <w:szCs w:val="22"/>
                <w:rtl/>
              </w:rPr>
            </w:pPr>
            <w:r w:rsidRPr="009749F9">
              <w:rPr>
                <w:rFonts w:cs="Simplified Arabic"/>
                <w:sz w:val="22"/>
                <w:szCs w:val="22"/>
                <w:rtl/>
              </w:rPr>
              <w:t>إبراهيم البرغوثي</w:t>
            </w:r>
          </w:p>
        </w:tc>
        <w:tc>
          <w:tcPr>
            <w:tcW w:w="2973" w:type="dxa"/>
            <w:vAlign w:val="center"/>
          </w:tcPr>
          <w:p w14:paraId="0828DF4E" w14:textId="50910FC4" w:rsidR="002B7AA8" w:rsidRPr="009749F9" w:rsidRDefault="003E4581" w:rsidP="002B7AA8">
            <w:pPr>
              <w:pStyle w:val="Header"/>
              <w:tabs>
                <w:tab w:val="clear" w:pos="4153"/>
                <w:tab w:val="clear" w:pos="8306"/>
              </w:tabs>
              <w:rPr>
                <w:rFonts w:cs="Simplified Arabic"/>
                <w:sz w:val="22"/>
                <w:szCs w:val="22"/>
                <w:rtl/>
              </w:rPr>
            </w:pPr>
            <w:r w:rsidRPr="009749F9">
              <w:rPr>
                <w:rFonts w:cs="Simplified Arabic" w:hint="cs"/>
                <w:sz w:val="22"/>
                <w:szCs w:val="22"/>
                <w:rtl/>
              </w:rPr>
              <w:t>المركز الفلسطيني لاستقلال المحاماة والقضاء</w:t>
            </w:r>
            <w:r w:rsidR="007644A0" w:rsidRPr="009749F9">
              <w:rPr>
                <w:rFonts w:cs="Simplified Arabic" w:hint="cs"/>
                <w:sz w:val="22"/>
                <w:szCs w:val="22"/>
                <w:rtl/>
              </w:rPr>
              <w:t xml:space="preserve"> "مساواة"</w:t>
            </w:r>
          </w:p>
        </w:tc>
      </w:tr>
      <w:tr w:rsidR="007F4D44" w:rsidRPr="006E332E" w14:paraId="40A27303" w14:textId="77777777" w:rsidTr="006E332E">
        <w:trPr>
          <w:jc w:val="center"/>
        </w:trPr>
        <w:tc>
          <w:tcPr>
            <w:tcW w:w="397" w:type="dxa"/>
            <w:vAlign w:val="center"/>
          </w:tcPr>
          <w:p w14:paraId="488CC6C5" w14:textId="77777777" w:rsidR="007F4D44" w:rsidRPr="006E332E" w:rsidRDefault="007F4D44" w:rsidP="00930F26">
            <w:pPr>
              <w:pStyle w:val="Header"/>
              <w:tabs>
                <w:tab w:val="left" w:pos="0"/>
                <w:tab w:val="left" w:pos="189"/>
              </w:tabs>
              <w:ind w:left="360" w:right="340"/>
              <w:rPr>
                <w:rFonts w:cs="Simplified Arabic"/>
                <w:b/>
                <w:bCs/>
                <w:sz w:val="22"/>
                <w:szCs w:val="22"/>
              </w:rPr>
            </w:pPr>
          </w:p>
        </w:tc>
        <w:tc>
          <w:tcPr>
            <w:tcW w:w="1733" w:type="dxa"/>
          </w:tcPr>
          <w:p w14:paraId="5BB24337" w14:textId="77777777" w:rsidR="007F4D44" w:rsidRPr="006E332E" w:rsidRDefault="007F4D44" w:rsidP="002B7AA8">
            <w:pPr>
              <w:pStyle w:val="Header"/>
              <w:rPr>
                <w:rFonts w:cs="Simplified Arabic"/>
                <w:b/>
                <w:bCs/>
                <w:sz w:val="22"/>
                <w:szCs w:val="22"/>
              </w:rPr>
            </w:pPr>
          </w:p>
        </w:tc>
        <w:tc>
          <w:tcPr>
            <w:tcW w:w="1701" w:type="dxa"/>
          </w:tcPr>
          <w:p w14:paraId="60C9720A" w14:textId="77777777" w:rsidR="007F4D44" w:rsidRPr="006E332E" w:rsidRDefault="007F4D44" w:rsidP="002B7AA8">
            <w:pPr>
              <w:pStyle w:val="Header"/>
              <w:rPr>
                <w:rFonts w:cs="Simplified Arabic"/>
                <w:b/>
                <w:bCs/>
                <w:sz w:val="22"/>
                <w:szCs w:val="22"/>
              </w:rPr>
            </w:pPr>
          </w:p>
        </w:tc>
        <w:tc>
          <w:tcPr>
            <w:tcW w:w="426" w:type="dxa"/>
          </w:tcPr>
          <w:p w14:paraId="2B28DA67" w14:textId="77777777" w:rsidR="007F4D44" w:rsidRPr="006E332E" w:rsidRDefault="007F4D44"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594F630E" w14:textId="31DFC3D7" w:rsidR="007F4D44" w:rsidRPr="009749F9" w:rsidRDefault="007F4D44" w:rsidP="002B7AA8">
            <w:pPr>
              <w:pStyle w:val="Header"/>
              <w:tabs>
                <w:tab w:val="clear" w:pos="4153"/>
                <w:tab w:val="clear" w:pos="8306"/>
              </w:tabs>
              <w:rPr>
                <w:rFonts w:cs="Simplified Arabic"/>
                <w:sz w:val="22"/>
                <w:szCs w:val="22"/>
                <w:rtl/>
              </w:rPr>
            </w:pPr>
            <w:r w:rsidRPr="009749F9">
              <w:rPr>
                <w:rFonts w:cs="Simplified Arabic" w:hint="cs"/>
                <w:sz w:val="22"/>
                <w:szCs w:val="22"/>
                <w:rtl/>
              </w:rPr>
              <w:t>محمد القيسي</w:t>
            </w:r>
          </w:p>
        </w:tc>
        <w:tc>
          <w:tcPr>
            <w:tcW w:w="2973" w:type="dxa"/>
            <w:vAlign w:val="center"/>
          </w:tcPr>
          <w:p w14:paraId="5597EE6B" w14:textId="22AF4E00" w:rsidR="007F4D44" w:rsidRPr="009749F9" w:rsidRDefault="007F4D44" w:rsidP="007F4D44">
            <w:pPr>
              <w:pStyle w:val="Header"/>
              <w:tabs>
                <w:tab w:val="clear" w:pos="4153"/>
                <w:tab w:val="clear" w:pos="8306"/>
              </w:tabs>
              <w:rPr>
                <w:rFonts w:cs="Simplified Arabic"/>
                <w:sz w:val="22"/>
                <w:szCs w:val="22"/>
                <w:rtl/>
              </w:rPr>
            </w:pPr>
            <w:r w:rsidRPr="009749F9">
              <w:rPr>
                <w:rFonts w:cs="Simplified Arabic" w:hint="cs"/>
                <w:sz w:val="22"/>
                <w:szCs w:val="22"/>
                <w:rtl/>
              </w:rPr>
              <w:t>جامعة بيرزيت</w:t>
            </w:r>
          </w:p>
        </w:tc>
      </w:tr>
      <w:tr w:rsidR="00162104" w:rsidRPr="006E332E" w14:paraId="40CE502A" w14:textId="77777777" w:rsidTr="006E332E">
        <w:trPr>
          <w:jc w:val="center"/>
        </w:trPr>
        <w:tc>
          <w:tcPr>
            <w:tcW w:w="397" w:type="dxa"/>
            <w:vAlign w:val="center"/>
          </w:tcPr>
          <w:p w14:paraId="08F539E9" w14:textId="77777777" w:rsidR="002B7AA8" w:rsidRPr="006E332E" w:rsidRDefault="002B7AA8" w:rsidP="00930F26">
            <w:pPr>
              <w:pStyle w:val="Header"/>
              <w:tabs>
                <w:tab w:val="left" w:pos="0"/>
                <w:tab w:val="left" w:pos="189"/>
              </w:tabs>
              <w:ind w:left="360" w:right="340"/>
              <w:rPr>
                <w:rFonts w:cs="Simplified Arabic"/>
                <w:b/>
                <w:bCs/>
                <w:sz w:val="22"/>
                <w:szCs w:val="22"/>
              </w:rPr>
            </w:pPr>
          </w:p>
        </w:tc>
        <w:tc>
          <w:tcPr>
            <w:tcW w:w="1733" w:type="dxa"/>
          </w:tcPr>
          <w:p w14:paraId="42BB4389" w14:textId="77777777" w:rsidR="002B7AA8" w:rsidRPr="006E332E" w:rsidRDefault="002B7AA8" w:rsidP="002B7AA8">
            <w:pPr>
              <w:pStyle w:val="Header"/>
              <w:rPr>
                <w:rFonts w:cs="Simplified Arabic"/>
                <w:b/>
                <w:bCs/>
                <w:sz w:val="22"/>
                <w:szCs w:val="22"/>
              </w:rPr>
            </w:pPr>
          </w:p>
        </w:tc>
        <w:tc>
          <w:tcPr>
            <w:tcW w:w="1701" w:type="dxa"/>
          </w:tcPr>
          <w:p w14:paraId="251AB8D6" w14:textId="77777777" w:rsidR="002B7AA8" w:rsidRPr="006E332E" w:rsidRDefault="002B7AA8" w:rsidP="002B7AA8">
            <w:pPr>
              <w:pStyle w:val="Header"/>
              <w:rPr>
                <w:rFonts w:cs="Simplified Arabic"/>
                <w:b/>
                <w:bCs/>
                <w:sz w:val="22"/>
                <w:szCs w:val="22"/>
              </w:rPr>
            </w:pPr>
          </w:p>
        </w:tc>
        <w:tc>
          <w:tcPr>
            <w:tcW w:w="426" w:type="dxa"/>
          </w:tcPr>
          <w:p w14:paraId="0D31A9F6"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4551E908" w14:textId="551801B3" w:rsidR="002B7AA8" w:rsidRPr="009749F9" w:rsidRDefault="007F4D44" w:rsidP="002B7AA8">
            <w:pPr>
              <w:pStyle w:val="Header"/>
              <w:tabs>
                <w:tab w:val="clear" w:pos="4153"/>
                <w:tab w:val="clear" w:pos="8306"/>
              </w:tabs>
              <w:rPr>
                <w:rFonts w:cs="Simplified Arabic"/>
                <w:sz w:val="22"/>
                <w:szCs w:val="22"/>
                <w:rtl/>
              </w:rPr>
            </w:pPr>
            <w:r w:rsidRPr="009749F9">
              <w:rPr>
                <w:rFonts w:cs="Simplified Arabic"/>
                <w:sz w:val="22"/>
                <w:szCs w:val="22"/>
                <w:rtl/>
              </w:rPr>
              <w:t>أمجد عبد الفتاح حسان</w:t>
            </w:r>
          </w:p>
        </w:tc>
        <w:tc>
          <w:tcPr>
            <w:tcW w:w="2973" w:type="dxa"/>
            <w:vAlign w:val="center"/>
          </w:tcPr>
          <w:p w14:paraId="7265A741" w14:textId="67DCF388" w:rsidR="002B7AA8" w:rsidRPr="009749F9" w:rsidRDefault="002B7AA8" w:rsidP="007F4D44">
            <w:pPr>
              <w:pStyle w:val="Header"/>
              <w:tabs>
                <w:tab w:val="clear" w:pos="4153"/>
                <w:tab w:val="clear" w:pos="8306"/>
              </w:tabs>
              <w:rPr>
                <w:rFonts w:cs="Simplified Arabic"/>
                <w:sz w:val="22"/>
                <w:szCs w:val="22"/>
                <w:rtl/>
              </w:rPr>
            </w:pPr>
            <w:r w:rsidRPr="009749F9">
              <w:rPr>
                <w:rFonts w:cs="Simplified Arabic"/>
                <w:sz w:val="22"/>
                <w:szCs w:val="22"/>
                <w:rtl/>
              </w:rPr>
              <w:t xml:space="preserve">جامعة </w:t>
            </w:r>
            <w:r w:rsidR="007F4D44" w:rsidRPr="009749F9">
              <w:rPr>
                <w:rFonts w:cs="Simplified Arabic" w:hint="cs"/>
                <w:sz w:val="22"/>
                <w:szCs w:val="22"/>
                <w:rtl/>
              </w:rPr>
              <w:t>النجاح الوطنية</w:t>
            </w:r>
          </w:p>
        </w:tc>
      </w:tr>
      <w:tr w:rsidR="007F4D44" w:rsidRPr="006E332E" w14:paraId="5B774FE1" w14:textId="77777777" w:rsidTr="006E332E">
        <w:trPr>
          <w:jc w:val="center"/>
        </w:trPr>
        <w:tc>
          <w:tcPr>
            <w:tcW w:w="397" w:type="dxa"/>
            <w:vAlign w:val="center"/>
          </w:tcPr>
          <w:p w14:paraId="6B578337" w14:textId="77777777" w:rsidR="007F4D44" w:rsidRPr="006E332E" w:rsidRDefault="007F4D44" w:rsidP="00930F26">
            <w:pPr>
              <w:pStyle w:val="Header"/>
              <w:tabs>
                <w:tab w:val="left" w:pos="0"/>
                <w:tab w:val="left" w:pos="189"/>
              </w:tabs>
              <w:ind w:left="360" w:right="340"/>
              <w:rPr>
                <w:rFonts w:cs="Simplified Arabic"/>
                <w:b/>
                <w:bCs/>
                <w:sz w:val="22"/>
                <w:szCs w:val="22"/>
              </w:rPr>
            </w:pPr>
          </w:p>
        </w:tc>
        <w:tc>
          <w:tcPr>
            <w:tcW w:w="1733" w:type="dxa"/>
          </w:tcPr>
          <w:p w14:paraId="1751D2CA" w14:textId="77777777" w:rsidR="007F4D44" w:rsidRPr="006E332E" w:rsidRDefault="007F4D44" w:rsidP="002B7AA8">
            <w:pPr>
              <w:pStyle w:val="Header"/>
              <w:rPr>
                <w:rFonts w:cs="Simplified Arabic"/>
                <w:b/>
                <w:bCs/>
                <w:sz w:val="22"/>
                <w:szCs w:val="22"/>
              </w:rPr>
            </w:pPr>
          </w:p>
        </w:tc>
        <w:tc>
          <w:tcPr>
            <w:tcW w:w="1701" w:type="dxa"/>
          </w:tcPr>
          <w:p w14:paraId="391041F6" w14:textId="77777777" w:rsidR="007F4D44" w:rsidRPr="006E332E" w:rsidRDefault="007F4D44" w:rsidP="002B7AA8">
            <w:pPr>
              <w:pStyle w:val="Header"/>
              <w:rPr>
                <w:rFonts w:cs="Simplified Arabic"/>
                <w:b/>
                <w:bCs/>
                <w:sz w:val="22"/>
                <w:szCs w:val="22"/>
              </w:rPr>
            </w:pPr>
          </w:p>
        </w:tc>
        <w:tc>
          <w:tcPr>
            <w:tcW w:w="426" w:type="dxa"/>
          </w:tcPr>
          <w:p w14:paraId="3FBF4525" w14:textId="77777777" w:rsidR="007F4D44" w:rsidRPr="006E332E" w:rsidRDefault="007F4D44"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27CC80EC" w14:textId="5233C621" w:rsidR="007F4D44" w:rsidRPr="00EE3E29" w:rsidRDefault="007F4D44" w:rsidP="002B7AA8">
            <w:pPr>
              <w:pStyle w:val="Header"/>
              <w:tabs>
                <w:tab w:val="clear" w:pos="4153"/>
                <w:tab w:val="clear" w:pos="8306"/>
              </w:tabs>
              <w:rPr>
                <w:rFonts w:cs="Simplified Arabic"/>
                <w:sz w:val="22"/>
                <w:szCs w:val="22"/>
                <w:rtl/>
              </w:rPr>
            </w:pPr>
            <w:r w:rsidRPr="00EE3E29">
              <w:rPr>
                <w:rFonts w:cs="Simplified Arabic" w:hint="cs"/>
                <w:sz w:val="22"/>
                <w:szCs w:val="22"/>
                <w:rtl/>
              </w:rPr>
              <w:t>عصام كببجي</w:t>
            </w:r>
          </w:p>
        </w:tc>
        <w:tc>
          <w:tcPr>
            <w:tcW w:w="2973" w:type="dxa"/>
            <w:vAlign w:val="center"/>
          </w:tcPr>
          <w:p w14:paraId="6B7AA776" w14:textId="39285F51" w:rsidR="007F4D44" w:rsidRPr="00EE3E29" w:rsidRDefault="00EE3E29" w:rsidP="007F4D44">
            <w:pPr>
              <w:pStyle w:val="Header"/>
              <w:tabs>
                <w:tab w:val="clear" w:pos="4153"/>
                <w:tab w:val="clear" w:pos="8306"/>
              </w:tabs>
              <w:rPr>
                <w:rFonts w:cs="Simplified Arabic"/>
                <w:sz w:val="22"/>
                <w:szCs w:val="22"/>
                <w:rtl/>
              </w:rPr>
            </w:pPr>
            <w:r>
              <w:rPr>
                <w:rFonts w:cs="Simplified Arabic" w:hint="cs"/>
                <w:sz w:val="22"/>
                <w:szCs w:val="22"/>
                <w:rtl/>
              </w:rPr>
              <w:t>ديوان الجريدة الرسمية</w:t>
            </w:r>
          </w:p>
        </w:tc>
      </w:tr>
      <w:tr w:rsidR="007F4D44" w:rsidRPr="006E332E" w14:paraId="693F718C" w14:textId="77777777" w:rsidTr="006E332E">
        <w:trPr>
          <w:jc w:val="center"/>
        </w:trPr>
        <w:tc>
          <w:tcPr>
            <w:tcW w:w="397" w:type="dxa"/>
            <w:vAlign w:val="center"/>
          </w:tcPr>
          <w:p w14:paraId="3547017F" w14:textId="77777777" w:rsidR="007F4D44" w:rsidRPr="006E332E" w:rsidRDefault="007F4D44" w:rsidP="00930F26">
            <w:pPr>
              <w:pStyle w:val="Header"/>
              <w:tabs>
                <w:tab w:val="left" w:pos="0"/>
                <w:tab w:val="left" w:pos="189"/>
              </w:tabs>
              <w:ind w:left="360" w:right="340"/>
              <w:rPr>
                <w:rFonts w:cs="Simplified Arabic"/>
                <w:b/>
                <w:bCs/>
                <w:sz w:val="22"/>
                <w:szCs w:val="22"/>
              </w:rPr>
            </w:pPr>
          </w:p>
        </w:tc>
        <w:tc>
          <w:tcPr>
            <w:tcW w:w="1733" w:type="dxa"/>
          </w:tcPr>
          <w:p w14:paraId="0011322B" w14:textId="77777777" w:rsidR="007F4D44" w:rsidRPr="006E332E" w:rsidRDefault="007F4D44" w:rsidP="002B7AA8">
            <w:pPr>
              <w:pStyle w:val="Header"/>
              <w:rPr>
                <w:rFonts w:cs="Simplified Arabic"/>
                <w:b/>
                <w:bCs/>
                <w:sz w:val="22"/>
                <w:szCs w:val="22"/>
              </w:rPr>
            </w:pPr>
          </w:p>
        </w:tc>
        <w:tc>
          <w:tcPr>
            <w:tcW w:w="1701" w:type="dxa"/>
          </w:tcPr>
          <w:p w14:paraId="2EBE449C" w14:textId="77777777" w:rsidR="007F4D44" w:rsidRPr="006E332E" w:rsidRDefault="007F4D44" w:rsidP="002B7AA8">
            <w:pPr>
              <w:pStyle w:val="Header"/>
              <w:rPr>
                <w:rFonts w:cs="Simplified Arabic"/>
                <w:b/>
                <w:bCs/>
                <w:sz w:val="22"/>
                <w:szCs w:val="22"/>
              </w:rPr>
            </w:pPr>
          </w:p>
        </w:tc>
        <w:tc>
          <w:tcPr>
            <w:tcW w:w="426" w:type="dxa"/>
          </w:tcPr>
          <w:p w14:paraId="545AD5DC" w14:textId="77777777" w:rsidR="007F4D44" w:rsidRPr="006E332E" w:rsidRDefault="007F4D44"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3BCB4173" w14:textId="53E910E3" w:rsidR="007F4D44" w:rsidRPr="009749F9" w:rsidRDefault="007F4D44" w:rsidP="002B7AA8">
            <w:pPr>
              <w:pStyle w:val="Header"/>
              <w:tabs>
                <w:tab w:val="clear" w:pos="4153"/>
                <w:tab w:val="clear" w:pos="8306"/>
              </w:tabs>
              <w:rPr>
                <w:rFonts w:cs="Simplified Arabic"/>
                <w:sz w:val="22"/>
                <w:szCs w:val="22"/>
                <w:rtl/>
              </w:rPr>
            </w:pPr>
            <w:r w:rsidRPr="009749F9">
              <w:rPr>
                <w:rFonts w:cs="Simplified Arabic" w:hint="cs"/>
                <w:sz w:val="22"/>
                <w:szCs w:val="22"/>
                <w:rtl/>
              </w:rPr>
              <w:t>حمدي الخواجا</w:t>
            </w:r>
          </w:p>
        </w:tc>
        <w:tc>
          <w:tcPr>
            <w:tcW w:w="2973" w:type="dxa"/>
            <w:vAlign w:val="center"/>
          </w:tcPr>
          <w:p w14:paraId="7F9A9B29" w14:textId="10D98C24" w:rsidR="007F4D44" w:rsidRPr="009749F9" w:rsidRDefault="007F4D44" w:rsidP="007F4D44">
            <w:pPr>
              <w:pStyle w:val="Header"/>
              <w:tabs>
                <w:tab w:val="clear" w:pos="4153"/>
                <w:tab w:val="clear" w:pos="8306"/>
              </w:tabs>
              <w:rPr>
                <w:rFonts w:cs="Simplified Arabic"/>
                <w:sz w:val="22"/>
                <w:szCs w:val="22"/>
                <w:rtl/>
              </w:rPr>
            </w:pPr>
            <w:r w:rsidRPr="009749F9">
              <w:rPr>
                <w:rFonts w:cs="Simplified Arabic" w:hint="cs"/>
                <w:sz w:val="22"/>
                <w:szCs w:val="22"/>
                <w:rtl/>
              </w:rPr>
              <w:t>هيئة مكافحة الفساد</w:t>
            </w:r>
          </w:p>
        </w:tc>
      </w:tr>
      <w:tr w:rsidR="00162104" w:rsidRPr="006E332E" w14:paraId="3DBB8A29" w14:textId="77777777" w:rsidTr="006E332E">
        <w:trPr>
          <w:jc w:val="center"/>
        </w:trPr>
        <w:tc>
          <w:tcPr>
            <w:tcW w:w="397" w:type="dxa"/>
            <w:vAlign w:val="center"/>
          </w:tcPr>
          <w:p w14:paraId="45E6364C"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2BBDCFB0" w14:textId="77777777" w:rsidR="002B7AA8" w:rsidRPr="006E332E" w:rsidRDefault="002B7AA8" w:rsidP="002B7AA8">
            <w:pPr>
              <w:pStyle w:val="Header"/>
              <w:tabs>
                <w:tab w:val="clear" w:pos="4153"/>
                <w:tab w:val="clear" w:pos="8306"/>
              </w:tabs>
              <w:rPr>
                <w:rFonts w:cs="Simplified Arabic"/>
                <w:sz w:val="22"/>
                <w:szCs w:val="22"/>
                <w:rtl/>
              </w:rPr>
            </w:pPr>
          </w:p>
        </w:tc>
        <w:tc>
          <w:tcPr>
            <w:tcW w:w="1701" w:type="dxa"/>
            <w:vAlign w:val="center"/>
          </w:tcPr>
          <w:p w14:paraId="2BD550C1"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3187D055"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42502D03" w14:textId="435D2E12" w:rsidR="002B7AA8" w:rsidRPr="009749F9" w:rsidRDefault="002B7AA8" w:rsidP="002B7AA8">
            <w:pPr>
              <w:pStyle w:val="Header"/>
              <w:tabs>
                <w:tab w:val="clear" w:pos="4153"/>
                <w:tab w:val="clear" w:pos="8306"/>
              </w:tabs>
              <w:rPr>
                <w:rFonts w:cs="Simplified Arabic"/>
                <w:sz w:val="22"/>
                <w:szCs w:val="22"/>
                <w:rtl/>
              </w:rPr>
            </w:pPr>
            <w:r w:rsidRPr="009749F9">
              <w:rPr>
                <w:rFonts w:cs="Simplified Arabic" w:hint="cs"/>
                <w:sz w:val="22"/>
                <w:szCs w:val="22"/>
                <w:rtl/>
              </w:rPr>
              <w:t>يوسف عدوان</w:t>
            </w:r>
          </w:p>
        </w:tc>
        <w:tc>
          <w:tcPr>
            <w:tcW w:w="2973" w:type="dxa"/>
            <w:vAlign w:val="center"/>
          </w:tcPr>
          <w:p w14:paraId="18DBA7A8" w14:textId="48499A29" w:rsidR="002B7AA8" w:rsidRPr="009749F9" w:rsidRDefault="00930F26" w:rsidP="002B7AA8">
            <w:pPr>
              <w:pStyle w:val="Header"/>
              <w:tabs>
                <w:tab w:val="clear" w:pos="4153"/>
                <w:tab w:val="clear" w:pos="8306"/>
              </w:tabs>
              <w:rPr>
                <w:rFonts w:cs="Simplified Arabic"/>
                <w:sz w:val="22"/>
                <w:szCs w:val="22"/>
                <w:rtl/>
              </w:rPr>
            </w:pPr>
            <w:r w:rsidRPr="009749F9">
              <w:rPr>
                <w:rFonts w:cs="Simplified Arabic" w:hint="cs"/>
                <w:sz w:val="22"/>
                <w:szCs w:val="22"/>
                <w:rtl/>
              </w:rPr>
              <w:t>برنامج الأمم المتحدة الإنمائي</w:t>
            </w:r>
          </w:p>
        </w:tc>
      </w:tr>
      <w:tr w:rsidR="00162104" w:rsidRPr="006E332E" w14:paraId="5E02D6EE" w14:textId="77777777" w:rsidTr="006E332E">
        <w:trPr>
          <w:trHeight w:val="57"/>
          <w:jc w:val="center"/>
        </w:trPr>
        <w:tc>
          <w:tcPr>
            <w:tcW w:w="397" w:type="dxa"/>
            <w:vAlign w:val="center"/>
          </w:tcPr>
          <w:p w14:paraId="065FE8C5"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12"/>
                <w:szCs w:val="12"/>
                <w:rtl/>
              </w:rPr>
            </w:pPr>
          </w:p>
        </w:tc>
        <w:tc>
          <w:tcPr>
            <w:tcW w:w="1733" w:type="dxa"/>
            <w:vAlign w:val="center"/>
          </w:tcPr>
          <w:p w14:paraId="28718C5C" w14:textId="77777777" w:rsidR="002B7AA8" w:rsidRPr="006E332E" w:rsidRDefault="002B7AA8" w:rsidP="002B7AA8">
            <w:pPr>
              <w:pStyle w:val="Header"/>
              <w:tabs>
                <w:tab w:val="clear" w:pos="4153"/>
                <w:tab w:val="clear" w:pos="8306"/>
              </w:tabs>
              <w:rPr>
                <w:rFonts w:cs="Simplified Arabic"/>
                <w:sz w:val="12"/>
                <w:szCs w:val="12"/>
                <w:rtl/>
              </w:rPr>
            </w:pPr>
          </w:p>
        </w:tc>
        <w:tc>
          <w:tcPr>
            <w:tcW w:w="1701" w:type="dxa"/>
            <w:vAlign w:val="center"/>
          </w:tcPr>
          <w:p w14:paraId="27226124" w14:textId="77777777" w:rsidR="002B7AA8" w:rsidRPr="006E332E" w:rsidRDefault="002B7AA8" w:rsidP="002B7AA8">
            <w:pPr>
              <w:pStyle w:val="Header"/>
              <w:tabs>
                <w:tab w:val="clear" w:pos="4153"/>
                <w:tab w:val="clear" w:pos="8306"/>
              </w:tabs>
              <w:rPr>
                <w:rFonts w:cs="Simplified Arabic"/>
                <w:sz w:val="12"/>
                <w:szCs w:val="12"/>
                <w:rtl/>
              </w:rPr>
            </w:pPr>
          </w:p>
        </w:tc>
        <w:tc>
          <w:tcPr>
            <w:tcW w:w="426" w:type="dxa"/>
          </w:tcPr>
          <w:p w14:paraId="6CF57300" w14:textId="77777777" w:rsidR="002B7AA8" w:rsidRPr="006E332E" w:rsidRDefault="002B7AA8" w:rsidP="002B7AA8">
            <w:pPr>
              <w:pStyle w:val="Header"/>
              <w:rPr>
                <w:rFonts w:cs="Simplified Arabic"/>
                <w:b/>
                <w:bCs/>
                <w:sz w:val="12"/>
                <w:szCs w:val="12"/>
                <w:rtl/>
              </w:rPr>
            </w:pPr>
          </w:p>
        </w:tc>
        <w:tc>
          <w:tcPr>
            <w:tcW w:w="2126" w:type="dxa"/>
          </w:tcPr>
          <w:p w14:paraId="1F49A76F" w14:textId="77777777" w:rsidR="002B7AA8" w:rsidRPr="006E332E" w:rsidRDefault="002B7AA8" w:rsidP="002B7AA8">
            <w:pPr>
              <w:pStyle w:val="Header"/>
              <w:rPr>
                <w:rFonts w:cs="Simplified Arabic"/>
                <w:sz w:val="12"/>
                <w:szCs w:val="12"/>
              </w:rPr>
            </w:pPr>
          </w:p>
        </w:tc>
        <w:tc>
          <w:tcPr>
            <w:tcW w:w="2973" w:type="dxa"/>
            <w:vAlign w:val="center"/>
          </w:tcPr>
          <w:p w14:paraId="67A91E78" w14:textId="77777777" w:rsidR="002B7AA8" w:rsidRPr="006E332E" w:rsidRDefault="002B7AA8" w:rsidP="002B7AA8">
            <w:pPr>
              <w:pStyle w:val="Header"/>
              <w:tabs>
                <w:tab w:val="clear" w:pos="4153"/>
                <w:tab w:val="clear" w:pos="8306"/>
              </w:tabs>
              <w:rPr>
                <w:rFonts w:cs="Simplified Arabic"/>
                <w:sz w:val="12"/>
                <w:szCs w:val="12"/>
                <w:rtl/>
              </w:rPr>
            </w:pPr>
          </w:p>
        </w:tc>
      </w:tr>
      <w:tr w:rsidR="00162104" w:rsidRPr="006E332E" w14:paraId="01F9B54B" w14:textId="77777777" w:rsidTr="006E332E">
        <w:trPr>
          <w:jc w:val="center"/>
        </w:trPr>
        <w:tc>
          <w:tcPr>
            <w:tcW w:w="397" w:type="dxa"/>
            <w:vAlign w:val="center"/>
          </w:tcPr>
          <w:p w14:paraId="2DFC5389" w14:textId="77777777" w:rsidR="002B7AA8" w:rsidRPr="006E332E" w:rsidRDefault="002B7AA8" w:rsidP="002B7AA8">
            <w:pPr>
              <w:pStyle w:val="Header"/>
              <w:numPr>
                <w:ilvl w:val="0"/>
                <w:numId w:val="23"/>
              </w:numPr>
              <w:tabs>
                <w:tab w:val="left" w:pos="0"/>
                <w:tab w:val="left" w:pos="189"/>
              </w:tabs>
              <w:ind w:right="340"/>
              <w:rPr>
                <w:rFonts w:cs="Simplified Arabic"/>
                <w:b/>
                <w:bCs/>
                <w:sz w:val="22"/>
                <w:szCs w:val="22"/>
              </w:rPr>
            </w:pPr>
          </w:p>
        </w:tc>
        <w:tc>
          <w:tcPr>
            <w:tcW w:w="1733" w:type="dxa"/>
          </w:tcPr>
          <w:p w14:paraId="441D77E6" w14:textId="77777777" w:rsidR="002B7AA8" w:rsidRPr="006E332E" w:rsidRDefault="002B7AA8" w:rsidP="002B7AA8">
            <w:pPr>
              <w:pStyle w:val="Header"/>
              <w:rPr>
                <w:rFonts w:cs="Simplified Arabic"/>
                <w:sz w:val="22"/>
                <w:szCs w:val="22"/>
              </w:rPr>
            </w:pPr>
            <w:r w:rsidRPr="006E332E">
              <w:rPr>
                <w:rFonts w:cs="Simplified Arabic"/>
                <w:b/>
                <w:bCs/>
                <w:sz w:val="22"/>
                <w:szCs w:val="22"/>
                <w:rtl/>
              </w:rPr>
              <w:t>إعداد التقرير</w:t>
            </w:r>
          </w:p>
        </w:tc>
        <w:tc>
          <w:tcPr>
            <w:tcW w:w="1701" w:type="dxa"/>
            <w:vAlign w:val="center"/>
          </w:tcPr>
          <w:p w14:paraId="398D972F" w14:textId="77777777" w:rsidR="002B7AA8" w:rsidRPr="006E332E" w:rsidRDefault="002B7AA8" w:rsidP="002B7AA8">
            <w:pPr>
              <w:pStyle w:val="Header"/>
              <w:tabs>
                <w:tab w:val="left" w:pos="0"/>
                <w:tab w:val="left" w:pos="189"/>
              </w:tabs>
              <w:ind w:right="340"/>
              <w:rPr>
                <w:rFonts w:cs="Simplified Arabic"/>
                <w:b/>
                <w:bCs/>
                <w:sz w:val="22"/>
                <w:szCs w:val="22"/>
              </w:rPr>
            </w:pPr>
          </w:p>
        </w:tc>
        <w:tc>
          <w:tcPr>
            <w:tcW w:w="426" w:type="dxa"/>
          </w:tcPr>
          <w:p w14:paraId="07EDBDBE" w14:textId="77777777" w:rsidR="002B7AA8" w:rsidRPr="006E332E" w:rsidRDefault="002B7AA8" w:rsidP="002B7AA8">
            <w:pPr>
              <w:pStyle w:val="Header"/>
              <w:rPr>
                <w:rFonts w:cs="Simplified Arabic"/>
                <w:b/>
                <w:bCs/>
                <w:sz w:val="22"/>
                <w:szCs w:val="22"/>
                <w:rtl/>
              </w:rPr>
            </w:pPr>
          </w:p>
        </w:tc>
        <w:tc>
          <w:tcPr>
            <w:tcW w:w="2126" w:type="dxa"/>
          </w:tcPr>
          <w:p w14:paraId="4694E96E" w14:textId="77777777" w:rsidR="002B7AA8" w:rsidRPr="006E332E" w:rsidRDefault="002B7AA8" w:rsidP="002B7AA8">
            <w:pPr>
              <w:pStyle w:val="Header"/>
              <w:rPr>
                <w:rFonts w:cs="Simplified Arabic"/>
                <w:sz w:val="22"/>
                <w:szCs w:val="22"/>
              </w:rPr>
            </w:pPr>
          </w:p>
        </w:tc>
        <w:tc>
          <w:tcPr>
            <w:tcW w:w="2973" w:type="dxa"/>
            <w:vAlign w:val="center"/>
          </w:tcPr>
          <w:p w14:paraId="59CBFEC5" w14:textId="77777777" w:rsidR="002B7AA8" w:rsidRPr="006E332E" w:rsidRDefault="002B7AA8" w:rsidP="002B7AA8">
            <w:pPr>
              <w:pStyle w:val="Header"/>
              <w:tabs>
                <w:tab w:val="clear" w:pos="4153"/>
                <w:tab w:val="clear" w:pos="8306"/>
              </w:tabs>
              <w:rPr>
                <w:rFonts w:cs="Simplified Arabic"/>
                <w:sz w:val="22"/>
                <w:szCs w:val="22"/>
                <w:rtl/>
              </w:rPr>
            </w:pPr>
          </w:p>
        </w:tc>
      </w:tr>
      <w:tr w:rsidR="00A37AA2" w:rsidRPr="006E332E" w14:paraId="089FA120" w14:textId="77777777" w:rsidTr="006E332E">
        <w:trPr>
          <w:jc w:val="center"/>
        </w:trPr>
        <w:tc>
          <w:tcPr>
            <w:tcW w:w="397" w:type="dxa"/>
            <w:vAlign w:val="center"/>
          </w:tcPr>
          <w:p w14:paraId="63ACBD09" w14:textId="77777777" w:rsidR="00A37AA2" w:rsidRPr="006E332E" w:rsidRDefault="00A37AA2" w:rsidP="005C5501">
            <w:pPr>
              <w:pStyle w:val="Header"/>
              <w:tabs>
                <w:tab w:val="left" w:pos="0"/>
                <w:tab w:val="left" w:pos="189"/>
              </w:tabs>
              <w:ind w:left="360" w:right="340"/>
              <w:rPr>
                <w:rFonts w:cs="Simplified Arabic"/>
                <w:b/>
                <w:bCs/>
                <w:sz w:val="22"/>
                <w:szCs w:val="22"/>
              </w:rPr>
            </w:pPr>
          </w:p>
        </w:tc>
        <w:tc>
          <w:tcPr>
            <w:tcW w:w="1733" w:type="dxa"/>
            <w:vAlign w:val="center"/>
          </w:tcPr>
          <w:p w14:paraId="74DCE45A" w14:textId="77777777" w:rsidR="00A37AA2" w:rsidRPr="006E332E" w:rsidRDefault="00A37AA2" w:rsidP="00A37AA2">
            <w:pPr>
              <w:pStyle w:val="Header"/>
              <w:rPr>
                <w:rFonts w:cs="Simplified Arabic"/>
                <w:b/>
                <w:bCs/>
                <w:sz w:val="22"/>
                <w:szCs w:val="22"/>
                <w:rtl/>
              </w:rPr>
            </w:pPr>
            <w:r w:rsidRPr="006E332E">
              <w:rPr>
                <w:rFonts w:cs="Simplified Arabic" w:hint="cs"/>
                <w:sz w:val="22"/>
                <w:szCs w:val="22"/>
                <w:rtl/>
              </w:rPr>
              <w:t xml:space="preserve">أحمد عطية </w:t>
            </w:r>
          </w:p>
        </w:tc>
        <w:tc>
          <w:tcPr>
            <w:tcW w:w="1701" w:type="dxa"/>
            <w:vAlign w:val="center"/>
          </w:tcPr>
          <w:p w14:paraId="5931389F"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426" w:type="dxa"/>
          </w:tcPr>
          <w:p w14:paraId="50560334" w14:textId="77777777" w:rsidR="00A37AA2" w:rsidRPr="006E332E" w:rsidRDefault="00A37AA2" w:rsidP="00A37AA2">
            <w:pPr>
              <w:pStyle w:val="Header"/>
              <w:rPr>
                <w:rFonts w:cs="Simplified Arabic"/>
                <w:b/>
                <w:bCs/>
                <w:sz w:val="22"/>
                <w:szCs w:val="22"/>
                <w:rtl/>
              </w:rPr>
            </w:pPr>
          </w:p>
        </w:tc>
        <w:tc>
          <w:tcPr>
            <w:tcW w:w="2126" w:type="dxa"/>
          </w:tcPr>
          <w:p w14:paraId="0EC5BAC2" w14:textId="77777777" w:rsidR="00A37AA2" w:rsidRPr="006E332E" w:rsidRDefault="00A37AA2" w:rsidP="00A37AA2">
            <w:pPr>
              <w:pStyle w:val="Header"/>
              <w:rPr>
                <w:rFonts w:cs="Simplified Arabic"/>
                <w:sz w:val="22"/>
                <w:szCs w:val="22"/>
              </w:rPr>
            </w:pPr>
          </w:p>
        </w:tc>
        <w:tc>
          <w:tcPr>
            <w:tcW w:w="2973" w:type="dxa"/>
            <w:vAlign w:val="center"/>
          </w:tcPr>
          <w:p w14:paraId="529A6849"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0783538C" w14:textId="77777777" w:rsidTr="006E332E">
        <w:trPr>
          <w:jc w:val="center"/>
        </w:trPr>
        <w:tc>
          <w:tcPr>
            <w:tcW w:w="397" w:type="dxa"/>
            <w:vAlign w:val="center"/>
          </w:tcPr>
          <w:p w14:paraId="6EF4EB9D"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Pr>
            </w:pPr>
          </w:p>
        </w:tc>
        <w:tc>
          <w:tcPr>
            <w:tcW w:w="1733" w:type="dxa"/>
            <w:vAlign w:val="center"/>
          </w:tcPr>
          <w:p w14:paraId="44FFDF92" w14:textId="77777777" w:rsidR="00A37AA2" w:rsidRPr="006E332E" w:rsidRDefault="00A37AA2" w:rsidP="00A37AA2">
            <w:pPr>
              <w:pStyle w:val="Header"/>
              <w:tabs>
                <w:tab w:val="clear" w:pos="4153"/>
                <w:tab w:val="clear" w:pos="8306"/>
              </w:tabs>
              <w:rPr>
                <w:rFonts w:cs="Simplified Arabic"/>
                <w:sz w:val="22"/>
                <w:szCs w:val="22"/>
                <w:rtl/>
                <w:lang w:bidi="ar-JO"/>
              </w:rPr>
            </w:pPr>
            <w:r w:rsidRPr="006E332E">
              <w:rPr>
                <w:rFonts w:cs="Simplified Arabic" w:hint="cs"/>
                <w:sz w:val="22"/>
                <w:szCs w:val="22"/>
                <w:rtl/>
                <w:lang w:bidi="ar-JO"/>
              </w:rPr>
              <w:t>لارا عمرو</w:t>
            </w:r>
          </w:p>
        </w:tc>
        <w:tc>
          <w:tcPr>
            <w:tcW w:w="1701" w:type="dxa"/>
            <w:vAlign w:val="center"/>
          </w:tcPr>
          <w:p w14:paraId="2730AF7E" w14:textId="77777777" w:rsidR="00A37AA2" w:rsidRPr="006E332E" w:rsidRDefault="00A37AA2" w:rsidP="00A37AA2">
            <w:pPr>
              <w:pStyle w:val="Header"/>
              <w:tabs>
                <w:tab w:val="left" w:pos="0"/>
              </w:tabs>
              <w:ind w:right="1440"/>
              <w:rPr>
                <w:rFonts w:cs="Simplified Arabic"/>
                <w:b/>
                <w:bCs/>
                <w:sz w:val="22"/>
                <w:szCs w:val="22"/>
              </w:rPr>
            </w:pPr>
          </w:p>
        </w:tc>
        <w:tc>
          <w:tcPr>
            <w:tcW w:w="426" w:type="dxa"/>
          </w:tcPr>
          <w:p w14:paraId="11C94B3E" w14:textId="77777777" w:rsidR="00A37AA2" w:rsidRPr="006E332E" w:rsidRDefault="00A37AA2" w:rsidP="00A37AA2">
            <w:pPr>
              <w:pStyle w:val="Header"/>
              <w:rPr>
                <w:rFonts w:cs="Simplified Arabic"/>
                <w:b/>
                <w:bCs/>
                <w:sz w:val="22"/>
                <w:szCs w:val="22"/>
                <w:rtl/>
              </w:rPr>
            </w:pPr>
          </w:p>
        </w:tc>
        <w:tc>
          <w:tcPr>
            <w:tcW w:w="2126" w:type="dxa"/>
          </w:tcPr>
          <w:p w14:paraId="72585486" w14:textId="77777777" w:rsidR="00A37AA2" w:rsidRPr="006E332E" w:rsidRDefault="00A37AA2" w:rsidP="00A37AA2">
            <w:pPr>
              <w:pStyle w:val="Header"/>
              <w:rPr>
                <w:rFonts w:cs="Simplified Arabic"/>
                <w:sz w:val="22"/>
                <w:szCs w:val="22"/>
              </w:rPr>
            </w:pPr>
          </w:p>
        </w:tc>
        <w:tc>
          <w:tcPr>
            <w:tcW w:w="2973" w:type="dxa"/>
            <w:vAlign w:val="center"/>
          </w:tcPr>
          <w:p w14:paraId="41AF921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4204EAF4" w14:textId="77777777" w:rsidTr="006E332E">
        <w:trPr>
          <w:jc w:val="center"/>
        </w:trPr>
        <w:tc>
          <w:tcPr>
            <w:tcW w:w="397" w:type="dxa"/>
            <w:vAlign w:val="center"/>
          </w:tcPr>
          <w:p w14:paraId="5428CC45"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Pr>
            </w:pPr>
          </w:p>
        </w:tc>
        <w:tc>
          <w:tcPr>
            <w:tcW w:w="1733" w:type="dxa"/>
            <w:vAlign w:val="center"/>
          </w:tcPr>
          <w:p w14:paraId="3C314590" w14:textId="77777777" w:rsidR="00A37AA2" w:rsidRPr="006E332E" w:rsidRDefault="00A37AA2" w:rsidP="00A37AA2">
            <w:pPr>
              <w:pStyle w:val="Header"/>
              <w:tabs>
                <w:tab w:val="clear" w:pos="4153"/>
                <w:tab w:val="clear" w:pos="8306"/>
              </w:tabs>
              <w:rPr>
                <w:rFonts w:cs="Simplified Arabic"/>
                <w:sz w:val="22"/>
                <w:szCs w:val="22"/>
                <w:rtl/>
              </w:rPr>
            </w:pPr>
            <w:r w:rsidRPr="006E332E">
              <w:rPr>
                <w:rFonts w:cs="Simplified Arabic" w:hint="cs"/>
                <w:sz w:val="22"/>
                <w:szCs w:val="22"/>
                <w:rtl/>
              </w:rPr>
              <w:t>ريم الأحمد</w:t>
            </w:r>
          </w:p>
        </w:tc>
        <w:tc>
          <w:tcPr>
            <w:tcW w:w="1701" w:type="dxa"/>
            <w:vAlign w:val="center"/>
          </w:tcPr>
          <w:p w14:paraId="49467EA0" w14:textId="77777777" w:rsidR="00A37AA2" w:rsidRPr="006E332E" w:rsidRDefault="00A37AA2" w:rsidP="00A37AA2">
            <w:pPr>
              <w:pStyle w:val="Header"/>
              <w:tabs>
                <w:tab w:val="left" w:pos="0"/>
              </w:tabs>
              <w:ind w:right="1440"/>
              <w:rPr>
                <w:rFonts w:cs="Simplified Arabic"/>
                <w:b/>
                <w:bCs/>
                <w:sz w:val="22"/>
                <w:szCs w:val="22"/>
              </w:rPr>
            </w:pPr>
          </w:p>
        </w:tc>
        <w:tc>
          <w:tcPr>
            <w:tcW w:w="426" w:type="dxa"/>
          </w:tcPr>
          <w:p w14:paraId="3074ADBF" w14:textId="77777777" w:rsidR="00A37AA2" w:rsidRPr="006E332E" w:rsidRDefault="00A37AA2" w:rsidP="00A37AA2">
            <w:pPr>
              <w:pStyle w:val="Header"/>
              <w:rPr>
                <w:rFonts w:cs="Simplified Arabic"/>
                <w:b/>
                <w:bCs/>
                <w:sz w:val="22"/>
                <w:szCs w:val="22"/>
                <w:rtl/>
              </w:rPr>
            </w:pPr>
          </w:p>
        </w:tc>
        <w:tc>
          <w:tcPr>
            <w:tcW w:w="2126" w:type="dxa"/>
          </w:tcPr>
          <w:p w14:paraId="073A4844" w14:textId="77777777" w:rsidR="00A37AA2" w:rsidRPr="006E332E" w:rsidRDefault="00A37AA2" w:rsidP="00A37AA2">
            <w:pPr>
              <w:pStyle w:val="Header"/>
              <w:rPr>
                <w:rFonts w:cs="Simplified Arabic"/>
                <w:sz w:val="22"/>
                <w:szCs w:val="22"/>
              </w:rPr>
            </w:pPr>
          </w:p>
        </w:tc>
        <w:tc>
          <w:tcPr>
            <w:tcW w:w="2973" w:type="dxa"/>
            <w:vAlign w:val="center"/>
          </w:tcPr>
          <w:p w14:paraId="61F2FDF1" w14:textId="77777777" w:rsidR="00A37AA2" w:rsidRPr="006E332E" w:rsidRDefault="00A37AA2" w:rsidP="00A37AA2">
            <w:pPr>
              <w:pStyle w:val="Header"/>
              <w:tabs>
                <w:tab w:val="clear" w:pos="4153"/>
                <w:tab w:val="clear" w:pos="8306"/>
              </w:tabs>
              <w:rPr>
                <w:rFonts w:cs="Simplified Arabic"/>
                <w:sz w:val="22"/>
                <w:szCs w:val="22"/>
                <w:rtl/>
              </w:rPr>
            </w:pPr>
          </w:p>
        </w:tc>
      </w:tr>
      <w:tr w:rsidR="005C5501" w:rsidRPr="006E332E" w14:paraId="0B619614" w14:textId="77777777" w:rsidTr="006E332E">
        <w:trPr>
          <w:jc w:val="center"/>
        </w:trPr>
        <w:tc>
          <w:tcPr>
            <w:tcW w:w="397" w:type="dxa"/>
            <w:vAlign w:val="center"/>
          </w:tcPr>
          <w:p w14:paraId="4BF41AAD" w14:textId="77777777" w:rsidR="005C5501" w:rsidRPr="006E332E" w:rsidRDefault="005C5501" w:rsidP="00A37AA2">
            <w:pPr>
              <w:pStyle w:val="Header"/>
              <w:numPr>
                <w:ilvl w:val="1"/>
                <w:numId w:val="23"/>
              </w:numPr>
              <w:tabs>
                <w:tab w:val="left" w:pos="0"/>
              </w:tabs>
              <w:ind w:right="1440"/>
              <w:jc w:val="center"/>
              <w:rPr>
                <w:rFonts w:cs="Simplified Arabic"/>
                <w:b/>
                <w:bCs/>
                <w:sz w:val="22"/>
                <w:szCs w:val="22"/>
              </w:rPr>
            </w:pPr>
          </w:p>
        </w:tc>
        <w:tc>
          <w:tcPr>
            <w:tcW w:w="1733" w:type="dxa"/>
            <w:vAlign w:val="center"/>
          </w:tcPr>
          <w:p w14:paraId="6EB03191" w14:textId="172E0995" w:rsidR="005C5501" w:rsidRPr="006E332E" w:rsidRDefault="005C5501" w:rsidP="00A37AA2">
            <w:pPr>
              <w:pStyle w:val="Header"/>
              <w:tabs>
                <w:tab w:val="clear" w:pos="4153"/>
                <w:tab w:val="clear" w:pos="8306"/>
              </w:tabs>
              <w:rPr>
                <w:rFonts w:cs="Simplified Arabic"/>
                <w:sz w:val="22"/>
                <w:szCs w:val="22"/>
                <w:rtl/>
              </w:rPr>
            </w:pPr>
            <w:r>
              <w:rPr>
                <w:rFonts w:cs="Simplified Arabic" w:hint="cs"/>
                <w:sz w:val="22"/>
                <w:szCs w:val="22"/>
                <w:rtl/>
              </w:rPr>
              <w:t>زياد قلالوة</w:t>
            </w:r>
          </w:p>
        </w:tc>
        <w:tc>
          <w:tcPr>
            <w:tcW w:w="1701" w:type="dxa"/>
            <w:vAlign w:val="center"/>
          </w:tcPr>
          <w:p w14:paraId="786A75E4" w14:textId="77777777" w:rsidR="005C5501" w:rsidRPr="006E332E" w:rsidRDefault="005C5501" w:rsidP="00A37AA2">
            <w:pPr>
              <w:pStyle w:val="Header"/>
              <w:tabs>
                <w:tab w:val="left" w:pos="0"/>
              </w:tabs>
              <w:ind w:right="1440"/>
              <w:rPr>
                <w:rFonts w:cs="Simplified Arabic"/>
                <w:b/>
                <w:bCs/>
                <w:sz w:val="22"/>
                <w:szCs w:val="22"/>
              </w:rPr>
            </w:pPr>
          </w:p>
        </w:tc>
        <w:tc>
          <w:tcPr>
            <w:tcW w:w="426" w:type="dxa"/>
          </w:tcPr>
          <w:p w14:paraId="2739B386" w14:textId="77777777" w:rsidR="005C5501" w:rsidRPr="006E332E" w:rsidRDefault="005C5501" w:rsidP="00A37AA2">
            <w:pPr>
              <w:pStyle w:val="Header"/>
              <w:rPr>
                <w:rFonts w:cs="Simplified Arabic"/>
                <w:b/>
                <w:bCs/>
                <w:sz w:val="22"/>
                <w:szCs w:val="22"/>
                <w:rtl/>
              </w:rPr>
            </w:pPr>
          </w:p>
        </w:tc>
        <w:tc>
          <w:tcPr>
            <w:tcW w:w="2126" w:type="dxa"/>
          </w:tcPr>
          <w:p w14:paraId="6BA8F3B8" w14:textId="77777777" w:rsidR="005C5501" w:rsidRPr="006E332E" w:rsidRDefault="005C5501" w:rsidP="00A37AA2">
            <w:pPr>
              <w:pStyle w:val="Header"/>
              <w:rPr>
                <w:rFonts w:cs="Simplified Arabic"/>
                <w:sz w:val="22"/>
                <w:szCs w:val="22"/>
              </w:rPr>
            </w:pPr>
          </w:p>
        </w:tc>
        <w:tc>
          <w:tcPr>
            <w:tcW w:w="2973" w:type="dxa"/>
            <w:vAlign w:val="center"/>
          </w:tcPr>
          <w:p w14:paraId="4B9AC417" w14:textId="77777777" w:rsidR="005C5501" w:rsidRPr="006E332E" w:rsidRDefault="005C5501" w:rsidP="00A37AA2">
            <w:pPr>
              <w:pStyle w:val="Header"/>
              <w:tabs>
                <w:tab w:val="clear" w:pos="4153"/>
                <w:tab w:val="clear" w:pos="8306"/>
              </w:tabs>
              <w:rPr>
                <w:rFonts w:cs="Simplified Arabic"/>
                <w:sz w:val="22"/>
                <w:szCs w:val="22"/>
                <w:rtl/>
              </w:rPr>
            </w:pPr>
          </w:p>
        </w:tc>
      </w:tr>
      <w:tr w:rsidR="00A37AA2" w:rsidRPr="006E332E" w14:paraId="5337AFC4" w14:textId="77777777" w:rsidTr="006E332E">
        <w:trPr>
          <w:jc w:val="center"/>
        </w:trPr>
        <w:tc>
          <w:tcPr>
            <w:tcW w:w="397" w:type="dxa"/>
            <w:vAlign w:val="center"/>
          </w:tcPr>
          <w:p w14:paraId="51B67BC4"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60B6E1F9" w14:textId="77777777" w:rsidR="00A37AA2" w:rsidRPr="006E332E" w:rsidRDefault="00A37AA2" w:rsidP="00A37AA2">
            <w:pPr>
              <w:pStyle w:val="Header"/>
              <w:tabs>
                <w:tab w:val="clear" w:pos="4153"/>
                <w:tab w:val="clear" w:pos="8306"/>
              </w:tabs>
              <w:rPr>
                <w:rFonts w:cs="Simplified Arabic"/>
                <w:sz w:val="12"/>
                <w:szCs w:val="12"/>
                <w:rtl/>
              </w:rPr>
            </w:pPr>
          </w:p>
        </w:tc>
        <w:tc>
          <w:tcPr>
            <w:tcW w:w="1701" w:type="dxa"/>
            <w:vAlign w:val="center"/>
          </w:tcPr>
          <w:p w14:paraId="6307EA24" w14:textId="77777777" w:rsidR="00A37AA2" w:rsidRPr="006E332E" w:rsidRDefault="00A37AA2" w:rsidP="00A37AA2">
            <w:pPr>
              <w:pStyle w:val="Header"/>
              <w:tabs>
                <w:tab w:val="left" w:pos="0"/>
              </w:tabs>
              <w:rPr>
                <w:rFonts w:cs="Simplified Arabic"/>
                <w:b/>
                <w:bCs/>
                <w:sz w:val="12"/>
                <w:szCs w:val="12"/>
                <w:rtl/>
              </w:rPr>
            </w:pPr>
          </w:p>
        </w:tc>
        <w:tc>
          <w:tcPr>
            <w:tcW w:w="426" w:type="dxa"/>
          </w:tcPr>
          <w:p w14:paraId="41AE5B5E" w14:textId="77777777" w:rsidR="00A37AA2" w:rsidRPr="006E332E" w:rsidRDefault="00A37AA2" w:rsidP="00A37AA2">
            <w:pPr>
              <w:pStyle w:val="Header"/>
              <w:rPr>
                <w:rFonts w:cs="Simplified Arabic"/>
                <w:b/>
                <w:bCs/>
                <w:sz w:val="12"/>
                <w:szCs w:val="12"/>
                <w:rtl/>
              </w:rPr>
            </w:pPr>
          </w:p>
        </w:tc>
        <w:tc>
          <w:tcPr>
            <w:tcW w:w="2126" w:type="dxa"/>
          </w:tcPr>
          <w:p w14:paraId="58F3FB64" w14:textId="77777777" w:rsidR="00A37AA2" w:rsidRPr="006E332E" w:rsidRDefault="00A37AA2" w:rsidP="00A37AA2">
            <w:pPr>
              <w:pStyle w:val="Header"/>
              <w:rPr>
                <w:rFonts w:cs="Simplified Arabic"/>
                <w:sz w:val="12"/>
                <w:szCs w:val="12"/>
              </w:rPr>
            </w:pPr>
          </w:p>
        </w:tc>
        <w:tc>
          <w:tcPr>
            <w:tcW w:w="2973" w:type="dxa"/>
            <w:vAlign w:val="center"/>
          </w:tcPr>
          <w:p w14:paraId="230007CB"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4B10B764" w14:textId="77777777" w:rsidTr="006E332E">
        <w:trPr>
          <w:jc w:val="center"/>
        </w:trPr>
        <w:tc>
          <w:tcPr>
            <w:tcW w:w="397" w:type="dxa"/>
            <w:vAlign w:val="center"/>
          </w:tcPr>
          <w:p w14:paraId="1A5ED4D0"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tcPr>
          <w:p w14:paraId="4316E489" w14:textId="77777777" w:rsidR="00A37AA2" w:rsidRPr="006E332E" w:rsidRDefault="00A37AA2" w:rsidP="00A37AA2">
            <w:pPr>
              <w:pStyle w:val="Header"/>
              <w:tabs>
                <w:tab w:val="clear" w:pos="4153"/>
                <w:tab w:val="clear" w:pos="8306"/>
                <w:tab w:val="right" w:pos="3160"/>
              </w:tabs>
              <w:rPr>
                <w:rFonts w:cs="Simplified Arabic"/>
                <w:b/>
                <w:bCs/>
                <w:sz w:val="22"/>
                <w:szCs w:val="22"/>
              </w:rPr>
            </w:pPr>
            <w:r w:rsidRPr="006E332E">
              <w:rPr>
                <w:rFonts w:cs="Simplified Arabic" w:hint="cs"/>
                <w:b/>
                <w:bCs/>
                <w:sz w:val="22"/>
                <w:szCs w:val="22"/>
                <w:rtl/>
              </w:rPr>
              <w:t>تدقيق معايير النشر</w:t>
            </w:r>
            <w:r w:rsidRPr="006E332E">
              <w:rPr>
                <w:rFonts w:cs="Simplified Arabic"/>
                <w:b/>
                <w:bCs/>
                <w:sz w:val="22"/>
                <w:szCs w:val="22"/>
              </w:rPr>
              <w:tab/>
            </w:r>
          </w:p>
        </w:tc>
        <w:tc>
          <w:tcPr>
            <w:tcW w:w="1701" w:type="dxa"/>
            <w:vAlign w:val="center"/>
          </w:tcPr>
          <w:p w14:paraId="604A45B7"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426" w:type="dxa"/>
          </w:tcPr>
          <w:p w14:paraId="1C61778B" w14:textId="77777777" w:rsidR="00A37AA2" w:rsidRPr="006E332E" w:rsidRDefault="00A37AA2" w:rsidP="00A37AA2">
            <w:pPr>
              <w:pStyle w:val="Header"/>
              <w:rPr>
                <w:rFonts w:cs="Simplified Arabic"/>
                <w:b/>
                <w:bCs/>
                <w:sz w:val="22"/>
                <w:szCs w:val="22"/>
                <w:rtl/>
              </w:rPr>
            </w:pPr>
          </w:p>
        </w:tc>
        <w:tc>
          <w:tcPr>
            <w:tcW w:w="2126" w:type="dxa"/>
          </w:tcPr>
          <w:p w14:paraId="6233BED9" w14:textId="77777777" w:rsidR="00A37AA2" w:rsidRPr="006E332E" w:rsidRDefault="00A37AA2" w:rsidP="00A37AA2">
            <w:pPr>
              <w:pStyle w:val="Header"/>
              <w:rPr>
                <w:rFonts w:cs="Simplified Arabic"/>
                <w:sz w:val="22"/>
                <w:szCs w:val="22"/>
              </w:rPr>
            </w:pPr>
          </w:p>
        </w:tc>
        <w:tc>
          <w:tcPr>
            <w:tcW w:w="2973" w:type="dxa"/>
            <w:vAlign w:val="center"/>
          </w:tcPr>
          <w:p w14:paraId="762D833D"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2B8BF26C" w14:textId="77777777" w:rsidTr="006E332E">
        <w:trPr>
          <w:jc w:val="center"/>
        </w:trPr>
        <w:tc>
          <w:tcPr>
            <w:tcW w:w="397" w:type="dxa"/>
            <w:vAlign w:val="center"/>
          </w:tcPr>
          <w:p w14:paraId="5B585776"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tl/>
              </w:rPr>
            </w:pPr>
          </w:p>
        </w:tc>
        <w:tc>
          <w:tcPr>
            <w:tcW w:w="1733" w:type="dxa"/>
          </w:tcPr>
          <w:p w14:paraId="6720256D" w14:textId="2CED8A18" w:rsidR="00A37AA2" w:rsidRPr="006E332E" w:rsidRDefault="00844579" w:rsidP="00846851">
            <w:pPr>
              <w:pStyle w:val="Header"/>
              <w:rPr>
                <w:rFonts w:cs="Simplified Arabic"/>
                <w:b/>
                <w:bCs/>
                <w:sz w:val="22"/>
                <w:szCs w:val="22"/>
              </w:rPr>
            </w:pPr>
            <w:r w:rsidRPr="006E332E">
              <w:rPr>
                <w:rFonts w:cs="Simplified Arabic" w:hint="cs"/>
                <w:sz w:val="22"/>
                <w:szCs w:val="22"/>
                <w:rtl/>
              </w:rPr>
              <w:t>حنان جناجر</w:t>
            </w:r>
            <w:r w:rsidR="00846851">
              <w:rPr>
                <w:rFonts w:cs="Simplified Arabic" w:hint="cs"/>
                <w:sz w:val="22"/>
                <w:szCs w:val="22"/>
                <w:rtl/>
              </w:rPr>
              <w:t>ه</w:t>
            </w:r>
          </w:p>
        </w:tc>
        <w:tc>
          <w:tcPr>
            <w:tcW w:w="1701" w:type="dxa"/>
            <w:vAlign w:val="center"/>
          </w:tcPr>
          <w:p w14:paraId="5748C573" w14:textId="77777777" w:rsidR="00A37AA2" w:rsidRPr="006E332E" w:rsidRDefault="00A37AA2" w:rsidP="00A37AA2">
            <w:pPr>
              <w:pStyle w:val="Header"/>
              <w:tabs>
                <w:tab w:val="left" w:pos="0"/>
              </w:tabs>
              <w:ind w:right="1440"/>
              <w:rPr>
                <w:rFonts w:cs="Simplified Arabic"/>
                <w:b/>
                <w:bCs/>
                <w:sz w:val="22"/>
                <w:szCs w:val="22"/>
                <w:rtl/>
              </w:rPr>
            </w:pPr>
          </w:p>
        </w:tc>
        <w:tc>
          <w:tcPr>
            <w:tcW w:w="426" w:type="dxa"/>
          </w:tcPr>
          <w:p w14:paraId="1DCBBA7A" w14:textId="77777777" w:rsidR="00A37AA2" w:rsidRPr="006E332E" w:rsidRDefault="00A37AA2" w:rsidP="00A37AA2">
            <w:pPr>
              <w:pStyle w:val="Header"/>
              <w:rPr>
                <w:rFonts w:cs="Simplified Arabic"/>
                <w:b/>
                <w:bCs/>
                <w:sz w:val="22"/>
                <w:szCs w:val="22"/>
                <w:rtl/>
              </w:rPr>
            </w:pPr>
          </w:p>
        </w:tc>
        <w:tc>
          <w:tcPr>
            <w:tcW w:w="2126" w:type="dxa"/>
          </w:tcPr>
          <w:p w14:paraId="2BBD8ACD" w14:textId="77777777" w:rsidR="00A37AA2" w:rsidRPr="006E332E" w:rsidRDefault="00A37AA2" w:rsidP="00A37AA2">
            <w:pPr>
              <w:pStyle w:val="Header"/>
              <w:rPr>
                <w:rFonts w:cs="Simplified Arabic"/>
                <w:sz w:val="22"/>
                <w:szCs w:val="22"/>
              </w:rPr>
            </w:pPr>
          </w:p>
        </w:tc>
        <w:tc>
          <w:tcPr>
            <w:tcW w:w="2973" w:type="dxa"/>
            <w:vAlign w:val="center"/>
          </w:tcPr>
          <w:p w14:paraId="2182A1F5"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46930808" w14:textId="77777777" w:rsidTr="006E332E">
        <w:trPr>
          <w:jc w:val="center"/>
        </w:trPr>
        <w:tc>
          <w:tcPr>
            <w:tcW w:w="397" w:type="dxa"/>
            <w:vAlign w:val="center"/>
          </w:tcPr>
          <w:p w14:paraId="32DFD87A"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50807F7C" w14:textId="77777777" w:rsidR="00A37AA2" w:rsidRPr="006E332E" w:rsidRDefault="00A37AA2" w:rsidP="00A37AA2">
            <w:pPr>
              <w:pStyle w:val="Header"/>
              <w:rPr>
                <w:rFonts w:cs="Simplified Arabic"/>
                <w:b/>
                <w:bCs/>
                <w:sz w:val="12"/>
                <w:szCs w:val="12"/>
                <w:rtl/>
              </w:rPr>
            </w:pPr>
          </w:p>
        </w:tc>
        <w:tc>
          <w:tcPr>
            <w:tcW w:w="1701" w:type="dxa"/>
            <w:vAlign w:val="center"/>
          </w:tcPr>
          <w:p w14:paraId="6CA7969B" w14:textId="77777777" w:rsidR="00A37AA2" w:rsidRPr="006E332E" w:rsidRDefault="00A37AA2" w:rsidP="00A37AA2">
            <w:pPr>
              <w:pStyle w:val="Header"/>
              <w:tabs>
                <w:tab w:val="left" w:pos="0"/>
              </w:tabs>
              <w:rPr>
                <w:rFonts w:cs="Simplified Arabic"/>
                <w:b/>
                <w:bCs/>
                <w:sz w:val="12"/>
                <w:szCs w:val="12"/>
                <w:rtl/>
              </w:rPr>
            </w:pPr>
          </w:p>
        </w:tc>
        <w:tc>
          <w:tcPr>
            <w:tcW w:w="426" w:type="dxa"/>
          </w:tcPr>
          <w:p w14:paraId="74499AFC" w14:textId="77777777" w:rsidR="00A37AA2" w:rsidRPr="006E332E" w:rsidRDefault="00A37AA2" w:rsidP="00A37AA2">
            <w:pPr>
              <w:pStyle w:val="Header"/>
              <w:rPr>
                <w:rFonts w:cs="Simplified Arabic"/>
                <w:b/>
                <w:bCs/>
                <w:sz w:val="12"/>
                <w:szCs w:val="12"/>
                <w:rtl/>
              </w:rPr>
            </w:pPr>
          </w:p>
        </w:tc>
        <w:tc>
          <w:tcPr>
            <w:tcW w:w="2126" w:type="dxa"/>
          </w:tcPr>
          <w:p w14:paraId="46CBBE4A" w14:textId="77777777" w:rsidR="00A37AA2" w:rsidRPr="006E332E" w:rsidRDefault="00A37AA2" w:rsidP="00A37AA2">
            <w:pPr>
              <w:pStyle w:val="Header"/>
              <w:rPr>
                <w:rFonts w:cs="Simplified Arabic"/>
                <w:sz w:val="12"/>
                <w:szCs w:val="12"/>
              </w:rPr>
            </w:pPr>
          </w:p>
        </w:tc>
        <w:tc>
          <w:tcPr>
            <w:tcW w:w="2973" w:type="dxa"/>
            <w:vAlign w:val="center"/>
          </w:tcPr>
          <w:p w14:paraId="115009C2" w14:textId="77777777" w:rsidR="00A37AA2" w:rsidRPr="006E332E" w:rsidRDefault="00A37AA2" w:rsidP="006E332E">
            <w:pPr>
              <w:pStyle w:val="Header"/>
              <w:tabs>
                <w:tab w:val="left" w:pos="0"/>
              </w:tabs>
              <w:ind w:left="1080"/>
              <w:jc w:val="center"/>
              <w:rPr>
                <w:rFonts w:cs="Simplified Arabic"/>
                <w:b/>
                <w:bCs/>
                <w:sz w:val="12"/>
                <w:szCs w:val="12"/>
                <w:rtl/>
              </w:rPr>
            </w:pPr>
          </w:p>
        </w:tc>
      </w:tr>
      <w:tr w:rsidR="00B75486" w:rsidRPr="006E332E" w14:paraId="16CDF366" w14:textId="77777777" w:rsidTr="006E332E">
        <w:trPr>
          <w:jc w:val="center"/>
        </w:trPr>
        <w:tc>
          <w:tcPr>
            <w:tcW w:w="397" w:type="dxa"/>
            <w:vAlign w:val="center"/>
          </w:tcPr>
          <w:p w14:paraId="3EA5A135" w14:textId="77777777" w:rsidR="00B75486" w:rsidRPr="006E332E" w:rsidRDefault="00B75486" w:rsidP="00A37AA2">
            <w:pPr>
              <w:pStyle w:val="Header"/>
              <w:numPr>
                <w:ilvl w:val="0"/>
                <w:numId w:val="23"/>
              </w:numPr>
              <w:tabs>
                <w:tab w:val="left" w:pos="0"/>
                <w:tab w:val="left" w:pos="189"/>
              </w:tabs>
              <w:ind w:right="340"/>
              <w:rPr>
                <w:rFonts w:cs="Simplified Arabic"/>
                <w:b/>
                <w:bCs/>
                <w:sz w:val="22"/>
                <w:szCs w:val="22"/>
              </w:rPr>
            </w:pPr>
          </w:p>
        </w:tc>
        <w:tc>
          <w:tcPr>
            <w:tcW w:w="1733" w:type="dxa"/>
            <w:vAlign w:val="center"/>
          </w:tcPr>
          <w:p w14:paraId="73264EAF" w14:textId="4D3674C5" w:rsidR="00B75486" w:rsidRPr="006E332E" w:rsidRDefault="00B75486" w:rsidP="00A37AA2">
            <w:pPr>
              <w:pStyle w:val="Header"/>
              <w:rPr>
                <w:rFonts w:cs="Simplified Arabic"/>
                <w:b/>
                <w:bCs/>
                <w:sz w:val="22"/>
                <w:szCs w:val="22"/>
                <w:rtl/>
              </w:rPr>
            </w:pPr>
            <w:r w:rsidRPr="006E332E">
              <w:rPr>
                <w:rFonts w:cs="Simplified Arabic" w:hint="cs"/>
                <w:b/>
                <w:bCs/>
                <w:sz w:val="22"/>
                <w:szCs w:val="22"/>
                <w:rtl/>
              </w:rPr>
              <w:t>الترجمة والتحرير</w:t>
            </w:r>
          </w:p>
        </w:tc>
        <w:tc>
          <w:tcPr>
            <w:tcW w:w="1701" w:type="dxa"/>
          </w:tcPr>
          <w:p w14:paraId="1FA58703" w14:textId="77777777" w:rsidR="00B75486" w:rsidRPr="006E332E" w:rsidRDefault="00B75486" w:rsidP="00A37AA2">
            <w:pPr>
              <w:pStyle w:val="Header"/>
              <w:rPr>
                <w:rFonts w:cs="Simplified Arabic"/>
                <w:b/>
                <w:bCs/>
                <w:sz w:val="22"/>
                <w:szCs w:val="22"/>
                <w:rtl/>
              </w:rPr>
            </w:pPr>
          </w:p>
        </w:tc>
        <w:tc>
          <w:tcPr>
            <w:tcW w:w="426" w:type="dxa"/>
          </w:tcPr>
          <w:p w14:paraId="2C39463F" w14:textId="77777777" w:rsidR="00B75486" w:rsidRPr="006E332E" w:rsidRDefault="00B75486" w:rsidP="00A37AA2">
            <w:pPr>
              <w:pStyle w:val="Header"/>
              <w:rPr>
                <w:rFonts w:cs="Simplified Arabic"/>
                <w:b/>
                <w:bCs/>
                <w:sz w:val="22"/>
                <w:szCs w:val="22"/>
                <w:rtl/>
              </w:rPr>
            </w:pPr>
          </w:p>
        </w:tc>
        <w:tc>
          <w:tcPr>
            <w:tcW w:w="2126" w:type="dxa"/>
          </w:tcPr>
          <w:p w14:paraId="2C48B5A8" w14:textId="77777777" w:rsidR="00B75486" w:rsidRPr="006E332E" w:rsidRDefault="00B75486" w:rsidP="00A37AA2">
            <w:pPr>
              <w:pStyle w:val="Header"/>
              <w:rPr>
                <w:rFonts w:cs="Simplified Arabic"/>
                <w:sz w:val="22"/>
                <w:szCs w:val="22"/>
              </w:rPr>
            </w:pPr>
          </w:p>
        </w:tc>
        <w:tc>
          <w:tcPr>
            <w:tcW w:w="2973" w:type="dxa"/>
            <w:vAlign w:val="center"/>
          </w:tcPr>
          <w:p w14:paraId="7C6DAE8B" w14:textId="77777777" w:rsidR="00B75486" w:rsidRPr="006E332E" w:rsidRDefault="00B75486" w:rsidP="00A37AA2">
            <w:pPr>
              <w:pStyle w:val="Header"/>
              <w:tabs>
                <w:tab w:val="clear" w:pos="4153"/>
                <w:tab w:val="clear" w:pos="8306"/>
              </w:tabs>
              <w:rPr>
                <w:rFonts w:cs="Simplified Arabic"/>
                <w:sz w:val="22"/>
                <w:szCs w:val="22"/>
                <w:rtl/>
              </w:rPr>
            </w:pPr>
          </w:p>
        </w:tc>
      </w:tr>
      <w:tr w:rsidR="00B75486" w:rsidRPr="006E332E" w14:paraId="468026DE" w14:textId="77777777" w:rsidTr="006E332E">
        <w:trPr>
          <w:jc w:val="center"/>
        </w:trPr>
        <w:tc>
          <w:tcPr>
            <w:tcW w:w="397" w:type="dxa"/>
            <w:vAlign w:val="center"/>
          </w:tcPr>
          <w:p w14:paraId="434356D5" w14:textId="77777777" w:rsidR="00B75486" w:rsidRPr="006E332E" w:rsidRDefault="00B75486" w:rsidP="00B75486">
            <w:pPr>
              <w:pStyle w:val="Header"/>
              <w:tabs>
                <w:tab w:val="left" w:pos="0"/>
                <w:tab w:val="left" w:pos="189"/>
              </w:tabs>
              <w:ind w:left="360" w:right="340"/>
              <w:rPr>
                <w:rFonts w:cs="Simplified Arabic"/>
                <w:b/>
                <w:bCs/>
                <w:sz w:val="22"/>
                <w:szCs w:val="22"/>
              </w:rPr>
            </w:pPr>
          </w:p>
        </w:tc>
        <w:tc>
          <w:tcPr>
            <w:tcW w:w="1733" w:type="dxa"/>
            <w:vAlign w:val="center"/>
          </w:tcPr>
          <w:p w14:paraId="09670A6A" w14:textId="3ABC7FD3" w:rsidR="00B75486" w:rsidRPr="006E332E" w:rsidRDefault="00B30CE7" w:rsidP="000601CA">
            <w:pPr>
              <w:pStyle w:val="Header"/>
              <w:rPr>
                <w:rFonts w:cs="Simplified Arabic"/>
                <w:sz w:val="22"/>
                <w:szCs w:val="22"/>
                <w:rtl/>
              </w:rPr>
            </w:pPr>
            <w:r>
              <w:rPr>
                <w:rFonts w:cs="Simplified Arabic" w:hint="cs"/>
                <w:sz w:val="22"/>
                <w:szCs w:val="22"/>
                <w:rtl/>
              </w:rPr>
              <w:t>علاء الدين سلامة</w:t>
            </w:r>
          </w:p>
        </w:tc>
        <w:tc>
          <w:tcPr>
            <w:tcW w:w="1701" w:type="dxa"/>
          </w:tcPr>
          <w:p w14:paraId="51074099" w14:textId="77777777" w:rsidR="00B75486" w:rsidRPr="006E332E" w:rsidRDefault="00B75486" w:rsidP="00A37AA2">
            <w:pPr>
              <w:pStyle w:val="Header"/>
              <w:rPr>
                <w:rFonts w:cs="Simplified Arabic"/>
                <w:b/>
                <w:bCs/>
                <w:sz w:val="22"/>
                <w:szCs w:val="22"/>
                <w:rtl/>
              </w:rPr>
            </w:pPr>
          </w:p>
        </w:tc>
        <w:tc>
          <w:tcPr>
            <w:tcW w:w="426" w:type="dxa"/>
          </w:tcPr>
          <w:p w14:paraId="1E462159" w14:textId="77777777" w:rsidR="00B75486" w:rsidRPr="006E332E" w:rsidRDefault="00B75486" w:rsidP="00A37AA2">
            <w:pPr>
              <w:pStyle w:val="Header"/>
              <w:rPr>
                <w:rFonts w:cs="Simplified Arabic"/>
                <w:b/>
                <w:bCs/>
                <w:sz w:val="22"/>
                <w:szCs w:val="22"/>
                <w:rtl/>
              </w:rPr>
            </w:pPr>
          </w:p>
        </w:tc>
        <w:tc>
          <w:tcPr>
            <w:tcW w:w="2126" w:type="dxa"/>
          </w:tcPr>
          <w:p w14:paraId="037A1F2A" w14:textId="77777777" w:rsidR="00B75486" w:rsidRPr="006E332E" w:rsidRDefault="00B75486" w:rsidP="00A37AA2">
            <w:pPr>
              <w:pStyle w:val="Header"/>
              <w:rPr>
                <w:rFonts w:cs="Simplified Arabic"/>
                <w:sz w:val="22"/>
                <w:szCs w:val="22"/>
              </w:rPr>
            </w:pPr>
          </w:p>
        </w:tc>
        <w:tc>
          <w:tcPr>
            <w:tcW w:w="2973" w:type="dxa"/>
            <w:vAlign w:val="center"/>
          </w:tcPr>
          <w:p w14:paraId="7F0A3AD6" w14:textId="77777777" w:rsidR="00B75486" w:rsidRPr="006E332E" w:rsidRDefault="00B75486" w:rsidP="00A37AA2">
            <w:pPr>
              <w:pStyle w:val="Header"/>
              <w:tabs>
                <w:tab w:val="clear" w:pos="4153"/>
                <w:tab w:val="clear" w:pos="8306"/>
              </w:tabs>
              <w:rPr>
                <w:rFonts w:cs="Simplified Arabic"/>
                <w:sz w:val="22"/>
                <w:szCs w:val="22"/>
                <w:rtl/>
              </w:rPr>
            </w:pPr>
          </w:p>
        </w:tc>
      </w:tr>
      <w:tr w:rsidR="000601CA" w:rsidRPr="006E332E" w14:paraId="76559E14" w14:textId="77777777" w:rsidTr="006E332E">
        <w:trPr>
          <w:trHeight w:val="113"/>
          <w:jc w:val="center"/>
        </w:trPr>
        <w:tc>
          <w:tcPr>
            <w:tcW w:w="397" w:type="dxa"/>
            <w:vAlign w:val="center"/>
          </w:tcPr>
          <w:p w14:paraId="472FC086" w14:textId="77777777" w:rsidR="000601CA" w:rsidRPr="006E332E" w:rsidRDefault="000601CA" w:rsidP="00B75486">
            <w:pPr>
              <w:pStyle w:val="Header"/>
              <w:tabs>
                <w:tab w:val="left" w:pos="0"/>
                <w:tab w:val="left" w:pos="189"/>
              </w:tabs>
              <w:ind w:left="360" w:right="340"/>
              <w:rPr>
                <w:rFonts w:cs="Simplified Arabic"/>
                <w:b/>
                <w:bCs/>
                <w:sz w:val="12"/>
                <w:szCs w:val="12"/>
              </w:rPr>
            </w:pPr>
          </w:p>
        </w:tc>
        <w:tc>
          <w:tcPr>
            <w:tcW w:w="1733" w:type="dxa"/>
            <w:vAlign w:val="center"/>
          </w:tcPr>
          <w:p w14:paraId="0DF9A5C1" w14:textId="77777777" w:rsidR="000601CA" w:rsidRPr="006E332E" w:rsidRDefault="000601CA" w:rsidP="000601CA">
            <w:pPr>
              <w:pStyle w:val="Header"/>
              <w:rPr>
                <w:rFonts w:cs="Simplified Arabic"/>
                <w:sz w:val="12"/>
                <w:szCs w:val="12"/>
                <w:rtl/>
              </w:rPr>
            </w:pPr>
          </w:p>
        </w:tc>
        <w:tc>
          <w:tcPr>
            <w:tcW w:w="1701" w:type="dxa"/>
          </w:tcPr>
          <w:p w14:paraId="3D58A51F" w14:textId="77777777" w:rsidR="000601CA" w:rsidRPr="006E332E" w:rsidRDefault="000601CA" w:rsidP="00A37AA2">
            <w:pPr>
              <w:pStyle w:val="Header"/>
              <w:rPr>
                <w:rFonts w:cs="Simplified Arabic"/>
                <w:b/>
                <w:bCs/>
                <w:sz w:val="12"/>
                <w:szCs w:val="12"/>
                <w:rtl/>
              </w:rPr>
            </w:pPr>
          </w:p>
        </w:tc>
        <w:tc>
          <w:tcPr>
            <w:tcW w:w="426" w:type="dxa"/>
          </w:tcPr>
          <w:p w14:paraId="0CC35F18" w14:textId="77777777" w:rsidR="000601CA" w:rsidRPr="006E332E" w:rsidRDefault="000601CA" w:rsidP="00A37AA2">
            <w:pPr>
              <w:pStyle w:val="Header"/>
              <w:rPr>
                <w:rFonts w:cs="Simplified Arabic"/>
                <w:b/>
                <w:bCs/>
                <w:sz w:val="12"/>
                <w:szCs w:val="12"/>
                <w:rtl/>
              </w:rPr>
            </w:pPr>
          </w:p>
        </w:tc>
        <w:tc>
          <w:tcPr>
            <w:tcW w:w="2126" w:type="dxa"/>
          </w:tcPr>
          <w:p w14:paraId="3E23E479" w14:textId="77777777" w:rsidR="000601CA" w:rsidRPr="006E332E" w:rsidRDefault="000601CA" w:rsidP="00A37AA2">
            <w:pPr>
              <w:pStyle w:val="Header"/>
              <w:rPr>
                <w:rFonts w:cs="Simplified Arabic"/>
                <w:sz w:val="12"/>
                <w:szCs w:val="12"/>
              </w:rPr>
            </w:pPr>
          </w:p>
        </w:tc>
        <w:tc>
          <w:tcPr>
            <w:tcW w:w="2973" w:type="dxa"/>
            <w:vAlign w:val="center"/>
          </w:tcPr>
          <w:p w14:paraId="0200DE1D" w14:textId="77777777" w:rsidR="000601CA" w:rsidRPr="006E332E" w:rsidRDefault="000601CA" w:rsidP="00A37AA2">
            <w:pPr>
              <w:pStyle w:val="Header"/>
              <w:tabs>
                <w:tab w:val="clear" w:pos="4153"/>
                <w:tab w:val="clear" w:pos="8306"/>
              </w:tabs>
              <w:rPr>
                <w:rFonts w:cs="Simplified Arabic"/>
                <w:sz w:val="12"/>
                <w:szCs w:val="12"/>
                <w:rtl/>
              </w:rPr>
            </w:pPr>
          </w:p>
        </w:tc>
      </w:tr>
      <w:tr w:rsidR="00A37AA2" w:rsidRPr="006E332E" w14:paraId="264A57A0" w14:textId="77777777" w:rsidTr="006E332E">
        <w:trPr>
          <w:jc w:val="center"/>
        </w:trPr>
        <w:tc>
          <w:tcPr>
            <w:tcW w:w="397" w:type="dxa"/>
            <w:vAlign w:val="center"/>
          </w:tcPr>
          <w:p w14:paraId="11A7E95C"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vAlign w:val="center"/>
          </w:tcPr>
          <w:p w14:paraId="71B028B7" w14:textId="77777777" w:rsidR="00A37AA2" w:rsidRPr="006E332E" w:rsidRDefault="00A37AA2" w:rsidP="00A37AA2">
            <w:pPr>
              <w:pStyle w:val="Header"/>
              <w:rPr>
                <w:rFonts w:cs="Simplified Arabic"/>
                <w:sz w:val="22"/>
                <w:szCs w:val="22"/>
                <w:rtl/>
              </w:rPr>
            </w:pPr>
            <w:r w:rsidRPr="006E332E">
              <w:rPr>
                <w:rFonts w:cs="Simplified Arabic"/>
                <w:b/>
                <w:bCs/>
                <w:sz w:val="22"/>
                <w:szCs w:val="22"/>
                <w:rtl/>
              </w:rPr>
              <w:t>المراجعة الأولية</w:t>
            </w:r>
          </w:p>
        </w:tc>
        <w:tc>
          <w:tcPr>
            <w:tcW w:w="1701" w:type="dxa"/>
          </w:tcPr>
          <w:p w14:paraId="0E16DA76" w14:textId="77777777" w:rsidR="00A37AA2" w:rsidRPr="006E332E" w:rsidRDefault="00A37AA2" w:rsidP="00A37AA2">
            <w:pPr>
              <w:pStyle w:val="Header"/>
              <w:rPr>
                <w:rFonts w:cs="Simplified Arabic"/>
                <w:b/>
                <w:bCs/>
                <w:sz w:val="22"/>
                <w:szCs w:val="22"/>
                <w:rtl/>
              </w:rPr>
            </w:pPr>
          </w:p>
        </w:tc>
        <w:tc>
          <w:tcPr>
            <w:tcW w:w="426" w:type="dxa"/>
          </w:tcPr>
          <w:p w14:paraId="1DC79C96" w14:textId="77777777" w:rsidR="00A37AA2" w:rsidRPr="006E332E" w:rsidRDefault="00A37AA2" w:rsidP="00A37AA2">
            <w:pPr>
              <w:pStyle w:val="Header"/>
              <w:rPr>
                <w:rFonts w:cs="Simplified Arabic"/>
                <w:b/>
                <w:bCs/>
                <w:sz w:val="22"/>
                <w:szCs w:val="22"/>
                <w:rtl/>
              </w:rPr>
            </w:pPr>
          </w:p>
        </w:tc>
        <w:tc>
          <w:tcPr>
            <w:tcW w:w="2126" w:type="dxa"/>
          </w:tcPr>
          <w:p w14:paraId="0DCEF76B" w14:textId="77777777" w:rsidR="00A37AA2" w:rsidRPr="006E332E" w:rsidRDefault="00A37AA2" w:rsidP="00A37AA2">
            <w:pPr>
              <w:pStyle w:val="Header"/>
              <w:rPr>
                <w:rFonts w:cs="Simplified Arabic"/>
                <w:sz w:val="22"/>
                <w:szCs w:val="22"/>
              </w:rPr>
            </w:pPr>
          </w:p>
        </w:tc>
        <w:tc>
          <w:tcPr>
            <w:tcW w:w="2973" w:type="dxa"/>
            <w:vAlign w:val="center"/>
          </w:tcPr>
          <w:p w14:paraId="57F67DF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599EE99B" w14:textId="77777777" w:rsidTr="006E332E">
        <w:trPr>
          <w:jc w:val="center"/>
        </w:trPr>
        <w:tc>
          <w:tcPr>
            <w:tcW w:w="397" w:type="dxa"/>
            <w:vAlign w:val="center"/>
          </w:tcPr>
          <w:p w14:paraId="0D105D22"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tl/>
              </w:rPr>
            </w:pPr>
          </w:p>
        </w:tc>
        <w:tc>
          <w:tcPr>
            <w:tcW w:w="1733" w:type="dxa"/>
            <w:vAlign w:val="center"/>
          </w:tcPr>
          <w:p w14:paraId="47D1AA2F" w14:textId="0F6975BB" w:rsidR="00A37AA2" w:rsidRPr="006E332E" w:rsidRDefault="009749F9" w:rsidP="00A37AA2">
            <w:pPr>
              <w:pStyle w:val="Header"/>
              <w:tabs>
                <w:tab w:val="clear" w:pos="4153"/>
                <w:tab w:val="clear" w:pos="8306"/>
              </w:tabs>
              <w:rPr>
                <w:rFonts w:cs="Simplified Arabic"/>
                <w:sz w:val="22"/>
                <w:szCs w:val="22"/>
                <w:rtl/>
              </w:rPr>
            </w:pPr>
            <w:r>
              <w:rPr>
                <w:rFonts w:cs="Simplified Arabic" w:hint="cs"/>
                <w:sz w:val="22"/>
                <w:szCs w:val="22"/>
                <w:rtl/>
              </w:rPr>
              <w:t>خالد أبو خالد</w:t>
            </w:r>
          </w:p>
        </w:tc>
        <w:tc>
          <w:tcPr>
            <w:tcW w:w="1701" w:type="dxa"/>
          </w:tcPr>
          <w:p w14:paraId="517A95D4" w14:textId="77777777" w:rsidR="00A37AA2" w:rsidRPr="006E332E" w:rsidRDefault="00A37AA2" w:rsidP="00A37AA2">
            <w:pPr>
              <w:pStyle w:val="Header"/>
              <w:rPr>
                <w:rFonts w:cs="Simplified Arabic"/>
                <w:b/>
                <w:bCs/>
                <w:sz w:val="22"/>
                <w:szCs w:val="22"/>
                <w:rtl/>
              </w:rPr>
            </w:pPr>
          </w:p>
        </w:tc>
        <w:tc>
          <w:tcPr>
            <w:tcW w:w="426" w:type="dxa"/>
          </w:tcPr>
          <w:p w14:paraId="66D2CE2A" w14:textId="77777777" w:rsidR="00A37AA2" w:rsidRPr="006E332E" w:rsidRDefault="00A37AA2" w:rsidP="00A37AA2">
            <w:pPr>
              <w:pStyle w:val="Header"/>
              <w:rPr>
                <w:rFonts w:cs="Simplified Arabic"/>
                <w:b/>
                <w:bCs/>
                <w:sz w:val="22"/>
                <w:szCs w:val="22"/>
                <w:rtl/>
              </w:rPr>
            </w:pPr>
          </w:p>
        </w:tc>
        <w:tc>
          <w:tcPr>
            <w:tcW w:w="2126" w:type="dxa"/>
          </w:tcPr>
          <w:p w14:paraId="403C0D88" w14:textId="77777777" w:rsidR="00A37AA2" w:rsidRPr="006E332E" w:rsidRDefault="00A37AA2" w:rsidP="00A37AA2">
            <w:pPr>
              <w:pStyle w:val="Header"/>
              <w:rPr>
                <w:rFonts w:cs="Simplified Arabic"/>
                <w:sz w:val="22"/>
                <w:szCs w:val="22"/>
              </w:rPr>
            </w:pPr>
          </w:p>
        </w:tc>
        <w:tc>
          <w:tcPr>
            <w:tcW w:w="2973" w:type="dxa"/>
            <w:vAlign w:val="center"/>
          </w:tcPr>
          <w:p w14:paraId="5ADFDFF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39CEAEBA" w14:textId="77777777" w:rsidTr="006E332E">
        <w:trPr>
          <w:jc w:val="center"/>
        </w:trPr>
        <w:tc>
          <w:tcPr>
            <w:tcW w:w="397" w:type="dxa"/>
            <w:vAlign w:val="center"/>
          </w:tcPr>
          <w:p w14:paraId="4074BCF8"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598251E1" w14:textId="77777777" w:rsidR="00A37AA2" w:rsidRPr="006E332E" w:rsidRDefault="00A37AA2" w:rsidP="00A37AA2">
            <w:pPr>
              <w:pStyle w:val="Header"/>
              <w:tabs>
                <w:tab w:val="clear" w:pos="4153"/>
                <w:tab w:val="clear" w:pos="8306"/>
              </w:tabs>
              <w:rPr>
                <w:rFonts w:cs="Simplified Arabic"/>
                <w:sz w:val="12"/>
                <w:szCs w:val="12"/>
                <w:rtl/>
              </w:rPr>
            </w:pPr>
          </w:p>
        </w:tc>
        <w:tc>
          <w:tcPr>
            <w:tcW w:w="1701" w:type="dxa"/>
          </w:tcPr>
          <w:p w14:paraId="778C1221" w14:textId="77777777" w:rsidR="00A37AA2" w:rsidRPr="006E332E" w:rsidRDefault="00A37AA2" w:rsidP="00A37AA2">
            <w:pPr>
              <w:pStyle w:val="Header"/>
              <w:rPr>
                <w:rFonts w:cs="Simplified Arabic"/>
                <w:b/>
                <w:bCs/>
                <w:sz w:val="12"/>
                <w:szCs w:val="12"/>
                <w:rtl/>
              </w:rPr>
            </w:pPr>
          </w:p>
        </w:tc>
        <w:tc>
          <w:tcPr>
            <w:tcW w:w="426" w:type="dxa"/>
          </w:tcPr>
          <w:p w14:paraId="53A083AF" w14:textId="77777777" w:rsidR="00A37AA2" w:rsidRPr="006E332E" w:rsidRDefault="00A37AA2" w:rsidP="00A37AA2">
            <w:pPr>
              <w:pStyle w:val="Header"/>
              <w:rPr>
                <w:rFonts w:cs="Simplified Arabic"/>
                <w:b/>
                <w:bCs/>
                <w:sz w:val="12"/>
                <w:szCs w:val="12"/>
                <w:rtl/>
              </w:rPr>
            </w:pPr>
          </w:p>
        </w:tc>
        <w:tc>
          <w:tcPr>
            <w:tcW w:w="2126" w:type="dxa"/>
          </w:tcPr>
          <w:p w14:paraId="4FE8A89D" w14:textId="77777777" w:rsidR="00A37AA2" w:rsidRPr="006E332E" w:rsidRDefault="00A37AA2" w:rsidP="00A37AA2">
            <w:pPr>
              <w:pStyle w:val="Header"/>
              <w:rPr>
                <w:rFonts w:cs="Simplified Arabic"/>
                <w:sz w:val="12"/>
                <w:szCs w:val="12"/>
              </w:rPr>
            </w:pPr>
          </w:p>
        </w:tc>
        <w:tc>
          <w:tcPr>
            <w:tcW w:w="2973" w:type="dxa"/>
            <w:vAlign w:val="center"/>
          </w:tcPr>
          <w:p w14:paraId="2B997949"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375B4F06" w14:textId="77777777" w:rsidTr="006E332E">
        <w:trPr>
          <w:jc w:val="center"/>
        </w:trPr>
        <w:tc>
          <w:tcPr>
            <w:tcW w:w="397" w:type="dxa"/>
            <w:vAlign w:val="center"/>
          </w:tcPr>
          <w:p w14:paraId="4911DACE"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tcPr>
          <w:p w14:paraId="4D03E461" w14:textId="77777777" w:rsidR="00A37AA2" w:rsidRPr="006E332E" w:rsidRDefault="00A37AA2" w:rsidP="00A37AA2">
            <w:pPr>
              <w:pStyle w:val="Header"/>
              <w:rPr>
                <w:rFonts w:cs="Simplified Arabic"/>
                <w:b/>
                <w:bCs/>
                <w:sz w:val="22"/>
                <w:szCs w:val="22"/>
                <w:rtl/>
              </w:rPr>
            </w:pPr>
            <w:r w:rsidRPr="006E332E">
              <w:rPr>
                <w:rFonts w:cs="Simplified Arabic"/>
                <w:b/>
                <w:bCs/>
                <w:sz w:val="22"/>
                <w:szCs w:val="22"/>
                <w:rtl/>
              </w:rPr>
              <w:t xml:space="preserve">المراجعة النهائية </w:t>
            </w:r>
          </w:p>
        </w:tc>
        <w:tc>
          <w:tcPr>
            <w:tcW w:w="1701" w:type="dxa"/>
          </w:tcPr>
          <w:p w14:paraId="295D4B62" w14:textId="77777777" w:rsidR="00A37AA2" w:rsidRPr="006E332E" w:rsidRDefault="00A37AA2" w:rsidP="00A37AA2">
            <w:pPr>
              <w:pStyle w:val="Header"/>
              <w:tabs>
                <w:tab w:val="clear" w:pos="4153"/>
                <w:tab w:val="clear" w:pos="8306"/>
              </w:tabs>
              <w:rPr>
                <w:rFonts w:cs="Simplified Arabic"/>
                <w:b/>
                <w:bCs/>
                <w:sz w:val="22"/>
                <w:szCs w:val="22"/>
                <w:rtl/>
              </w:rPr>
            </w:pPr>
          </w:p>
        </w:tc>
        <w:tc>
          <w:tcPr>
            <w:tcW w:w="426" w:type="dxa"/>
          </w:tcPr>
          <w:p w14:paraId="7B21C8E3" w14:textId="77777777" w:rsidR="00A37AA2" w:rsidRPr="006E332E" w:rsidRDefault="00A37AA2" w:rsidP="00A37AA2">
            <w:pPr>
              <w:pStyle w:val="Header"/>
              <w:rPr>
                <w:rFonts w:cs="Simplified Arabic"/>
                <w:b/>
                <w:bCs/>
                <w:sz w:val="22"/>
                <w:szCs w:val="22"/>
                <w:rtl/>
              </w:rPr>
            </w:pPr>
          </w:p>
        </w:tc>
        <w:tc>
          <w:tcPr>
            <w:tcW w:w="2126" w:type="dxa"/>
          </w:tcPr>
          <w:p w14:paraId="5A24A7F2" w14:textId="77777777" w:rsidR="00A37AA2" w:rsidRPr="006E332E" w:rsidRDefault="00A37AA2" w:rsidP="00A37AA2">
            <w:pPr>
              <w:pStyle w:val="Header"/>
              <w:rPr>
                <w:rFonts w:cs="Simplified Arabic"/>
                <w:sz w:val="22"/>
                <w:szCs w:val="22"/>
              </w:rPr>
            </w:pPr>
          </w:p>
        </w:tc>
        <w:tc>
          <w:tcPr>
            <w:tcW w:w="2973" w:type="dxa"/>
            <w:vAlign w:val="center"/>
          </w:tcPr>
          <w:p w14:paraId="4B4BD5F1"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2410BA18" w14:textId="77777777" w:rsidTr="006E332E">
        <w:trPr>
          <w:jc w:val="center"/>
        </w:trPr>
        <w:tc>
          <w:tcPr>
            <w:tcW w:w="397" w:type="dxa"/>
            <w:vAlign w:val="center"/>
          </w:tcPr>
          <w:p w14:paraId="44F3762A"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B09130E" w14:textId="659625B0" w:rsidR="00A37AA2" w:rsidRPr="006E332E" w:rsidRDefault="00936CAD" w:rsidP="00A37AA2">
            <w:pPr>
              <w:pStyle w:val="Header"/>
              <w:rPr>
                <w:rFonts w:cs="Simplified Arabic"/>
                <w:sz w:val="22"/>
                <w:szCs w:val="22"/>
                <w:rtl/>
              </w:rPr>
            </w:pPr>
            <w:r>
              <w:rPr>
                <w:rFonts w:cs="Simplified Arabic" w:hint="cs"/>
                <w:sz w:val="22"/>
                <w:szCs w:val="22"/>
                <w:rtl/>
              </w:rPr>
              <w:t>محمد الدريدي</w:t>
            </w:r>
          </w:p>
        </w:tc>
        <w:tc>
          <w:tcPr>
            <w:tcW w:w="1701" w:type="dxa"/>
          </w:tcPr>
          <w:p w14:paraId="362CEC35"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746E8B36" w14:textId="77777777" w:rsidR="00A37AA2" w:rsidRPr="006E332E" w:rsidRDefault="00A37AA2" w:rsidP="00A37AA2">
            <w:pPr>
              <w:pStyle w:val="Header"/>
              <w:rPr>
                <w:rFonts w:cs="Simplified Arabic"/>
                <w:b/>
                <w:bCs/>
                <w:sz w:val="22"/>
                <w:szCs w:val="22"/>
                <w:rtl/>
              </w:rPr>
            </w:pPr>
          </w:p>
        </w:tc>
        <w:tc>
          <w:tcPr>
            <w:tcW w:w="2126" w:type="dxa"/>
          </w:tcPr>
          <w:p w14:paraId="4FDF8E47" w14:textId="77777777" w:rsidR="00A37AA2" w:rsidRPr="006E332E" w:rsidRDefault="00A37AA2" w:rsidP="00A37AA2">
            <w:pPr>
              <w:pStyle w:val="Header"/>
              <w:rPr>
                <w:rFonts w:cs="Simplified Arabic"/>
                <w:sz w:val="22"/>
                <w:szCs w:val="22"/>
              </w:rPr>
            </w:pPr>
          </w:p>
        </w:tc>
        <w:tc>
          <w:tcPr>
            <w:tcW w:w="2973" w:type="dxa"/>
            <w:vAlign w:val="center"/>
          </w:tcPr>
          <w:p w14:paraId="4E6216C7"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6AD980F7" w14:textId="77777777" w:rsidTr="006E332E">
        <w:trPr>
          <w:jc w:val="center"/>
        </w:trPr>
        <w:tc>
          <w:tcPr>
            <w:tcW w:w="397" w:type="dxa"/>
            <w:vAlign w:val="center"/>
          </w:tcPr>
          <w:p w14:paraId="30BFF07A"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E795648" w14:textId="5437E262" w:rsidR="00A37AA2" w:rsidRPr="006E332E" w:rsidRDefault="00936CAD" w:rsidP="00A37AA2">
            <w:pPr>
              <w:pStyle w:val="Header"/>
              <w:rPr>
                <w:rFonts w:cs="Simplified Arabic"/>
                <w:sz w:val="22"/>
                <w:szCs w:val="22"/>
                <w:rtl/>
              </w:rPr>
            </w:pPr>
            <w:r>
              <w:rPr>
                <w:rFonts w:cs="Simplified Arabic" w:hint="cs"/>
                <w:sz w:val="22"/>
                <w:szCs w:val="22"/>
                <w:rtl/>
              </w:rPr>
              <w:t>جواد الصالح</w:t>
            </w:r>
          </w:p>
        </w:tc>
        <w:tc>
          <w:tcPr>
            <w:tcW w:w="1701" w:type="dxa"/>
          </w:tcPr>
          <w:p w14:paraId="1FEFD975"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4F76140D" w14:textId="77777777" w:rsidR="00A37AA2" w:rsidRPr="006E332E" w:rsidRDefault="00A37AA2" w:rsidP="00A37AA2">
            <w:pPr>
              <w:pStyle w:val="Header"/>
              <w:rPr>
                <w:rFonts w:cs="Simplified Arabic"/>
                <w:b/>
                <w:bCs/>
                <w:sz w:val="22"/>
                <w:szCs w:val="22"/>
                <w:rtl/>
              </w:rPr>
            </w:pPr>
          </w:p>
        </w:tc>
        <w:tc>
          <w:tcPr>
            <w:tcW w:w="2126" w:type="dxa"/>
          </w:tcPr>
          <w:p w14:paraId="7FEC198D" w14:textId="77777777" w:rsidR="00A37AA2" w:rsidRPr="006E332E" w:rsidRDefault="00A37AA2" w:rsidP="00A37AA2">
            <w:pPr>
              <w:pStyle w:val="Header"/>
              <w:rPr>
                <w:rFonts w:cs="Simplified Arabic"/>
                <w:sz w:val="22"/>
                <w:szCs w:val="22"/>
              </w:rPr>
            </w:pPr>
          </w:p>
        </w:tc>
        <w:tc>
          <w:tcPr>
            <w:tcW w:w="2973" w:type="dxa"/>
            <w:vAlign w:val="center"/>
          </w:tcPr>
          <w:p w14:paraId="1F9D2678"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64A4ED75" w14:textId="77777777" w:rsidTr="006E332E">
        <w:trPr>
          <w:jc w:val="center"/>
        </w:trPr>
        <w:tc>
          <w:tcPr>
            <w:tcW w:w="397" w:type="dxa"/>
            <w:vAlign w:val="center"/>
          </w:tcPr>
          <w:p w14:paraId="3535667D" w14:textId="77777777" w:rsidR="00A37AA2" w:rsidRPr="006E332E" w:rsidRDefault="00A37AA2" w:rsidP="00A37AA2">
            <w:pPr>
              <w:pStyle w:val="Header"/>
              <w:tabs>
                <w:tab w:val="left" w:pos="0"/>
                <w:tab w:val="left" w:pos="189"/>
              </w:tabs>
              <w:ind w:right="340"/>
              <w:rPr>
                <w:rFonts w:cs="Simplified Arabic"/>
                <w:b/>
                <w:bCs/>
                <w:sz w:val="12"/>
                <w:szCs w:val="12"/>
              </w:rPr>
            </w:pPr>
          </w:p>
        </w:tc>
        <w:tc>
          <w:tcPr>
            <w:tcW w:w="1733" w:type="dxa"/>
          </w:tcPr>
          <w:p w14:paraId="5CA98C78" w14:textId="77777777" w:rsidR="00A37AA2" w:rsidRPr="006E332E" w:rsidRDefault="00A37AA2" w:rsidP="00A37AA2">
            <w:pPr>
              <w:pStyle w:val="Header"/>
              <w:rPr>
                <w:rFonts w:cs="Simplified Arabic"/>
                <w:sz w:val="12"/>
                <w:szCs w:val="12"/>
                <w:rtl/>
              </w:rPr>
            </w:pPr>
          </w:p>
        </w:tc>
        <w:tc>
          <w:tcPr>
            <w:tcW w:w="1701" w:type="dxa"/>
          </w:tcPr>
          <w:p w14:paraId="6F7EC73C" w14:textId="77777777" w:rsidR="00A37AA2" w:rsidRPr="006E332E" w:rsidRDefault="00A37AA2" w:rsidP="00A37AA2">
            <w:pPr>
              <w:pStyle w:val="Header"/>
              <w:tabs>
                <w:tab w:val="clear" w:pos="4153"/>
                <w:tab w:val="clear" w:pos="8306"/>
              </w:tabs>
              <w:rPr>
                <w:rFonts w:cs="Simplified Arabic"/>
                <w:sz w:val="12"/>
                <w:szCs w:val="12"/>
                <w:rtl/>
              </w:rPr>
            </w:pPr>
          </w:p>
        </w:tc>
        <w:tc>
          <w:tcPr>
            <w:tcW w:w="426" w:type="dxa"/>
          </w:tcPr>
          <w:p w14:paraId="6DAE3B5C" w14:textId="77777777" w:rsidR="00A37AA2" w:rsidRPr="006E332E" w:rsidRDefault="00A37AA2" w:rsidP="00A37AA2">
            <w:pPr>
              <w:pStyle w:val="Header"/>
              <w:rPr>
                <w:rFonts w:cs="Simplified Arabic"/>
                <w:b/>
                <w:bCs/>
                <w:sz w:val="12"/>
                <w:szCs w:val="12"/>
                <w:rtl/>
              </w:rPr>
            </w:pPr>
          </w:p>
        </w:tc>
        <w:tc>
          <w:tcPr>
            <w:tcW w:w="2126" w:type="dxa"/>
          </w:tcPr>
          <w:p w14:paraId="50282E49" w14:textId="77777777" w:rsidR="00A37AA2" w:rsidRPr="006E332E" w:rsidRDefault="00A37AA2" w:rsidP="00A37AA2">
            <w:pPr>
              <w:pStyle w:val="Header"/>
              <w:rPr>
                <w:rFonts w:cs="Simplified Arabic"/>
                <w:sz w:val="12"/>
                <w:szCs w:val="12"/>
              </w:rPr>
            </w:pPr>
          </w:p>
        </w:tc>
        <w:tc>
          <w:tcPr>
            <w:tcW w:w="2973" w:type="dxa"/>
            <w:vAlign w:val="center"/>
          </w:tcPr>
          <w:p w14:paraId="308475B8"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7E21A6FD" w14:textId="77777777" w:rsidTr="006E332E">
        <w:trPr>
          <w:jc w:val="center"/>
        </w:trPr>
        <w:tc>
          <w:tcPr>
            <w:tcW w:w="397" w:type="dxa"/>
            <w:vAlign w:val="center"/>
          </w:tcPr>
          <w:p w14:paraId="263684A3"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148B209B" w14:textId="77777777" w:rsidR="00A37AA2" w:rsidRPr="006E332E" w:rsidRDefault="00A37AA2" w:rsidP="00A37AA2">
            <w:pPr>
              <w:pStyle w:val="Header"/>
              <w:rPr>
                <w:rFonts w:cs="Simplified Arabic"/>
                <w:sz w:val="22"/>
                <w:szCs w:val="22"/>
                <w:rtl/>
              </w:rPr>
            </w:pPr>
            <w:r w:rsidRPr="006E332E">
              <w:rPr>
                <w:rFonts w:cs="Simplified Arabic"/>
                <w:b/>
                <w:bCs/>
                <w:sz w:val="22"/>
                <w:szCs w:val="22"/>
                <w:rtl/>
              </w:rPr>
              <w:t>الإشراف العام</w:t>
            </w:r>
          </w:p>
        </w:tc>
        <w:tc>
          <w:tcPr>
            <w:tcW w:w="1701" w:type="dxa"/>
          </w:tcPr>
          <w:p w14:paraId="386EA769"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08193D77" w14:textId="77777777" w:rsidR="00A37AA2" w:rsidRPr="006E332E" w:rsidRDefault="00A37AA2" w:rsidP="00A37AA2">
            <w:pPr>
              <w:pStyle w:val="Header"/>
              <w:rPr>
                <w:rFonts w:cs="Simplified Arabic"/>
                <w:b/>
                <w:bCs/>
                <w:sz w:val="22"/>
                <w:szCs w:val="22"/>
                <w:rtl/>
              </w:rPr>
            </w:pPr>
          </w:p>
        </w:tc>
        <w:tc>
          <w:tcPr>
            <w:tcW w:w="2126" w:type="dxa"/>
          </w:tcPr>
          <w:p w14:paraId="4B57BB4C" w14:textId="77777777" w:rsidR="00A37AA2" w:rsidRPr="006E332E" w:rsidRDefault="00A37AA2" w:rsidP="00A37AA2">
            <w:pPr>
              <w:pStyle w:val="Header"/>
              <w:rPr>
                <w:rFonts w:cs="Simplified Arabic"/>
                <w:sz w:val="22"/>
                <w:szCs w:val="22"/>
              </w:rPr>
            </w:pPr>
          </w:p>
        </w:tc>
        <w:tc>
          <w:tcPr>
            <w:tcW w:w="2973" w:type="dxa"/>
            <w:vAlign w:val="center"/>
          </w:tcPr>
          <w:p w14:paraId="7FB92DDE"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78FCA97C" w14:textId="77777777" w:rsidTr="006E332E">
        <w:trPr>
          <w:jc w:val="center"/>
        </w:trPr>
        <w:tc>
          <w:tcPr>
            <w:tcW w:w="397" w:type="dxa"/>
            <w:vAlign w:val="center"/>
          </w:tcPr>
          <w:p w14:paraId="6C103629"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4FAC5A5" w14:textId="77777777" w:rsidR="00A37AA2" w:rsidRPr="006E332E" w:rsidRDefault="00A37AA2" w:rsidP="00A37AA2">
            <w:pPr>
              <w:pStyle w:val="Header"/>
              <w:rPr>
                <w:rFonts w:cs="Simplified Arabic"/>
                <w:sz w:val="22"/>
                <w:szCs w:val="22"/>
                <w:rtl/>
              </w:rPr>
            </w:pPr>
            <w:r w:rsidRPr="006E332E">
              <w:rPr>
                <w:rFonts w:cs="Simplified Arabic" w:hint="cs"/>
                <w:sz w:val="22"/>
                <w:szCs w:val="22"/>
                <w:rtl/>
              </w:rPr>
              <w:t>د. علا عوض</w:t>
            </w:r>
          </w:p>
        </w:tc>
        <w:tc>
          <w:tcPr>
            <w:tcW w:w="1701" w:type="dxa"/>
          </w:tcPr>
          <w:p w14:paraId="637D236E" w14:textId="77777777" w:rsidR="00A37AA2" w:rsidRPr="006E332E" w:rsidRDefault="00A37AA2" w:rsidP="00A37AA2">
            <w:pPr>
              <w:pStyle w:val="Header"/>
              <w:tabs>
                <w:tab w:val="clear" w:pos="4153"/>
                <w:tab w:val="clear" w:pos="8306"/>
              </w:tabs>
              <w:rPr>
                <w:rFonts w:cs="Simplified Arabic"/>
                <w:sz w:val="22"/>
                <w:szCs w:val="22"/>
                <w:rtl/>
              </w:rPr>
            </w:pPr>
            <w:r w:rsidRPr="006E332E">
              <w:rPr>
                <w:rFonts w:cs="Simplified Arabic" w:hint="cs"/>
                <w:sz w:val="22"/>
                <w:szCs w:val="22"/>
                <w:rtl/>
              </w:rPr>
              <w:t xml:space="preserve">   رئيسة الجهاز</w:t>
            </w:r>
          </w:p>
        </w:tc>
        <w:tc>
          <w:tcPr>
            <w:tcW w:w="426" w:type="dxa"/>
          </w:tcPr>
          <w:p w14:paraId="52C520A8" w14:textId="77777777" w:rsidR="00A37AA2" w:rsidRPr="006E332E" w:rsidRDefault="00A37AA2" w:rsidP="00A37AA2">
            <w:pPr>
              <w:pStyle w:val="Header"/>
              <w:rPr>
                <w:rFonts w:cs="Simplified Arabic"/>
                <w:b/>
                <w:bCs/>
                <w:sz w:val="22"/>
                <w:szCs w:val="22"/>
                <w:rtl/>
              </w:rPr>
            </w:pPr>
          </w:p>
        </w:tc>
        <w:tc>
          <w:tcPr>
            <w:tcW w:w="2126" w:type="dxa"/>
          </w:tcPr>
          <w:p w14:paraId="6F82A3DF" w14:textId="77777777" w:rsidR="00A37AA2" w:rsidRPr="006E332E" w:rsidRDefault="00A37AA2" w:rsidP="00A37AA2">
            <w:pPr>
              <w:pStyle w:val="Header"/>
              <w:rPr>
                <w:rFonts w:cs="Simplified Arabic"/>
                <w:sz w:val="22"/>
                <w:szCs w:val="22"/>
              </w:rPr>
            </w:pPr>
          </w:p>
        </w:tc>
        <w:tc>
          <w:tcPr>
            <w:tcW w:w="2973" w:type="dxa"/>
            <w:vAlign w:val="center"/>
          </w:tcPr>
          <w:p w14:paraId="01D58FDC" w14:textId="77777777" w:rsidR="00A37AA2" w:rsidRPr="006E332E" w:rsidRDefault="00A37AA2" w:rsidP="00A37AA2">
            <w:pPr>
              <w:pStyle w:val="Header"/>
              <w:tabs>
                <w:tab w:val="clear" w:pos="4153"/>
                <w:tab w:val="clear" w:pos="8306"/>
              </w:tabs>
              <w:rPr>
                <w:rFonts w:cs="Simplified Arabic"/>
                <w:sz w:val="22"/>
                <w:szCs w:val="22"/>
                <w:rtl/>
              </w:rPr>
            </w:pPr>
          </w:p>
        </w:tc>
      </w:tr>
    </w:tbl>
    <w:p w14:paraId="0FFEED98" w14:textId="77777777" w:rsidR="00341E5B" w:rsidRDefault="00341E5B" w:rsidP="0049102B">
      <w:pPr>
        <w:jc w:val="center"/>
        <w:rPr>
          <w:rFonts w:cs="Simplified Arabic"/>
          <w:b/>
          <w:bCs/>
          <w:sz w:val="28"/>
          <w:szCs w:val="28"/>
          <w:rtl/>
        </w:rPr>
      </w:pPr>
    </w:p>
    <w:p w14:paraId="41ED87DB" w14:textId="77777777" w:rsidR="00341E5B" w:rsidRDefault="00341E5B" w:rsidP="0049102B">
      <w:pPr>
        <w:jc w:val="center"/>
        <w:rPr>
          <w:rFonts w:cs="Simplified Arabic"/>
          <w:b/>
          <w:bCs/>
          <w:sz w:val="28"/>
          <w:szCs w:val="28"/>
          <w:rtl/>
        </w:rPr>
      </w:pPr>
    </w:p>
    <w:p w14:paraId="5081B9C5" w14:textId="77777777" w:rsidR="00341E5B" w:rsidRDefault="00341E5B" w:rsidP="0049102B">
      <w:pPr>
        <w:jc w:val="center"/>
        <w:rPr>
          <w:rFonts w:cs="Simplified Arabic"/>
          <w:b/>
          <w:bCs/>
          <w:sz w:val="28"/>
          <w:szCs w:val="28"/>
          <w:rtl/>
        </w:rPr>
      </w:pPr>
    </w:p>
    <w:p w14:paraId="1BC092E9" w14:textId="77777777" w:rsidR="00341E5B" w:rsidRDefault="00341E5B" w:rsidP="0049102B">
      <w:pPr>
        <w:jc w:val="center"/>
        <w:rPr>
          <w:rFonts w:cs="Simplified Arabic"/>
          <w:b/>
          <w:bCs/>
          <w:sz w:val="28"/>
          <w:szCs w:val="28"/>
          <w:rtl/>
        </w:rPr>
      </w:pPr>
    </w:p>
    <w:p w14:paraId="45D0AE0A" w14:textId="77777777" w:rsidR="007C531B" w:rsidRDefault="007C531B" w:rsidP="007C531B">
      <w:pPr>
        <w:jc w:val="center"/>
        <w:rPr>
          <w:rFonts w:ascii="Arial" w:hAnsi="Arial" w:cs="Simplified Arabic"/>
          <w:b/>
          <w:bCs/>
          <w:sz w:val="28"/>
          <w:szCs w:val="28"/>
          <w:rtl/>
        </w:rPr>
      </w:pPr>
      <w:r>
        <w:rPr>
          <w:rFonts w:ascii="Arial" w:hAnsi="Arial" w:cs="Simplified Arabic"/>
          <w:b/>
          <w:bCs/>
          <w:sz w:val="28"/>
          <w:szCs w:val="28"/>
          <w:rtl/>
        </w:rPr>
        <w:br/>
      </w:r>
    </w:p>
    <w:p w14:paraId="71B194B7" w14:textId="77777777" w:rsidR="007C531B" w:rsidRDefault="007C531B">
      <w:pPr>
        <w:autoSpaceDE/>
        <w:autoSpaceDN/>
        <w:bidi w:val="0"/>
        <w:rPr>
          <w:rFonts w:ascii="Arial" w:hAnsi="Arial" w:cs="Simplified Arabic"/>
          <w:b/>
          <w:bCs/>
          <w:sz w:val="28"/>
          <w:szCs w:val="28"/>
          <w:rtl/>
        </w:rPr>
      </w:pPr>
      <w:r>
        <w:rPr>
          <w:rFonts w:ascii="Arial" w:hAnsi="Arial" w:cs="Simplified Arabic"/>
          <w:b/>
          <w:bCs/>
          <w:sz w:val="28"/>
          <w:szCs w:val="28"/>
          <w:rtl/>
        </w:rPr>
        <w:br w:type="page"/>
      </w:r>
    </w:p>
    <w:p w14:paraId="7582714A" w14:textId="77777777" w:rsidR="00C45BD7" w:rsidRPr="009749F9" w:rsidRDefault="00BD413D" w:rsidP="00BD413D">
      <w:pPr>
        <w:jc w:val="center"/>
        <w:rPr>
          <w:rFonts w:cs="Simplified Arabic"/>
          <w:b/>
          <w:bCs/>
          <w:sz w:val="28"/>
          <w:szCs w:val="28"/>
          <w:rtl/>
        </w:rPr>
      </w:pPr>
      <w:r w:rsidRPr="009749F9">
        <w:rPr>
          <w:rFonts w:cs="Simplified Arabic"/>
          <w:b/>
          <w:bCs/>
          <w:sz w:val="28"/>
          <w:szCs w:val="28"/>
          <w:rtl/>
        </w:rPr>
        <w:lastRenderedPageBreak/>
        <w:t>قائمة المحتوي</w:t>
      </w:r>
      <w:r w:rsidR="00C45BD7" w:rsidRPr="009749F9">
        <w:rPr>
          <w:rFonts w:cs="Simplified Arabic"/>
          <w:b/>
          <w:bCs/>
          <w:sz w:val="28"/>
          <w:szCs w:val="28"/>
          <w:rtl/>
        </w:rPr>
        <w:t>ات</w:t>
      </w:r>
    </w:p>
    <w:p w14:paraId="28410E95" w14:textId="77777777" w:rsidR="00C45BD7" w:rsidRDefault="00C45BD7">
      <w:pPr>
        <w:jc w:val="center"/>
        <w:rPr>
          <w:rFonts w:cs="Simplified Arabic"/>
          <w:b/>
          <w:bCs/>
          <w:sz w:val="18"/>
          <w:szCs w:val="18"/>
          <w:rtl/>
        </w:rPr>
      </w:pPr>
    </w:p>
    <w:tbl>
      <w:tblPr>
        <w:bidiVisual/>
        <w:tblW w:w="9072" w:type="dxa"/>
        <w:jc w:val="center"/>
        <w:tblLook w:val="0000" w:firstRow="0" w:lastRow="0" w:firstColumn="0" w:lastColumn="0" w:noHBand="0" w:noVBand="0"/>
      </w:tblPr>
      <w:tblGrid>
        <w:gridCol w:w="1501"/>
        <w:gridCol w:w="745"/>
        <w:gridCol w:w="5681"/>
        <w:gridCol w:w="1145"/>
      </w:tblGrid>
      <w:tr w:rsidR="000E5B2A" w14:paraId="62762BC1" w14:textId="77777777" w:rsidTr="00ED5A29">
        <w:trPr>
          <w:trHeight w:val="340"/>
          <w:tblHeader/>
          <w:jc w:val="center"/>
        </w:trPr>
        <w:tc>
          <w:tcPr>
            <w:tcW w:w="1501" w:type="dxa"/>
          </w:tcPr>
          <w:p w14:paraId="62D936C7" w14:textId="77777777" w:rsidR="000E5B2A" w:rsidRDefault="000E5B2A" w:rsidP="00BB22A8">
            <w:pPr>
              <w:rPr>
                <w:rFonts w:cs="Simplified Arabic"/>
                <w:b/>
                <w:bCs/>
                <w:rtl/>
              </w:rPr>
            </w:pPr>
            <w:r>
              <w:rPr>
                <w:rFonts w:cs="Simplified Arabic"/>
                <w:b/>
                <w:bCs/>
                <w:rtl/>
              </w:rPr>
              <w:t>الموضـوع</w:t>
            </w:r>
          </w:p>
        </w:tc>
        <w:tc>
          <w:tcPr>
            <w:tcW w:w="6426" w:type="dxa"/>
            <w:gridSpan w:val="2"/>
          </w:tcPr>
          <w:p w14:paraId="42176987" w14:textId="77777777" w:rsidR="000E5B2A" w:rsidRPr="00787F30" w:rsidRDefault="000E5B2A" w:rsidP="00BB22A8">
            <w:pPr>
              <w:jc w:val="center"/>
              <w:rPr>
                <w:rFonts w:cs="Simplified Arabic"/>
                <w:b/>
                <w:bCs/>
                <w:rtl/>
              </w:rPr>
            </w:pPr>
          </w:p>
        </w:tc>
        <w:tc>
          <w:tcPr>
            <w:tcW w:w="1145" w:type="dxa"/>
            <w:vAlign w:val="center"/>
          </w:tcPr>
          <w:p w14:paraId="173835D7" w14:textId="77777777" w:rsidR="000E5B2A" w:rsidRDefault="000E5B2A" w:rsidP="00D50072">
            <w:pPr>
              <w:jc w:val="center"/>
              <w:rPr>
                <w:rFonts w:cs="Simplified Arabic"/>
                <w:b/>
                <w:bCs/>
                <w:sz w:val="8"/>
                <w:szCs w:val="8"/>
                <w:rtl/>
              </w:rPr>
            </w:pPr>
            <w:r>
              <w:rPr>
                <w:rFonts w:cs="Simplified Arabic"/>
                <w:b/>
                <w:bCs/>
                <w:rtl/>
              </w:rPr>
              <w:t>الصفحة</w:t>
            </w:r>
          </w:p>
        </w:tc>
      </w:tr>
      <w:tr w:rsidR="000E5B2A" w:rsidRPr="008F6CE3" w14:paraId="1AF56649" w14:textId="77777777" w:rsidTr="00ED5A29">
        <w:trPr>
          <w:trHeight w:val="70"/>
          <w:jc w:val="center"/>
        </w:trPr>
        <w:tc>
          <w:tcPr>
            <w:tcW w:w="1501" w:type="dxa"/>
          </w:tcPr>
          <w:p w14:paraId="6A798339" w14:textId="77777777" w:rsidR="000E5B2A" w:rsidRPr="008F6CE3" w:rsidRDefault="000E5B2A" w:rsidP="00BB22A8">
            <w:pPr>
              <w:jc w:val="center"/>
              <w:rPr>
                <w:rFonts w:cs="Simplified Arabic"/>
                <w:sz w:val="4"/>
                <w:szCs w:val="4"/>
                <w:rtl/>
              </w:rPr>
            </w:pPr>
          </w:p>
        </w:tc>
        <w:tc>
          <w:tcPr>
            <w:tcW w:w="6426" w:type="dxa"/>
            <w:gridSpan w:val="2"/>
          </w:tcPr>
          <w:p w14:paraId="52AC0210" w14:textId="77777777" w:rsidR="000E5B2A" w:rsidRPr="008F6CE3" w:rsidRDefault="000E5B2A" w:rsidP="00BB22A8">
            <w:pPr>
              <w:jc w:val="both"/>
              <w:rPr>
                <w:rFonts w:cs="Simplified Arabic"/>
                <w:b/>
                <w:bCs/>
                <w:sz w:val="4"/>
                <w:szCs w:val="4"/>
                <w:rtl/>
              </w:rPr>
            </w:pPr>
          </w:p>
        </w:tc>
        <w:tc>
          <w:tcPr>
            <w:tcW w:w="1145" w:type="dxa"/>
            <w:vAlign w:val="center"/>
          </w:tcPr>
          <w:p w14:paraId="2BD81048" w14:textId="77777777" w:rsidR="000E5B2A" w:rsidRPr="008F6CE3" w:rsidRDefault="000E5B2A" w:rsidP="00D50072">
            <w:pPr>
              <w:jc w:val="center"/>
              <w:rPr>
                <w:rFonts w:cs="Simplified Arabic"/>
                <w:b/>
                <w:bCs/>
                <w:sz w:val="4"/>
                <w:szCs w:val="4"/>
                <w:rtl/>
              </w:rPr>
            </w:pPr>
          </w:p>
        </w:tc>
      </w:tr>
      <w:tr w:rsidR="000E5B2A" w14:paraId="0EC9A65C" w14:textId="77777777" w:rsidTr="00ED5A29">
        <w:trPr>
          <w:trHeight w:val="340"/>
          <w:jc w:val="center"/>
        </w:trPr>
        <w:tc>
          <w:tcPr>
            <w:tcW w:w="1501" w:type="dxa"/>
          </w:tcPr>
          <w:p w14:paraId="5361C6F9" w14:textId="77777777" w:rsidR="000E5B2A" w:rsidRDefault="000E5B2A" w:rsidP="00BB22A8">
            <w:pPr>
              <w:jc w:val="center"/>
              <w:rPr>
                <w:rFonts w:cs="Simplified Arabic"/>
                <w:rtl/>
              </w:rPr>
            </w:pPr>
          </w:p>
        </w:tc>
        <w:tc>
          <w:tcPr>
            <w:tcW w:w="6426" w:type="dxa"/>
            <w:gridSpan w:val="2"/>
          </w:tcPr>
          <w:p w14:paraId="691B3118" w14:textId="77777777" w:rsidR="000E5B2A" w:rsidRDefault="000E5B2A" w:rsidP="00BB22A8">
            <w:pPr>
              <w:rPr>
                <w:rFonts w:cs="Simplified Arabic"/>
                <w:rtl/>
              </w:rPr>
            </w:pPr>
            <w:r>
              <w:rPr>
                <w:rFonts w:cs="Simplified Arabic"/>
                <w:rtl/>
              </w:rPr>
              <w:t>قائمة الجداول</w:t>
            </w:r>
          </w:p>
        </w:tc>
        <w:tc>
          <w:tcPr>
            <w:tcW w:w="1145" w:type="dxa"/>
            <w:vAlign w:val="center"/>
          </w:tcPr>
          <w:p w14:paraId="53376279" w14:textId="77777777" w:rsidR="000E5B2A" w:rsidRPr="00D12E33" w:rsidRDefault="000E5B2A" w:rsidP="00D50072">
            <w:pPr>
              <w:jc w:val="center"/>
              <w:rPr>
                <w:rFonts w:cs="Simplified Arabic"/>
                <w:rtl/>
              </w:rPr>
            </w:pPr>
          </w:p>
        </w:tc>
      </w:tr>
      <w:tr w:rsidR="000E5B2A" w14:paraId="46869ACB" w14:textId="77777777" w:rsidTr="00ED5A29">
        <w:trPr>
          <w:trHeight w:val="340"/>
          <w:jc w:val="center"/>
        </w:trPr>
        <w:tc>
          <w:tcPr>
            <w:tcW w:w="1501" w:type="dxa"/>
          </w:tcPr>
          <w:p w14:paraId="68FFC833" w14:textId="77777777" w:rsidR="000E5B2A" w:rsidRDefault="000E5B2A" w:rsidP="00BB22A8">
            <w:pPr>
              <w:jc w:val="center"/>
              <w:rPr>
                <w:rFonts w:cs="Simplified Arabic"/>
                <w:rtl/>
              </w:rPr>
            </w:pPr>
          </w:p>
        </w:tc>
        <w:tc>
          <w:tcPr>
            <w:tcW w:w="6426" w:type="dxa"/>
            <w:gridSpan w:val="2"/>
          </w:tcPr>
          <w:p w14:paraId="37B02FE2" w14:textId="5570F5D5" w:rsidR="000E5B2A" w:rsidRPr="0013268B" w:rsidRDefault="00352075" w:rsidP="00BB22A8">
            <w:pPr>
              <w:jc w:val="both"/>
              <w:rPr>
                <w:rFonts w:cs="Simplified Arabic"/>
                <w:sz w:val="28"/>
                <w:szCs w:val="28"/>
                <w:rtl/>
              </w:rPr>
            </w:pPr>
            <w:r>
              <w:rPr>
                <w:rFonts w:cs="Simplified Arabic" w:hint="cs"/>
                <w:rtl/>
              </w:rPr>
              <w:t>تقديم</w:t>
            </w:r>
          </w:p>
        </w:tc>
        <w:tc>
          <w:tcPr>
            <w:tcW w:w="1145" w:type="dxa"/>
            <w:vAlign w:val="center"/>
          </w:tcPr>
          <w:p w14:paraId="7D29C564" w14:textId="77777777" w:rsidR="000E5B2A" w:rsidRDefault="000E5B2A" w:rsidP="00D50072">
            <w:pPr>
              <w:jc w:val="center"/>
              <w:rPr>
                <w:rFonts w:cs="Simplified Arabic"/>
                <w:b/>
                <w:bCs/>
                <w:rtl/>
              </w:rPr>
            </w:pPr>
          </w:p>
        </w:tc>
      </w:tr>
      <w:tr w:rsidR="002721AE" w:rsidRPr="008F6CE3" w14:paraId="21547B0B" w14:textId="77777777" w:rsidTr="00ED5A29">
        <w:trPr>
          <w:trHeight w:val="115"/>
          <w:jc w:val="center"/>
        </w:trPr>
        <w:tc>
          <w:tcPr>
            <w:tcW w:w="1501" w:type="dxa"/>
          </w:tcPr>
          <w:p w14:paraId="34ED3530" w14:textId="77777777" w:rsidR="002721AE" w:rsidRPr="008F6CE3" w:rsidRDefault="002721AE" w:rsidP="00BB22A8">
            <w:pPr>
              <w:jc w:val="center"/>
              <w:rPr>
                <w:rFonts w:cs="Simplified Arabic"/>
                <w:sz w:val="6"/>
                <w:szCs w:val="6"/>
                <w:rtl/>
              </w:rPr>
            </w:pPr>
          </w:p>
        </w:tc>
        <w:tc>
          <w:tcPr>
            <w:tcW w:w="6426" w:type="dxa"/>
            <w:gridSpan w:val="2"/>
          </w:tcPr>
          <w:p w14:paraId="0B1E4B4E" w14:textId="77777777" w:rsidR="002721AE" w:rsidRPr="008F6CE3" w:rsidRDefault="002721AE" w:rsidP="00484437">
            <w:pPr>
              <w:rPr>
                <w:rFonts w:cs="Simplified Arabic"/>
                <w:b/>
                <w:bCs/>
                <w:color w:val="0000FF"/>
                <w:sz w:val="6"/>
                <w:szCs w:val="6"/>
                <w:rtl/>
              </w:rPr>
            </w:pPr>
          </w:p>
        </w:tc>
        <w:tc>
          <w:tcPr>
            <w:tcW w:w="1145" w:type="dxa"/>
            <w:vAlign w:val="center"/>
          </w:tcPr>
          <w:p w14:paraId="243BB326" w14:textId="77777777" w:rsidR="002721AE" w:rsidRPr="008F6CE3" w:rsidRDefault="002721AE" w:rsidP="00D50072">
            <w:pPr>
              <w:jc w:val="center"/>
              <w:rPr>
                <w:rFonts w:cs="Simplified Arabic"/>
                <w:b/>
                <w:bCs/>
                <w:sz w:val="6"/>
                <w:szCs w:val="6"/>
                <w:rtl/>
              </w:rPr>
            </w:pPr>
          </w:p>
        </w:tc>
      </w:tr>
      <w:tr w:rsidR="00484437" w14:paraId="5497692C" w14:textId="77777777" w:rsidTr="00ED5A29">
        <w:trPr>
          <w:trHeight w:val="340"/>
          <w:jc w:val="center"/>
        </w:trPr>
        <w:tc>
          <w:tcPr>
            <w:tcW w:w="1501" w:type="dxa"/>
          </w:tcPr>
          <w:p w14:paraId="41011E5A" w14:textId="77777777"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426" w:type="dxa"/>
            <w:gridSpan w:val="2"/>
          </w:tcPr>
          <w:p w14:paraId="62F635DD" w14:textId="77777777" w:rsidR="00484437" w:rsidRPr="00261F72" w:rsidRDefault="00484437" w:rsidP="007122BF">
            <w:pPr>
              <w:rPr>
                <w:rFonts w:cs="Simplified Arabic"/>
                <w:b/>
                <w:bCs/>
                <w:color w:val="000000" w:themeColor="text1"/>
                <w:rtl/>
              </w:rPr>
            </w:pPr>
            <w:r w:rsidRPr="00261F72">
              <w:rPr>
                <w:rFonts w:cs="Simplified Arabic" w:hint="cs"/>
                <w:b/>
                <w:bCs/>
                <w:color w:val="000000" w:themeColor="text1"/>
                <w:rtl/>
              </w:rPr>
              <w:t xml:space="preserve">المصطلحات </w:t>
            </w:r>
            <w:r w:rsidR="00166196">
              <w:rPr>
                <w:rFonts w:cs="Simplified Arabic" w:hint="cs"/>
                <w:b/>
                <w:bCs/>
                <w:color w:val="000000" w:themeColor="text1"/>
                <w:rtl/>
              </w:rPr>
              <w:t xml:space="preserve">والمؤشرات </w:t>
            </w:r>
          </w:p>
        </w:tc>
        <w:tc>
          <w:tcPr>
            <w:tcW w:w="1145" w:type="dxa"/>
            <w:vAlign w:val="center"/>
          </w:tcPr>
          <w:p w14:paraId="1A7D50F4" w14:textId="79961E6E" w:rsidR="00484437" w:rsidRDefault="001F558D" w:rsidP="00D50072">
            <w:pPr>
              <w:jc w:val="center"/>
              <w:rPr>
                <w:rFonts w:cs="Simplified Arabic"/>
                <w:b/>
                <w:bCs/>
                <w:rtl/>
              </w:rPr>
            </w:pPr>
            <w:r>
              <w:rPr>
                <w:rFonts w:cs="Simplified Arabic" w:hint="cs"/>
                <w:b/>
                <w:bCs/>
                <w:rtl/>
              </w:rPr>
              <w:t>17</w:t>
            </w:r>
          </w:p>
        </w:tc>
      </w:tr>
      <w:tr w:rsidR="0056575A" w:rsidRPr="008F6CE3" w14:paraId="3C0473E1" w14:textId="77777777" w:rsidTr="00ED5A29">
        <w:trPr>
          <w:trHeight w:val="74"/>
          <w:jc w:val="center"/>
        </w:trPr>
        <w:tc>
          <w:tcPr>
            <w:tcW w:w="1501" w:type="dxa"/>
          </w:tcPr>
          <w:p w14:paraId="4FAA903B" w14:textId="77777777" w:rsidR="0056575A" w:rsidRPr="008F6CE3" w:rsidRDefault="0056575A" w:rsidP="0056575A">
            <w:pPr>
              <w:jc w:val="center"/>
              <w:rPr>
                <w:rFonts w:cs="Simplified Arabic"/>
                <w:sz w:val="6"/>
                <w:szCs w:val="6"/>
                <w:rtl/>
              </w:rPr>
            </w:pPr>
          </w:p>
        </w:tc>
        <w:tc>
          <w:tcPr>
            <w:tcW w:w="6426" w:type="dxa"/>
            <w:gridSpan w:val="2"/>
          </w:tcPr>
          <w:p w14:paraId="5D6BF9B4" w14:textId="77777777" w:rsidR="0056575A" w:rsidRPr="008F6CE3" w:rsidRDefault="0056575A" w:rsidP="0056575A">
            <w:pPr>
              <w:rPr>
                <w:rFonts w:cs="Simplified Arabic"/>
                <w:b/>
                <w:bCs/>
                <w:color w:val="0000FF"/>
                <w:sz w:val="6"/>
                <w:szCs w:val="6"/>
                <w:rtl/>
              </w:rPr>
            </w:pPr>
          </w:p>
        </w:tc>
        <w:tc>
          <w:tcPr>
            <w:tcW w:w="1145" w:type="dxa"/>
            <w:vAlign w:val="center"/>
          </w:tcPr>
          <w:p w14:paraId="1257592B" w14:textId="77777777" w:rsidR="0056575A" w:rsidRPr="008F6CE3" w:rsidRDefault="0056575A" w:rsidP="00D50072">
            <w:pPr>
              <w:jc w:val="center"/>
              <w:rPr>
                <w:rFonts w:cs="Simplified Arabic"/>
                <w:b/>
                <w:bCs/>
                <w:sz w:val="6"/>
                <w:szCs w:val="6"/>
                <w:rtl/>
              </w:rPr>
            </w:pPr>
          </w:p>
        </w:tc>
      </w:tr>
      <w:tr w:rsidR="00484437" w14:paraId="6E96387B" w14:textId="77777777" w:rsidTr="00ED5A29">
        <w:trPr>
          <w:trHeight w:val="340"/>
          <w:jc w:val="center"/>
        </w:trPr>
        <w:tc>
          <w:tcPr>
            <w:tcW w:w="1501" w:type="dxa"/>
          </w:tcPr>
          <w:p w14:paraId="11DE4D7E" w14:textId="77777777"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426" w:type="dxa"/>
            <w:gridSpan w:val="2"/>
          </w:tcPr>
          <w:p w14:paraId="184F8A95" w14:textId="77777777" w:rsidR="00484437" w:rsidRDefault="00484437" w:rsidP="0075437A">
            <w:pPr>
              <w:jc w:val="both"/>
              <w:rPr>
                <w:rFonts w:cs="Simplified Arabic"/>
                <w:b/>
                <w:bCs/>
                <w:rtl/>
              </w:rPr>
            </w:pPr>
            <w:r>
              <w:rPr>
                <w:rFonts w:cs="Simplified Arabic"/>
                <w:b/>
                <w:bCs/>
                <w:rtl/>
              </w:rPr>
              <w:t xml:space="preserve">النتائج </w:t>
            </w:r>
            <w:r w:rsidR="00EA3187">
              <w:rPr>
                <w:rFonts w:cs="Simplified Arabic" w:hint="cs"/>
                <w:b/>
                <w:bCs/>
                <w:rtl/>
              </w:rPr>
              <w:t>الرئيسية</w:t>
            </w:r>
          </w:p>
        </w:tc>
        <w:tc>
          <w:tcPr>
            <w:tcW w:w="1145" w:type="dxa"/>
            <w:vAlign w:val="center"/>
          </w:tcPr>
          <w:p w14:paraId="3E842542" w14:textId="688AFE5B" w:rsidR="00484437" w:rsidRDefault="001F558D" w:rsidP="00D50072">
            <w:pPr>
              <w:jc w:val="center"/>
              <w:rPr>
                <w:rFonts w:cs="Simplified Arabic"/>
                <w:b/>
                <w:bCs/>
                <w:rtl/>
              </w:rPr>
            </w:pPr>
            <w:r>
              <w:rPr>
                <w:rFonts w:cs="Simplified Arabic" w:hint="cs"/>
                <w:b/>
                <w:bCs/>
                <w:rtl/>
              </w:rPr>
              <w:t>21</w:t>
            </w:r>
          </w:p>
        </w:tc>
      </w:tr>
      <w:tr w:rsidR="00547E19" w14:paraId="6AA8CFA0" w14:textId="77777777" w:rsidTr="00547E19">
        <w:trPr>
          <w:trHeight w:val="340"/>
          <w:jc w:val="center"/>
        </w:trPr>
        <w:tc>
          <w:tcPr>
            <w:tcW w:w="1501" w:type="dxa"/>
          </w:tcPr>
          <w:p w14:paraId="1401A8EB" w14:textId="77777777" w:rsidR="00547E19" w:rsidRDefault="00547E19" w:rsidP="00162104">
            <w:pPr>
              <w:jc w:val="center"/>
              <w:rPr>
                <w:rFonts w:cs="Simplified Arabic"/>
                <w:rtl/>
              </w:rPr>
            </w:pPr>
          </w:p>
        </w:tc>
        <w:tc>
          <w:tcPr>
            <w:tcW w:w="6426" w:type="dxa"/>
            <w:gridSpan w:val="2"/>
          </w:tcPr>
          <w:p w14:paraId="5F69B7B5" w14:textId="77777777" w:rsidR="00547E19" w:rsidRPr="00ED5A29" w:rsidRDefault="00547E19" w:rsidP="00162104">
            <w:pPr>
              <w:rPr>
                <w:rFonts w:cs="Simplified Arabic"/>
                <w:rtl/>
              </w:rPr>
            </w:pPr>
            <w:r w:rsidRPr="00ED5A29">
              <w:rPr>
                <w:rFonts w:cs="Simplified Arabic" w:hint="cs"/>
                <w:rtl/>
              </w:rPr>
              <w:t xml:space="preserve">1.2 </w:t>
            </w:r>
            <w:r>
              <w:rPr>
                <w:rFonts w:cs="Simplified Arabic" w:hint="cs"/>
                <w:rtl/>
              </w:rPr>
              <w:t>توجهات الأفراد (18 سنة فأكثر) حول واقع العدالة</w:t>
            </w:r>
          </w:p>
        </w:tc>
        <w:tc>
          <w:tcPr>
            <w:tcW w:w="1145" w:type="dxa"/>
            <w:vAlign w:val="center"/>
          </w:tcPr>
          <w:p w14:paraId="75B98ED1" w14:textId="0C461F72" w:rsidR="00547E19" w:rsidRPr="006C3A68" w:rsidRDefault="00547E19" w:rsidP="00162104">
            <w:pPr>
              <w:jc w:val="center"/>
              <w:rPr>
                <w:rFonts w:cs="Simplified Arabic"/>
              </w:rPr>
            </w:pPr>
            <w:r>
              <w:rPr>
                <w:rFonts w:cs="Simplified Arabic" w:hint="cs"/>
                <w:rtl/>
              </w:rPr>
              <w:t>21</w:t>
            </w:r>
          </w:p>
        </w:tc>
      </w:tr>
      <w:tr w:rsidR="00547E19" w14:paraId="5301A126" w14:textId="77777777" w:rsidTr="00547E19">
        <w:trPr>
          <w:trHeight w:val="340"/>
          <w:jc w:val="center"/>
        </w:trPr>
        <w:tc>
          <w:tcPr>
            <w:tcW w:w="1501" w:type="dxa"/>
          </w:tcPr>
          <w:p w14:paraId="693215F3" w14:textId="77777777" w:rsidR="00547E19" w:rsidRDefault="00547E19" w:rsidP="00162104">
            <w:pPr>
              <w:jc w:val="center"/>
              <w:rPr>
                <w:rFonts w:cs="Simplified Arabic"/>
                <w:rtl/>
              </w:rPr>
            </w:pPr>
          </w:p>
        </w:tc>
        <w:tc>
          <w:tcPr>
            <w:tcW w:w="6426" w:type="dxa"/>
            <w:gridSpan w:val="2"/>
          </w:tcPr>
          <w:p w14:paraId="098C19F2" w14:textId="051D4DF5" w:rsidR="00547E19" w:rsidRPr="00ED5A29" w:rsidRDefault="00547E19" w:rsidP="005E144E">
            <w:pPr>
              <w:rPr>
                <w:rFonts w:cs="Simplified Arabic"/>
                <w:rtl/>
              </w:rPr>
            </w:pPr>
            <w:r>
              <w:rPr>
                <w:rFonts w:cs="Simplified Arabic" w:hint="cs"/>
                <w:rtl/>
              </w:rPr>
              <w:t xml:space="preserve">2.2 </w:t>
            </w:r>
            <w:r w:rsidRPr="00ED5A29">
              <w:rPr>
                <w:rFonts w:cs="Simplified Arabic"/>
                <w:rtl/>
              </w:rPr>
              <w:t>القضاة الشرعيين وأعضاء النيابة</w:t>
            </w:r>
          </w:p>
        </w:tc>
        <w:tc>
          <w:tcPr>
            <w:tcW w:w="1145" w:type="dxa"/>
            <w:vAlign w:val="center"/>
          </w:tcPr>
          <w:p w14:paraId="5ECBFEFA" w14:textId="38E3F32B" w:rsidR="00547E19" w:rsidRPr="006C3A68" w:rsidRDefault="00547E19" w:rsidP="00162104">
            <w:pPr>
              <w:jc w:val="center"/>
              <w:rPr>
                <w:rFonts w:cs="Simplified Arabic"/>
                <w:rtl/>
              </w:rPr>
            </w:pPr>
            <w:r>
              <w:rPr>
                <w:rFonts w:cs="Simplified Arabic"/>
              </w:rPr>
              <w:t>25</w:t>
            </w:r>
          </w:p>
        </w:tc>
      </w:tr>
      <w:tr w:rsidR="00547E19" w14:paraId="49FC5E83" w14:textId="77777777" w:rsidTr="00547E19">
        <w:trPr>
          <w:trHeight w:val="340"/>
          <w:jc w:val="center"/>
        </w:trPr>
        <w:tc>
          <w:tcPr>
            <w:tcW w:w="1501" w:type="dxa"/>
          </w:tcPr>
          <w:p w14:paraId="009010F7" w14:textId="77777777" w:rsidR="00547E19" w:rsidRDefault="00547E19" w:rsidP="00162104">
            <w:pPr>
              <w:jc w:val="center"/>
              <w:rPr>
                <w:rFonts w:cs="Simplified Arabic"/>
                <w:rtl/>
              </w:rPr>
            </w:pPr>
          </w:p>
        </w:tc>
        <w:tc>
          <w:tcPr>
            <w:tcW w:w="6426" w:type="dxa"/>
            <w:gridSpan w:val="2"/>
          </w:tcPr>
          <w:p w14:paraId="19F0114B" w14:textId="77777777" w:rsidR="00547E19" w:rsidRPr="00ED5A29" w:rsidRDefault="00547E19" w:rsidP="00162104">
            <w:pPr>
              <w:rPr>
                <w:rFonts w:cs="Simplified Arabic"/>
                <w:rtl/>
              </w:rPr>
            </w:pPr>
            <w:r w:rsidRPr="00ED5A29">
              <w:rPr>
                <w:rFonts w:cs="Simplified Arabic" w:hint="cs"/>
                <w:rtl/>
              </w:rPr>
              <w:t xml:space="preserve">3.2 المحامين المزاولين والمتدربين </w:t>
            </w:r>
          </w:p>
        </w:tc>
        <w:tc>
          <w:tcPr>
            <w:tcW w:w="1145" w:type="dxa"/>
            <w:vAlign w:val="center"/>
          </w:tcPr>
          <w:p w14:paraId="29D420D5" w14:textId="3EFE5823" w:rsidR="00547E19" w:rsidRPr="006C3A68" w:rsidRDefault="00547E19" w:rsidP="00162104">
            <w:pPr>
              <w:jc w:val="center"/>
              <w:rPr>
                <w:rFonts w:cs="Simplified Arabic"/>
                <w:rtl/>
              </w:rPr>
            </w:pPr>
            <w:r>
              <w:rPr>
                <w:rFonts w:cs="Simplified Arabic"/>
              </w:rPr>
              <w:t>2</w:t>
            </w:r>
            <w:r w:rsidR="00506BBC">
              <w:rPr>
                <w:rFonts w:cs="Simplified Arabic"/>
              </w:rPr>
              <w:t>6</w:t>
            </w:r>
          </w:p>
        </w:tc>
      </w:tr>
      <w:tr w:rsidR="00547E19" w14:paraId="2C508DD3" w14:textId="77777777" w:rsidTr="00547E19">
        <w:trPr>
          <w:trHeight w:val="340"/>
          <w:jc w:val="center"/>
        </w:trPr>
        <w:tc>
          <w:tcPr>
            <w:tcW w:w="1501" w:type="dxa"/>
          </w:tcPr>
          <w:p w14:paraId="71C2A296" w14:textId="77777777" w:rsidR="00547E19" w:rsidRDefault="00547E19" w:rsidP="00162104">
            <w:pPr>
              <w:jc w:val="center"/>
              <w:rPr>
                <w:rFonts w:cs="Simplified Arabic"/>
                <w:rtl/>
              </w:rPr>
            </w:pPr>
          </w:p>
        </w:tc>
        <w:tc>
          <w:tcPr>
            <w:tcW w:w="6426" w:type="dxa"/>
            <w:gridSpan w:val="2"/>
          </w:tcPr>
          <w:p w14:paraId="1D2A5B7C" w14:textId="77777777" w:rsidR="00547E19" w:rsidRPr="00ED5A29" w:rsidRDefault="00547E19" w:rsidP="00162104">
            <w:pPr>
              <w:rPr>
                <w:rFonts w:cs="Simplified Arabic"/>
                <w:rtl/>
              </w:rPr>
            </w:pPr>
            <w:r w:rsidRPr="00ED5A29">
              <w:rPr>
                <w:rFonts w:cs="Simplified Arabic" w:hint="cs"/>
                <w:rtl/>
              </w:rPr>
              <w:t xml:space="preserve">4.2 </w:t>
            </w:r>
            <w:r w:rsidRPr="008F6CE3">
              <w:rPr>
                <w:rFonts w:cs="Simplified Arabic" w:hint="cs"/>
                <w:rtl/>
              </w:rPr>
              <w:t>الهيئة التدريسية وطلبة كليات الحقوق</w:t>
            </w:r>
            <w:r>
              <w:rPr>
                <w:rFonts w:cs="Simplified Arabic" w:hint="cs"/>
                <w:rtl/>
              </w:rPr>
              <w:t xml:space="preserve"> في الجامعات الفلسطينية</w:t>
            </w:r>
          </w:p>
        </w:tc>
        <w:tc>
          <w:tcPr>
            <w:tcW w:w="1145" w:type="dxa"/>
            <w:vAlign w:val="center"/>
          </w:tcPr>
          <w:p w14:paraId="7D0462D5" w14:textId="0409FF12" w:rsidR="00547E19" w:rsidRPr="006C3A68" w:rsidRDefault="00547E19" w:rsidP="00162104">
            <w:pPr>
              <w:jc w:val="center"/>
              <w:rPr>
                <w:rFonts w:cs="Simplified Arabic"/>
                <w:rtl/>
              </w:rPr>
            </w:pPr>
            <w:r>
              <w:rPr>
                <w:rFonts w:cs="Simplified Arabic"/>
              </w:rPr>
              <w:t>2</w:t>
            </w:r>
            <w:r w:rsidR="00506BBC">
              <w:rPr>
                <w:rFonts w:cs="Simplified Arabic"/>
              </w:rPr>
              <w:t>7</w:t>
            </w:r>
          </w:p>
        </w:tc>
      </w:tr>
      <w:tr w:rsidR="00484437" w:rsidRPr="008F6CE3" w14:paraId="05592B23" w14:textId="77777777" w:rsidTr="00ED5A29">
        <w:trPr>
          <w:trHeight w:val="70"/>
          <w:jc w:val="center"/>
        </w:trPr>
        <w:tc>
          <w:tcPr>
            <w:tcW w:w="1501" w:type="dxa"/>
          </w:tcPr>
          <w:p w14:paraId="295DA8A7" w14:textId="77777777" w:rsidR="00484437" w:rsidRPr="008F6CE3" w:rsidRDefault="00484437" w:rsidP="00BB22A8">
            <w:pPr>
              <w:jc w:val="center"/>
              <w:rPr>
                <w:rFonts w:cs="Simplified Arabic"/>
                <w:sz w:val="6"/>
                <w:szCs w:val="6"/>
                <w:rtl/>
              </w:rPr>
            </w:pPr>
          </w:p>
        </w:tc>
        <w:tc>
          <w:tcPr>
            <w:tcW w:w="6426" w:type="dxa"/>
            <w:gridSpan w:val="2"/>
          </w:tcPr>
          <w:p w14:paraId="091BCFB6" w14:textId="77777777" w:rsidR="00484437" w:rsidRPr="008F6CE3" w:rsidRDefault="00484437" w:rsidP="00BB22A8">
            <w:pPr>
              <w:rPr>
                <w:rFonts w:cs="Simplified Arabic"/>
                <w:sz w:val="6"/>
                <w:szCs w:val="6"/>
                <w:rtl/>
              </w:rPr>
            </w:pPr>
          </w:p>
        </w:tc>
        <w:tc>
          <w:tcPr>
            <w:tcW w:w="1145" w:type="dxa"/>
            <w:vAlign w:val="center"/>
          </w:tcPr>
          <w:p w14:paraId="0AFC1FB5" w14:textId="77777777" w:rsidR="00484437" w:rsidRPr="008F6CE3" w:rsidRDefault="00484437" w:rsidP="00D50072">
            <w:pPr>
              <w:jc w:val="center"/>
              <w:rPr>
                <w:rFonts w:cs="Simplified Arabic"/>
                <w:sz w:val="6"/>
                <w:szCs w:val="6"/>
                <w:rtl/>
              </w:rPr>
            </w:pPr>
          </w:p>
        </w:tc>
      </w:tr>
      <w:tr w:rsidR="00484437" w14:paraId="7C2BE9D0" w14:textId="77777777" w:rsidTr="00ED5A29">
        <w:trPr>
          <w:trHeight w:val="340"/>
          <w:jc w:val="center"/>
        </w:trPr>
        <w:tc>
          <w:tcPr>
            <w:tcW w:w="1501" w:type="dxa"/>
          </w:tcPr>
          <w:p w14:paraId="48D8A306" w14:textId="77777777"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426" w:type="dxa"/>
            <w:gridSpan w:val="2"/>
          </w:tcPr>
          <w:p w14:paraId="39F2F7B2" w14:textId="77777777"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45" w:type="dxa"/>
            <w:vAlign w:val="center"/>
          </w:tcPr>
          <w:p w14:paraId="39152B53" w14:textId="0EFD3651" w:rsidR="00484437" w:rsidRDefault="00506BBC" w:rsidP="00D50072">
            <w:pPr>
              <w:pStyle w:val="Heading1"/>
              <w:keepNext w:val="0"/>
              <w:widowControl/>
              <w:rPr>
                <w:rFonts w:cs="Simplified Arabic"/>
                <w:rtl/>
              </w:rPr>
            </w:pPr>
            <w:r>
              <w:rPr>
                <w:rFonts w:cs="Simplified Arabic"/>
              </w:rPr>
              <w:t>29</w:t>
            </w:r>
          </w:p>
        </w:tc>
      </w:tr>
      <w:tr w:rsidR="00484437" w14:paraId="50DB6304" w14:textId="77777777" w:rsidTr="00ED5A29">
        <w:trPr>
          <w:trHeight w:val="340"/>
          <w:jc w:val="center"/>
        </w:trPr>
        <w:tc>
          <w:tcPr>
            <w:tcW w:w="1501" w:type="dxa"/>
          </w:tcPr>
          <w:p w14:paraId="3BB5C886" w14:textId="77777777" w:rsidR="00484437" w:rsidRDefault="00484437" w:rsidP="00BB22A8">
            <w:pPr>
              <w:jc w:val="center"/>
              <w:rPr>
                <w:rFonts w:cs="Simplified Arabic"/>
                <w:rtl/>
              </w:rPr>
            </w:pPr>
          </w:p>
        </w:tc>
        <w:tc>
          <w:tcPr>
            <w:tcW w:w="6426" w:type="dxa"/>
            <w:gridSpan w:val="2"/>
          </w:tcPr>
          <w:p w14:paraId="47DA8F2D" w14:textId="77777777" w:rsidR="00484437" w:rsidRDefault="00484437" w:rsidP="002721AE">
            <w:pPr>
              <w:rPr>
                <w:rFonts w:cs="Simplified Arabic"/>
                <w:rtl/>
              </w:rPr>
            </w:pPr>
            <w:r>
              <w:rPr>
                <w:rFonts w:cs="Simplified Arabic" w:hint="cs"/>
                <w:rtl/>
              </w:rPr>
              <w:t xml:space="preserve">1.3  </w:t>
            </w:r>
            <w:r w:rsidR="008F6CE3">
              <w:rPr>
                <w:rFonts w:cs="Simplified Arabic" w:hint="cs"/>
                <w:rtl/>
              </w:rPr>
              <w:t>أهداف</w:t>
            </w:r>
            <w:r>
              <w:rPr>
                <w:rFonts w:cs="Simplified Arabic" w:hint="cs"/>
                <w:rtl/>
              </w:rPr>
              <w:t xml:space="preserve"> المسح</w:t>
            </w:r>
          </w:p>
        </w:tc>
        <w:tc>
          <w:tcPr>
            <w:tcW w:w="1145" w:type="dxa"/>
            <w:vAlign w:val="center"/>
          </w:tcPr>
          <w:p w14:paraId="26B38AAA" w14:textId="0AE00B20" w:rsidR="00484437" w:rsidRDefault="00506BBC" w:rsidP="00D50072">
            <w:pPr>
              <w:jc w:val="center"/>
              <w:rPr>
                <w:rFonts w:cs="Simplified Arabic"/>
              </w:rPr>
            </w:pPr>
            <w:r>
              <w:rPr>
                <w:rFonts w:cs="Simplified Arabic"/>
              </w:rPr>
              <w:t>29</w:t>
            </w:r>
          </w:p>
        </w:tc>
      </w:tr>
      <w:tr w:rsidR="00484437" w14:paraId="5B9F3C18" w14:textId="77777777" w:rsidTr="00ED5A29">
        <w:trPr>
          <w:trHeight w:val="340"/>
          <w:jc w:val="center"/>
        </w:trPr>
        <w:tc>
          <w:tcPr>
            <w:tcW w:w="1501" w:type="dxa"/>
          </w:tcPr>
          <w:p w14:paraId="0B726055" w14:textId="77777777" w:rsidR="00484437" w:rsidRDefault="00484437" w:rsidP="00BB22A8">
            <w:pPr>
              <w:jc w:val="center"/>
              <w:rPr>
                <w:rFonts w:cs="Simplified Arabic"/>
                <w:rtl/>
              </w:rPr>
            </w:pPr>
          </w:p>
        </w:tc>
        <w:tc>
          <w:tcPr>
            <w:tcW w:w="6426" w:type="dxa"/>
            <w:gridSpan w:val="2"/>
          </w:tcPr>
          <w:p w14:paraId="3DE6421E" w14:textId="77777777"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45" w:type="dxa"/>
            <w:vAlign w:val="center"/>
          </w:tcPr>
          <w:p w14:paraId="45835D4D" w14:textId="002775A0" w:rsidR="00484437" w:rsidRDefault="00506BBC" w:rsidP="00D50072">
            <w:pPr>
              <w:jc w:val="center"/>
              <w:rPr>
                <w:rFonts w:cs="Simplified Arabic"/>
                <w:rtl/>
              </w:rPr>
            </w:pPr>
            <w:r>
              <w:rPr>
                <w:rFonts w:cs="Simplified Arabic"/>
              </w:rPr>
              <w:t>29</w:t>
            </w:r>
          </w:p>
        </w:tc>
      </w:tr>
      <w:tr w:rsidR="00484437" w14:paraId="427B33C9" w14:textId="77777777" w:rsidTr="00ED5A29">
        <w:trPr>
          <w:trHeight w:val="340"/>
          <w:jc w:val="center"/>
        </w:trPr>
        <w:tc>
          <w:tcPr>
            <w:tcW w:w="1501" w:type="dxa"/>
          </w:tcPr>
          <w:p w14:paraId="06D15EDB" w14:textId="77777777" w:rsidR="00484437" w:rsidRDefault="00484437" w:rsidP="00BB22A8">
            <w:pPr>
              <w:jc w:val="center"/>
              <w:rPr>
                <w:rFonts w:cs="Simplified Arabic"/>
                <w:rtl/>
              </w:rPr>
            </w:pPr>
          </w:p>
        </w:tc>
        <w:tc>
          <w:tcPr>
            <w:tcW w:w="6426" w:type="dxa"/>
            <w:gridSpan w:val="2"/>
          </w:tcPr>
          <w:p w14:paraId="2930ADE2" w14:textId="77777777"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45" w:type="dxa"/>
            <w:vAlign w:val="center"/>
          </w:tcPr>
          <w:p w14:paraId="4B8B8507" w14:textId="6D5184C0" w:rsidR="00484437" w:rsidRDefault="00506BBC" w:rsidP="00D50072">
            <w:pPr>
              <w:jc w:val="center"/>
              <w:rPr>
                <w:rFonts w:cs="Simplified Arabic"/>
                <w:rtl/>
              </w:rPr>
            </w:pPr>
            <w:r>
              <w:rPr>
                <w:rFonts w:cs="Simplified Arabic"/>
              </w:rPr>
              <w:t>29</w:t>
            </w:r>
          </w:p>
        </w:tc>
      </w:tr>
      <w:tr w:rsidR="005C3AC9" w14:paraId="094C91FF" w14:textId="77777777" w:rsidTr="00ED5A29">
        <w:trPr>
          <w:trHeight w:val="340"/>
          <w:jc w:val="center"/>
        </w:trPr>
        <w:tc>
          <w:tcPr>
            <w:tcW w:w="1501" w:type="dxa"/>
          </w:tcPr>
          <w:p w14:paraId="0B7E827C" w14:textId="77777777" w:rsidR="005C3AC9" w:rsidRDefault="005C3AC9" w:rsidP="00BB22A8">
            <w:pPr>
              <w:jc w:val="center"/>
              <w:rPr>
                <w:rFonts w:cs="Simplified Arabic"/>
              </w:rPr>
            </w:pPr>
          </w:p>
        </w:tc>
        <w:tc>
          <w:tcPr>
            <w:tcW w:w="6426" w:type="dxa"/>
            <w:gridSpan w:val="2"/>
          </w:tcPr>
          <w:p w14:paraId="0F608812" w14:textId="77777777" w:rsidR="005C3AC9" w:rsidRDefault="00C67430" w:rsidP="0018140B">
            <w:pPr>
              <w:ind w:left="346"/>
              <w:jc w:val="both"/>
              <w:rPr>
                <w:rFonts w:cs="Simplified Arabic"/>
                <w:rtl/>
              </w:rPr>
            </w:pPr>
            <w:r>
              <w:rPr>
                <w:rFonts w:cs="Simplified Arabic" w:hint="cs"/>
                <w:rtl/>
              </w:rPr>
              <w:t>1</w:t>
            </w:r>
            <w:r w:rsidR="004D0854" w:rsidRPr="00580622">
              <w:rPr>
                <w:rFonts w:cs="Simplified Arabic" w:hint="cs"/>
                <w:rtl/>
              </w:rPr>
              <w:t>.3.3</w:t>
            </w:r>
            <w:r w:rsidR="004D0854">
              <w:rPr>
                <w:rFonts w:cs="Simplified Arabic" w:hint="cs"/>
                <w:rtl/>
              </w:rPr>
              <w:t xml:space="preserve"> </w:t>
            </w:r>
            <w:r w:rsidR="004D0854" w:rsidRPr="00580622">
              <w:rPr>
                <w:rFonts w:cs="Simplified Arabic" w:hint="cs"/>
                <w:rtl/>
              </w:rPr>
              <w:t xml:space="preserve">  </w:t>
            </w:r>
            <w:r w:rsidR="005C3AC9" w:rsidRPr="00580622">
              <w:rPr>
                <w:rFonts w:cs="Simplified Arabic" w:hint="cs"/>
                <w:rtl/>
              </w:rPr>
              <w:t xml:space="preserve">مسح توجهات </w:t>
            </w:r>
            <w:r w:rsidR="006417BD">
              <w:rPr>
                <w:rFonts w:cs="Simplified Arabic" w:hint="cs"/>
                <w:rtl/>
              </w:rPr>
              <w:t>الأفراد</w:t>
            </w:r>
          </w:p>
        </w:tc>
        <w:tc>
          <w:tcPr>
            <w:tcW w:w="1145" w:type="dxa"/>
            <w:vAlign w:val="center"/>
          </w:tcPr>
          <w:p w14:paraId="0550D6C9" w14:textId="727CBDAB" w:rsidR="005C3AC9" w:rsidRPr="00733D22" w:rsidRDefault="00506BBC" w:rsidP="00D50072">
            <w:pPr>
              <w:jc w:val="center"/>
              <w:rPr>
                <w:rFonts w:cs="Simplified Arabic"/>
                <w:b/>
                <w:bCs/>
              </w:rPr>
            </w:pPr>
            <w:r>
              <w:rPr>
                <w:rFonts w:cs="Simplified Arabic"/>
                <w:b/>
                <w:bCs/>
              </w:rPr>
              <w:t>29</w:t>
            </w:r>
          </w:p>
        </w:tc>
      </w:tr>
      <w:tr w:rsidR="00484437" w14:paraId="50AA38B5" w14:textId="77777777" w:rsidTr="00ED5A29">
        <w:trPr>
          <w:trHeight w:val="340"/>
          <w:jc w:val="center"/>
        </w:trPr>
        <w:tc>
          <w:tcPr>
            <w:tcW w:w="1501" w:type="dxa"/>
          </w:tcPr>
          <w:p w14:paraId="5989A739" w14:textId="77777777" w:rsidR="00484437" w:rsidRDefault="00484437" w:rsidP="00BB22A8">
            <w:pPr>
              <w:jc w:val="center"/>
              <w:rPr>
                <w:rFonts w:cs="Simplified Arabic"/>
              </w:rPr>
            </w:pPr>
          </w:p>
        </w:tc>
        <w:tc>
          <w:tcPr>
            <w:tcW w:w="745" w:type="dxa"/>
          </w:tcPr>
          <w:p w14:paraId="10E10968" w14:textId="77777777" w:rsidR="00484437" w:rsidRDefault="00484437" w:rsidP="00BB22A8">
            <w:pPr>
              <w:ind w:firstLine="316"/>
              <w:jc w:val="both"/>
              <w:rPr>
                <w:rFonts w:cs="Simplified Arabic"/>
              </w:rPr>
            </w:pPr>
          </w:p>
        </w:tc>
        <w:tc>
          <w:tcPr>
            <w:tcW w:w="5681" w:type="dxa"/>
          </w:tcPr>
          <w:p w14:paraId="24328A23" w14:textId="77777777" w:rsidR="00484437" w:rsidRDefault="00580622" w:rsidP="0018140B">
            <w:pPr>
              <w:jc w:val="both"/>
              <w:rPr>
                <w:rFonts w:cs="Simplified Arabic"/>
                <w:rtl/>
              </w:rPr>
            </w:pPr>
            <w:r w:rsidRPr="00580622">
              <w:rPr>
                <w:rFonts w:cs="Simplified Arabic"/>
              </w:rPr>
              <w:t>1.</w:t>
            </w:r>
            <w:r w:rsidR="00A37AA2">
              <w:rPr>
                <w:rFonts w:cs="Simplified Arabic"/>
              </w:rPr>
              <w:t>1</w:t>
            </w:r>
            <w:r w:rsidRPr="00580622">
              <w:rPr>
                <w:rFonts w:cs="Simplified Arabic"/>
              </w:rPr>
              <w:t>.3.3</w:t>
            </w:r>
            <w:r w:rsidRPr="00580622">
              <w:rPr>
                <w:rFonts w:cs="Simplified Arabic" w:hint="cs"/>
                <w:rtl/>
              </w:rPr>
              <w:t xml:space="preserve">  </w:t>
            </w:r>
            <w:r w:rsidRPr="00580622">
              <w:rPr>
                <w:rFonts w:cs="Simplified Arabic" w:hint="eastAsia"/>
                <w:rtl/>
              </w:rPr>
              <w:t>مجتمع</w:t>
            </w:r>
            <w:r w:rsidRPr="00580622">
              <w:rPr>
                <w:rFonts w:cs="Simplified Arabic"/>
                <w:rtl/>
              </w:rPr>
              <w:t xml:space="preserve"> الهدف</w:t>
            </w:r>
          </w:p>
        </w:tc>
        <w:tc>
          <w:tcPr>
            <w:tcW w:w="1145" w:type="dxa"/>
            <w:vAlign w:val="center"/>
          </w:tcPr>
          <w:p w14:paraId="41EA32C3" w14:textId="6DB46E3C" w:rsidR="00484437" w:rsidRDefault="00506BBC" w:rsidP="00D50072">
            <w:pPr>
              <w:jc w:val="center"/>
              <w:rPr>
                <w:rFonts w:cs="Simplified Arabic"/>
              </w:rPr>
            </w:pPr>
            <w:r>
              <w:rPr>
                <w:rFonts w:cs="Simplified Arabic"/>
              </w:rPr>
              <w:t>29</w:t>
            </w:r>
          </w:p>
        </w:tc>
      </w:tr>
      <w:tr w:rsidR="00484437" w14:paraId="7E9E100C" w14:textId="77777777" w:rsidTr="00ED5A29">
        <w:trPr>
          <w:trHeight w:val="340"/>
          <w:jc w:val="center"/>
        </w:trPr>
        <w:tc>
          <w:tcPr>
            <w:tcW w:w="1501" w:type="dxa"/>
          </w:tcPr>
          <w:p w14:paraId="2D4E57BD" w14:textId="77777777" w:rsidR="00484437" w:rsidRDefault="00484437" w:rsidP="00BB22A8">
            <w:pPr>
              <w:jc w:val="center"/>
              <w:rPr>
                <w:rFonts w:cs="Simplified Arabic"/>
              </w:rPr>
            </w:pPr>
          </w:p>
        </w:tc>
        <w:tc>
          <w:tcPr>
            <w:tcW w:w="745" w:type="dxa"/>
          </w:tcPr>
          <w:p w14:paraId="3188BB49" w14:textId="77777777" w:rsidR="00484437" w:rsidRDefault="00484437" w:rsidP="00BB22A8">
            <w:pPr>
              <w:ind w:firstLine="316"/>
              <w:jc w:val="both"/>
              <w:rPr>
                <w:rFonts w:cs="Simplified Arabic"/>
              </w:rPr>
            </w:pPr>
          </w:p>
        </w:tc>
        <w:tc>
          <w:tcPr>
            <w:tcW w:w="5681" w:type="dxa"/>
          </w:tcPr>
          <w:p w14:paraId="6585C040" w14:textId="77777777" w:rsidR="00484437" w:rsidRDefault="00580622" w:rsidP="0018140B">
            <w:pPr>
              <w:jc w:val="both"/>
              <w:rPr>
                <w:rFonts w:cs="Simplified Arabic"/>
                <w:rtl/>
              </w:rPr>
            </w:pPr>
            <w:r w:rsidRPr="00580622">
              <w:rPr>
                <w:rFonts w:cs="Simplified Arabic"/>
              </w:rPr>
              <w:t>2.</w:t>
            </w:r>
            <w:r w:rsidR="00A37AA2">
              <w:rPr>
                <w:rFonts w:cs="Simplified Arabic"/>
              </w:rPr>
              <w:t>1</w:t>
            </w:r>
            <w:r w:rsidRPr="00580622">
              <w:rPr>
                <w:rFonts w:cs="Simplified Arabic"/>
              </w:rPr>
              <w:t>.3.3</w:t>
            </w:r>
            <w:r w:rsidRPr="00580622">
              <w:rPr>
                <w:rFonts w:cs="Simplified Arabic" w:hint="cs"/>
                <w:rtl/>
              </w:rPr>
              <w:t xml:space="preserve">  </w:t>
            </w:r>
            <w:r w:rsidRPr="00580622">
              <w:rPr>
                <w:rFonts w:cs="Simplified Arabic" w:hint="eastAsia"/>
                <w:rtl/>
              </w:rPr>
              <w:t>إطار</w:t>
            </w:r>
            <w:r w:rsidRPr="00580622">
              <w:rPr>
                <w:rFonts w:cs="Simplified Arabic"/>
                <w:rtl/>
              </w:rPr>
              <w:t xml:space="preserve"> المعاينة</w:t>
            </w:r>
          </w:p>
        </w:tc>
        <w:tc>
          <w:tcPr>
            <w:tcW w:w="1145" w:type="dxa"/>
            <w:vAlign w:val="center"/>
          </w:tcPr>
          <w:p w14:paraId="572D4432" w14:textId="2EA3AE2A" w:rsidR="00484437" w:rsidRDefault="00723F0F" w:rsidP="00D50072">
            <w:pPr>
              <w:jc w:val="center"/>
              <w:rPr>
                <w:rFonts w:cs="Simplified Arabic"/>
                <w:rtl/>
              </w:rPr>
            </w:pPr>
            <w:r>
              <w:rPr>
                <w:rFonts w:cs="Simplified Arabic"/>
              </w:rPr>
              <w:t>29</w:t>
            </w:r>
          </w:p>
        </w:tc>
      </w:tr>
      <w:tr w:rsidR="00484437" w14:paraId="55BDEAF4" w14:textId="77777777" w:rsidTr="00ED5A29">
        <w:trPr>
          <w:trHeight w:val="340"/>
          <w:jc w:val="center"/>
        </w:trPr>
        <w:tc>
          <w:tcPr>
            <w:tcW w:w="1501" w:type="dxa"/>
          </w:tcPr>
          <w:p w14:paraId="10DA8D0E" w14:textId="77777777" w:rsidR="00484437" w:rsidRDefault="00484437" w:rsidP="00BB22A8">
            <w:pPr>
              <w:jc w:val="center"/>
              <w:rPr>
                <w:rFonts w:cs="Simplified Arabic"/>
              </w:rPr>
            </w:pPr>
          </w:p>
        </w:tc>
        <w:tc>
          <w:tcPr>
            <w:tcW w:w="745" w:type="dxa"/>
          </w:tcPr>
          <w:p w14:paraId="2B620CC2" w14:textId="77777777" w:rsidR="00484437" w:rsidRDefault="00484437" w:rsidP="00BB22A8">
            <w:pPr>
              <w:ind w:firstLine="316"/>
              <w:jc w:val="both"/>
              <w:rPr>
                <w:rFonts w:cs="Simplified Arabic"/>
              </w:rPr>
            </w:pPr>
          </w:p>
        </w:tc>
        <w:tc>
          <w:tcPr>
            <w:tcW w:w="5681" w:type="dxa"/>
          </w:tcPr>
          <w:p w14:paraId="6B902A91" w14:textId="77777777" w:rsidR="00484437" w:rsidRPr="00580622" w:rsidRDefault="00580622" w:rsidP="0018140B">
            <w:pPr>
              <w:jc w:val="both"/>
              <w:rPr>
                <w:rFonts w:cs="Simplified Arabic"/>
                <w:rtl/>
              </w:rPr>
            </w:pPr>
            <w:r w:rsidRPr="00580622">
              <w:rPr>
                <w:rFonts w:cs="Simplified Arabic"/>
              </w:rPr>
              <w:t>3.1.3.3</w:t>
            </w:r>
            <w:r w:rsidRPr="00580622">
              <w:rPr>
                <w:rFonts w:cs="Simplified Arabic" w:hint="cs"/>
                <w:rtl/>
              </w:rPr>
              <w:t xml:space="preserve">  </w:t>
            </w:r>
            <w:r w:rsidRPr="00580622">
              <w:rPr>
                <w:rFonts w:cs="Simplified Arabic" w:hint="eastAsia"/>
                <w:rtl/>
              </w:rPr>
              <w:t>حجم</w:t>
            </w:r>
            <w:r w:rsidRPr="00580622">
              <w:rPr>
                <w:rFonts w:cs="Simplified Arabic"/>
                <w:rtl/>
              </w:rPr>
              <w:t xml:space="preserve"> العينة</w:t>
            </w:r>
          </w:p>
        </w:tc>
        <w:tc>
          <w:tcPr>
            <w:tcW w:w="1145" w:type="dxa"/>
            <w:vAlign w:val="center"/>
          </w:tcPr>
          <w:p w14:paraId="14BDF071" w14:textId="734B09C0" w:rsidR="00484437" w:rsidRDefault="00723F0F" w:rsidP="00D50072">
            <w:pPr>
              <w:jc w:val="center"/>
              <w:rPr>
                <w:rFonts w:cs="Simplified Arabic"/>
                <w:rtl/>
              </w:rPr>
            </w:pPr>
            <w:r>
              <w:rPr>
                <w:rFonts w:cs="Simplified Arabic"/>
              </w:rPr>
              <w:t>30</w:t>
            </w:r>
          </w:p>
        </w:tc>
      </w:tr>
      <w:tr w:rsidR="00484437" w14:paraId="23F77D40" w14:textId="77777777" w:rsidTr="00ED5A29">
        <w:trPr>
          <w:trHeight w:val="340"/>
          <w:jc w:val="center"/>
        </w:trPr>
        <w:tc>
          <w:tcPr>
            <w:tcW w:w="1501" w:type="dxa"/>
          </w:tcPr>
          <w:p w14:paraId="71EB6C8D" w14:textId="77777777" w:rsidR="00484437" w:rsidRDefault="00484437" w:rsidP="00BB22A8">
            <w:pPr>
              <w:jc w:val="center"/>
              <w:rPr>
                <w:rFonts w:cs="Simplified Arabic"/>
              </w:rPr>
            </w:pPr>
          </w:p>
        </w:tc>
        <w:tc>
          <w:tcPr>
            <w:tcW w:w="745" w:type="dxa"/>
          </w:tcPr>
          <w:p w14:paraId="6FB05C39" w14:textId="77777777" w:rsidR="00484437" w:rsidRDefault="00484437" w:rsidP="00BB22A8">
            <w:pPr>
              <w:ind w:firstLine="316"/>
              <w:jc w:val="both"/>
              <w:rPr>
                <w:rFonts w:cs="Simplified Arabic"/>
              </w:rPr>
            </w:pPr>
          </w:p>
        </w:tc>
        <w:tc>
          <w:tcPr>
            <w:tcW w:w="5681" w:type="dxa"/>
          </w:tcPr>
          <w:p w14:paraId="5BCEF26A" w14:textId="2627CF8D" w:rsidR="00484437" w:rsidRPr="00580622" w:rsidRDefault="00580622" w:rsidP="005B6963">
            <w:pPr>
              <w:jc w:val="both"/>
              <w:rPr>
                <w:rFonts w:cs="Simplified Arabic"/>
                <w:rtl/>
              </w:rPr>
            </w:pPr>
            <w:r w:rsidRPr="00580622">
              <w:rPr>
                <w:rFonts w:cs="Simplified Arabic"/>
              </w:rPr>
              <w:t>4.1.3.3</w:t>
            </w:r>
            <w:r w:rsidRPr="00580622">
              <w:rPr>
                <w:rFonts w:cs="Simplified Arabic" w:hint="cs"/>
                <w:rtl/>
              </w:rPr>
              <w:t xml:space="preserve">  </w:t>
            </w:r>
            <w:r w:rsidRPr="00580622">
              <w:rPr>
                <w:rFonts w:cs="Simplified Arabic"/>
                <w:rtl/>
              </w:rPr>
              <w:t>تصميم العينة</w:t>
            </w:r>
          </w:p>
        </w:tc>
        <w:tc>
          <w:tcPr>
            <w:tcW w:w="1145" w:type="dxa"/>
            <w:vAlign w:val="center"/>
          </w:tcPr>
          <w:p w14:paraId="2D36A227" w14:textId="7748B39B" w:rsidR="00484437" w:rsidRDefault="00723F0F" w:rsidP="00D50072">
            <w:pPr>
              <w:jc w:val="center"/>
              <w:rPr>
                <w:rFonts w:cs="Simplified Arabic"/>
                <w:rtl/>
              </w:rPr>
            </w:pPr>
            <w:r>
              <w:rPr>
                <w:rFonts w:cs="Simplified Arabic"/>
              </w:rPr>
              <w:t>30</w:t>
            </w:r>
          </w:p>
        </w:tc>
      </w:tr>
      <w:tr w:rsidR="00484437" w14:paraId="69076E28" w14:textId="77777777" w:rsidTr="00ED5A29">
        <w:trPr>
          <w:trHeight w:val="340"/>
          <w:jc w:val="center"/>
        </w:trPr>
        <w:tc>
          <w:tcPr>
            <w:tcW w:w="1501" w:type="dxa"/>
          </w:tcPr>
          <w:p w14:paraId="688CB3E0" w14:textId="77777777" w:rsidR="00484437" w:rsidRDefault="00484437" w:rsidP="00BB22A8">
            <w:pPr>
              <w:jc w:val="center"/>
              <w:rPr>
                <w:rFonts w:cs="Simplified Arabic"/>
              </w:rPr>
            </w:pPr>
          </w:p>
        </w:tc>
        <w:tc>
          <w:tcPr>
            <w:tcW w:w="745" w:type="dxa"/>
          </w:tcPr>
          <w:p w14:paraId="78DD77FB" w14:textId="77777777" w:rsidR="00484437" w:rsidRDefault="00484437" w:rsidP="00BB22A8">
            <w:pPr>
              <w:ind w:firstLine="316"/>
              <w:jc w:val="both"/>
              <w:rPr>
                <w:rFonts w:cs="Simplified Arabic"/>
              </w:rPr>
            </w:pPr>
          </w:p>
        </w:tc>
        <w:tc>
          <w:tcPr>
            <w:tcW w:w="5681" w:type="dxa"/>
          </w:tcPr>
          <w:p w14:paraId="6350CFB1" w14:textId="77777777" w:rsidR="00484437" w:rsidRPr="00580622" w:rsidRDefault="00580622" w:rsidP="00580622">
            <w:pPr>
              <w:jc w:val="both"/>
              <w:rPr>
                <w:rFonts w:cs="Simplified Arabic"/>
                <w:rtl/>
              </w:rPr>
            </w:pPr>
            <w:r w:rsidRPr="00580622">
              <w:rPr>
                <w:rFonts w:cs="Simplified Arabic"/>
              </w:rPr>
              <w:t>5.1.3.3</w:t>
            </w:r>
            <w:r w:rsidRPr="00580622">
              <w:rPr>
                <w:rFonts w:cs="Simplified Arabic" w:hint="cs"/>
                <w:rtl/>
              </w:rPr>
              <w:t xml:space="preserve">  طبقات العينة</w:t>
            </w:r>
          </w:p>
        </w:tc>
        <w:tc>
          <w:tcPr>
            <w:tcW w:w="1145" w:type="dxa"/>
            <w:vAlign w:val="center"/>
          </w:tcPr>
          <w:p w14:paraId="2E3CAEB7" w14:textId="54AC9CF7" w:rsidR="00484437" w:rsidRDefault="00723F0F" w:rsidP="00D50072">
            <w:pPr>
              <w:jc w:val="center"/>
              <w:rPr>
                <w:rFonts w:cs="Simplified Arabic"/>
              </w:rPr>
            </w:pPr>
            <w:r>
              <w:rPr>
                <w:rFonts w:cs="Simplified Arabic"/>
              </w:rPr>
              <w:t>30</w:t>
            </w:r>
          </w:p>
        </w:tc>
      </w:tr>
      <w:tr w:rsidR="00484437" w14:paraId="76D2DF99" w14:textId="77777777" w:rsidTr="00ED5A29">
        <w:trPr>
          <w:trHeight w:val="340"/>
          <w:jc w:val="center"/>
        </w:trPr>
        <w:tc>
          <w:tcPr>
            <w:tcW w:w="1501" w:type="dxa"/>
          </w:tcPr>
          <w:p w14:paraId="5D19DFE7" w14:textId="77777777" w:rsidR="00484437" w:rsidRDefault="00484437" w:rsidP="00BB22A8">
            <w:pPr>
              <w:jc w:val="center"/>
              <w:rPr>
                <w:rFonts w:cs="Simplified Arabic"/>
              </w:rPr>
            </w:pPr>
          </w:p>
        </w:tc>
        <w:tc>
          <w:tcPr>
            <w:tcW w:w="745" w:type="dxa"/>
          </w:tcPr>
          <w:p w14:paraId="44AF85EC" w14:textId="77777777" w:rsidR="00484437" w:rsidRDefault="00484437" w:rsidP="00BB22A8">
            <w:pPr>
              <w:ind w:firstLine="316"/>
              <w:jc w:val="both"/>
              <w:rPr>
                <w:rFonts w:cs="Simplified Arabic"/>
              </w:rPr>
            </w:pPr>
          </w:p>
        </w:tc>
        <w:tc>
          <w:tcPr>
            <w:tcW w:w="5681" w:type="dxa"/>
          </w:tcPr>
          <w:p w14:paraId="1CB182E2" w14:textId="77777777" w:rsidR="00484437" w:rsidRPr="00580622" w:rsidRDefault="00580622" w:rsidP="00580622">
            <w:pPr>
              <w:jc w:val="both"/>
              <w:rPr>
                <w:rFonts w:cs="Simplified Arabic"/>
                <w:rtl/>
              </w:rPr>
            </w:pPr>
            <w:r w:rsidRPr="00580622">
              <w:rPr>
                <w:rFonts w:cs="Simplified Arabic"/>
              </w:rPr>
              <w:t xml:space="preserve">  6.1.3.3</w:t>
            </w:r>
            <w:r w:rsidRPr="00580622">
              <w:rPr>
                <w:rFonts w:cs="Simplified Arabic" w:hint="cs"/>
                <w:rtl/>
              </w:rPr>
              <w:t xml:space="preserve">مستويات النشر </w:t>
            </w:r>
          </w:p>
        </w:tc>
        <w:tc>
          <w:tcPr>
            <w:tcW w:w="1145" w:type="dxa"/>
            <w:vAlign w:val="center"/>
          </w:tcPr>
          <w:p w14:paraId="60F6CAE7" w14:textId="4166045B" w:rsidR="00484437" w:rsidRDefault="00723F0F" w:rsidP="00D50072">
            <w:pPr>
              <w:jc w:val="center"/>
              <w:rPr>
                <w:rFonts w:cs="Simplified Arabic"/>
              </w:rPr>
            </w:pPr>
            <w:r>
              <w:rPr>
                <w:rFonts w:cs="Simplified Arabic"/>
              </w:rPr>
              <w:t>30</w:t>
            </w:r>
          </w:p>
        </w:tc>
      </w:tr>
      <w:tr w:rsidR="00484437" w14:paraId="097E6863" w14:textId="77777777" w:rsidTr="00ED5A29">
        <w:trPr>
          <w:trHeight w:val="340"/>
          <w:jc w:val="center"/>
        </w:trPr>
        <w:tc>
          <w:tcPr>
            <w:tcW w:w="1501" w:type="dxa"/>
          </w:tcPr>
          <w:p w14:paraId="12D8EF10" w14:textId="77777777" w:rsidR="00484437" w:rsidRDefault="00484437" w:rsidP="00BB22A8">
            <w:pPr>
              <w:jc w:val="center"/>
              <w:rPr>
                <w:rFonts w:cs="Simplified Arabic"/>
              </w:rPr>
            </w:pPr>
          </w:p>
        </w:tc>
        <w:tc>
          <w:tcPr>
            <w:tcW w:w="745" w:type="dxa"/>
          </w:tcPr>
          <w:p w14:paraId="275803AB" w14:textId="77777777" w:rsidR="00484437" w:rsidRDefault="00484437" w:rsidP="00BB22A8">
            <w:pPr>
              <w:ind w:firstLine="316"/>
              <w:jc w:val="both"/>
              <w:rPr>
                <w:rFonts w:cs="Simplified Arabic"/>
              </w:rPr>
            </w:pPr>
          </w:p>
        </w:tc>
        <w:tc>
          <w:tcPr>
            <w:tcW w:w="5681" w:type="dxa"/>
          </w:tcPr>
          <w:p w14:paraId="76917C34" w14:textId="77777777" w:rsidR="00484437" w:rsidRPr="00580622" w:rsidRDefault="00580622" w:rsidP="00580622">
            <w:pPr>
              <w:jc w:val="both"/>
              <w:rPr>
                <w:rFonts w:cs="Simplified Arabic"/>
                <w:rtl/>
              </w:rPr>
            </w:pPr>
            <w:r w:rsidRPr="00580622">
              <w:rPr>
                <w:rFonts w:cs="Simplified Arabic"/>
              </w:rPr>
              <w:t>7.1.3.3</w:t>
            </w:r>
            <w:r w:rsidRPr="00580622">
              <w:rPr>
                <w:rFonts w:cs="Simplified Arabic" w:hint="cs"/>
                <w:rtl/>
              </w:rPr>
              <w:t xml:space="preserve"> حساب الأوزان </w:t>
            </w:r>
          </w:p>
        </w:tc>
        <w:tc>
          <w:tcPr>
            <w:tcW w:w="1145" w:type="dxa"/>
            <w:vAlign w:val="center"/>
          </w:tcPr>
          <w:p w14:paraId="4656C2DD" w14:textId="5663EBA4" w:rsidR="00484437" w:rsidRDefault="00723F0F" w:rsidP="00D50072">
            <w:pPr>
              <w:jc w:val="center"/>
              <w:rPr>
                <w:rFonts w:cs="Simplified Arabic"/>
              </w:rPr>
            </w:pPr>
            <w:r>
              <w:rPr>
                <w:rFonts w:cs="Simplified Arabic"/>
              </w:rPr>
              <w:t>30</w:t>
            </w:r>
          </w:p>
        </w:tc>
      </w:tr>
      <w:tr w:rsidR="00580622" w:rsidRPr="008F6CE3" w14:paraId="36CCFCDB" w14:textId="77777777" w:rsidTr="00ED5A29">
        <w:trPr>
          <w:trHeight w:val="70"/>
          <w:jc w:val="center"/>
        </w:trPr>
        <w:tc>
          <w:tcPr>
            <w:tcW w:w="1501" w:type="dxa"/>
          </w:tcPr>
          <w:p w14:paraId="5177581C" w14:textId="77777777" w:rsidR="00580622" w:rsidRPr="008F6CE3" w:rsidRDefault="00580622" w:rsidP="00580622">
            <w:pPr>
              <w:jc w:val="center"/>
              <w:rPr>
                <w:rFonts w:cs="Simplified Arabic"/>
                <w:sz w:val="6"/>
                <w:szCs w:val="6"/>
                <w:rtl/>
              </w:rPr>
            </w:pPr>
          </w:p>
        </w:tc>
        <w:tc>
          <w:tcPr>
            <w:tcW w:w="6426" w:type="dxa"/>
            <w:gridSpan w:val="2"/>
          </w:tcPr>
          <w:p w14:paraId="6A7C0236" w14:textId="77777777" w:rsidR="00580622" w:rsidRPr="008F6CE3" w:rsidRDefault="00580622" w:rsidP="00580622">
            <w:pPr>
              <w:rPr>
                <w:rFonts w:cs="Simplified Arabic"/>
                <w:sz w:val="6"/>
                <w:szCs w:val="6"/>
                <w:rtl/>
              </w:rPr>
            </w:pPr>
          </w:p>
        </w:tc>
        <w:tc>
          <w:tcPr>
            <w:tcW w:w="1145" w:type="dxa"/>
            <w:vAlign w:val="center"/>
          </w:tcPr>
          <w:p w14:paraId="326DBBDE" w14:textId="77777777" w:rsidR="00580622" w:rsidRPr="008F6CE3" w:rsidRDefault="00580622" w:rsidP="00D50072">
            <w:pPr>
              <w:jc w:val="center"/>
              <w:rPr>
                <w:rFonts w:cs="Simplified Arabic"/>
                <w:sz w:val="6"/>
                <w:szCs w:val="6"/>
                <w:rtl/>
              </w:rPr>
            </w:pPr>
          </w:p>
        </w:tc>
      </w:tr>
      <w:tr w:rsidR="00162104" w14:paraId="44D1B8B4" w14:textId="77777777" w:rsidTr="00ED5A29">
        <w:trPr>
          <w:trHeight w:val="340"/>
          <w:jc w:val="center"/>
        </w:trPr>
        <w:tc>
          <w:tcPr>
            <w:tcW w:w="1501" w:type="dxa"/>
          </w:tcPr>
          <w:p w14:paraId="710D22CA" w14:textId="77777777" w:rsidR="00162104" w:rsidRDefault="00162104" w:rsidP="00162104">
            <w:pPr>
              <w:jc w:val="center"/>
              <w:rPr>
                <w:rFonts w:cs="Simplified Arabic"/>
              </w:rPr>
            </w:pPr>
          </w:p>
        </w:tc>
        <w:tc>
          <w:tcPr>
            <w:tcW w:w="6426" w:type="dxa"/>
            <w:gridSpan w:val="2"/>
          </w:tcPr>
          <w:p w14:paraId="1FFC994B" w14:textId="3D3838D7" w:rsidR="00162104" w:rsidRDefault="00162104" w:rsidP="005E144E">
            <w:pPr>
              <w:ind w:left="346"/>
              <w:jc w:val="both"/>
              <w:rPr>
                <w:rFonts w:cs="Simplified Arabic"/>
                <w:rtl/>
              </w:rPr>
            </w:pPr>
            <w:r w:rsidRPr="00580622">
              <w:rPr>
                <w:rFonts w:cs="Simplified Arabic" w:hint="cs"/>
                <w:rtl/>
              </w:rPr>
              <w:t>2.3.3  مسح القضاة الشرعيين وأعضاء النيابة</w:t>
            </w:r>
          </w:p>
        </w:tc>
        <w:tc>
          <w:tcPr>
            <w:tcW w:w="1145" w:type="dxa"/>
            <w:vAlign w:val="center"/>
          </w:tcPr>
          <w:p w14:paraId="38919A1A" w14:textId="56E896EE" w:rsidR="00162104" w:rsidRPr="00733D22" w:rsidRDefault="00723F0F" w:rsidP="00162104">
            <w:pPr>
              <w:jc w:val="center"/>
              <w:rPr>
                <w:rFonts w:cs="Simplified Arabic"/>
                <w:b/>
                <w:bCs/>
              </w:rPr>
            </w:pPr>
            <w:r>
              <w:rPr>
                <w:rFonts w:cs="Simplified Arabic"/>
                <w:b/>
                <w:bCs/>
              </w:rPr>
              <w:t>31</w:t>
            </w:r>
          </w:p>
        </w:tc>
      </w:tr>
      <w:tr w:rsidR="00162104" w14:paraId="19D89154" w14:textId="77777777" w:rsidTr="00ED5A29">
        <w:trPr>
          <w:trHeight w:val="340"/>
          <w:jc w:val="center"/>
        </w:trPr>
        <w:tc>
          <w:tcPr>
            <w:tcW w:w="1501" w:type="dxa"/>
          </w:tcPr>
          <w:p w14:paraId="3CA7A263" w14:textId="77777777" w:rsidR="00162104" w:rsidRDefault="00162104" w:rsidP="00162104">
            <w:pPr>
              <w:jc w:val="center"/>
              <w:rPr>
                <w:rFonts w:cs="Simplified Arabic"/>
              </w:rPr>
            </w:pPr>
          </w:p>
        </w:tc>
        <w:tc>
          <w:tcPr>
            <w:tcW w:w="745" w:type="dxa"/>
          </w:tcPr>
          <w:p w14:paraId="060D975F" w14:textId="77777777" w:rsidR="00162104" w:rsidRDefault="00162104" w:rsidP="00162104">
            <w:pPr>
              <w:ind w:firstLine="316"/>
              <w:jc w:val="both"/>
              <w:rPr>
                <w:rFonts w:cs="Simplified Arabic"/>
              </w:rPr>
            </w:pPr>
          </w:p>
        </w:tc>
        <w:tc>
          <w:tcPr>
            <w:tcW w:w="5681" w:type="dxa"/>
          </w:tcPr>
          <w:p w14:paraId="5274BE19" w14:textId="77777777" w:rsidR="00162104" w:rsidRDefault="00162104" w:rsidP="00162104">
            <w:pPr>
              <w:jc w:val="both"/>
              <w:rPr>
                <w:rFonts w:cs="Simplified Arabic"/>
                <w:rtl/>
              </w:rPr>
            </w:pPr>
            <w:r>
              <w:rPr>
                <w:rFonts w:cs="Simplified Arabic" w:hint="cs"/>
                <w:rtl/>
              </w:rPr>
              <w:t>1.2.3.3</w:t>
            </w:r>
            <w:r w:rsidRPr="00580622">
              <w:rPr>
                <w:rFonts w:cs="Simplified Arabic" w:hint="cs"/>
                <w:rtl/>
              </w:rPr>
              <w:t xml:space="preserve">  </w:t>
            </w:r>
            <w:r w:rsidRPr="00580622">
              <w:rPr>
                <w:rFonts w:cs="Simplified Arabic" w:hint="eastAsia"/>
                <w:rtl/>
              </w:rPr>
              <w:t>مجتمع</w:t>
            </w:r>
            <w:r w:rsidRPr="00580622">
              <w:rPr>
                <w:rFonts w:cs="Simplified Arabic"/>
                <w:rtl/>
              </w:rPr>
              <w:t xml:space="preserve"> الهدف</w:t>
            </w:r>
          </w:p>
        </w:tc>
        <w:tc>
          <w:tcPr>
            <w:tcW w:w="1145" w:type="dxa"/>
            <w:vAlign w:val="center"/>
          </w:tcPr>
          <w:p w14:paraId="63ADB3D3" w14:textId="507AC945" w:rsidR="00162104" w:rsidRDefault="00723F0F" w:rsidP="00162104">
            <w:pPr>
              <w:jc w:val="center"/>
              <w:rPr>
                <w:rFonts w:cs="Simplified Arabic"/>
              </w:rPr>
            </w:pPr>
            <w:r>
              <w:rPr>
                <w:rFonts w:cs="Simplified Arabic"/>
              </w:rPr>
              <w:t>31</w:t>
            </w:r>
          </w:p>
        </w:tc>
      </w:tr>
      <w:tr w:rsidR="00162104" w14:paraId="3D20B863" w14:textId="77777777" w:rsidTr="00ED5A29">
        <w:trPr>
          <w:trHeight w:val="340"/>
          <w:jc w:val="center"/>
        </w:trPr>
        <w:tc>
          <w:tcPr>
            <w:tcW w:w="1501" w:type="dxa"/>
          </w:tcPr>
          <w:p w14:paraId="244BF7AB" w14:textId="77777777" w:rsidR="00162104" w:rsidRDefault="00162104" w:rsidP="00162104">
            <w:pPr>
              <w:jc w:val="center"/>
              <w:rPr>
                <w:rFonts w:cs="Simplified Arabic"/>
              </w:rPr>
            </w:pPr>
          </w:p>
        </w:tc>
        <w:tc>
          <w:tcPr>
            <w:tcW w:w="745" w:type="dxa"/>
          </w:tcPr>
          <w:p w14:paraId="11691EC9" w14:textId="77777777" w:rsidR="00162104" w:rsidRDefault="00162104" w:rsidP="00162104">
            <w:pPr>
              <w:ind w:firstLine="316"/>
              <w:jc w:val="both"/>
              <w:rPr>
                <w:rFonts w:cs="Simplified Arabic"/>
              </w:rPr>
            </w:pPr>
          </w:p>
        </w:tc>
        <w:tc>
          <w:tcPr>
            <w:tcW w:w="5681" w:type="dxa"/>
          </w:tcPr>
          <w:p w14:paraId="08CEB953" w14:textId="77777777" w:rsidR="00162104" w:rsidRDefault="00162104" w:rsidP="00162104">
            <w:pPr>
              <w:jc w:val="both"/>
              <w:rPr>
                <w:rFonts w:cs="Simplified Arabic"/>
                <w:rtl/>
              </w:rPr>
            </w:pPr>
            <w:r>
              <w:rPr>
                <w:rFonts w:cs="Simplified Arabic" w:hint="cs"/>
                <w:rtl/>
              </w:rPr>
              <w:t>2.2.3.3</w:t>
            </w:r>
            <w:r w:rsidRPr="00580622">
              <w:rPr>
                <w:rFonts w:cs="Simplified Arabic" w:hint="cs"/>
                <w:rtl/>
              </w:rPr>
              <w:t xml:space="preserve">  </w:t>
            </w:r>
            <w:r w:rsidRPr="00580622">
              <w:rPr>
                <w:rFonts w:cs="Simplified Arabic" w:hint="eastAsia"/>
                <w:rtl/>
              </w:rPr>
              <w:t>إطار</w:t>
            </w:r>
            <w:r w:rsidRPr="00580622">
              <w:rPr>
                <w:rFonts w:cs="Simplified Arabic"/>
                <w:rtl/>
              </w:rPr>
              <w:t xml:space="preserve"> المعاينة</w:t>
            </w:r>
          </w:p>
        </w:tc>
        <w:tc>
          <w:tcPr>
            <w:tcW w:w="1145" w:type="dxa"/>
            <w:vAlign w:val="center"/>
          </w:tcPr>
          <w:p w14:paraId="7DA85062" w14:textId="738AF3AB" w:rsidR="00162104" w:rsidRDefault="00723F0F" w:rsidP="00162104">
            <w:pPr>
              <w:jc w:val="center"/>
              <w:rPr>
                <w:rFonts w:cs="Simplified Arabic"/>
              </w:rPr>
            </w:pPr>
            <w:r>
              <w:rPr>
                <w:rFonts w:cs="Simplified Arabic"/>
              </w:rPr>
              <w:t>31</w:t>
            </w:r>
          </w:p>
        </w:tc>
      </w:tr>
      <w:tr w:rsidR="00162104" w14:paraId="2E03CEDA" w14:textId="77777777" w:rsidTr="00ED5A29">
        <w:trPr>
          <w:trHeight w:val="340"/>
          <w:jc w:val="center"/>
        </w:trPr>
        <w:tc>
          <w:tcPr>
            <w:tcW w:w="1501" w:type="dxa"/>
          </w:tcPr>
          <w:p w14:paraId="2B4E8050" w14:textId="77777777" w:rsidR="00162104" w:rsidRDefault="00162104" w:rsidP="00162104">
            <w:pPr>
              <w:jc w:val="center"/>
              <w:rPr>
                <w:rFonts w:cs="Simplified Arabic"/>
              </w:rPr>
            </w:pPr>
          </w:p>
        </w:tc>
        <w:tc>
          <w:tcPr>
            <w:tcW w:w="745" w:type="dxa"/>
          </w:tcPr>
          <w:p w14:paraId="7D9D4870" w14:textId="77777777" w:rsidR="00162104" w:rsidRDefault="00162104" w:rsidP="00162104">
            <w:pPr>
              <w:ind w:firstLine="316"/>
              <w:jc w:val="both"/>
              <w:rPr>
                <w:rFonts w:cs="Simplified Arabic"/>
              </w:rPr>
            </w:pPr>
          </w:p>
        </w:tc>
        <w:tc>
          <w:tcPr>
            <w:tcW w:w="5681" w:type="dxa"/>
          </w:tcPr>
          <w:p w14:paraId="15F0E68D" w14:textId="77777777" w:rsidR="00162104" w:rsidRPr="00580622" w:rsidRDefault="00162104" w:rsidP="00162104">
            <w:pPr>
              <w:jc w:val="both"/>
              <w:rPr>
                <w:rFonts w:cs="Simplified Arabic"/>
                <w:rtl/>
              </w:rPr>
            </w:pPr>
            <w:r>
              <w:rPr>
                <w:rFonts w:cs="Simplified Arabic" w:hint="cs"/>
                <w:rtl/>
              </w:rPr>
              <w:t>3.2.3.3</w:t>
            </w:r>
            <w:r w:rsidRPr="00580622">
              <w:rPr>
                <w:rFonts w:cs="Simplified Arabic" w:hint="cs"/>
                <w:rtl/>
              </w:rPr>
              <w:t xml:space="preserve">   </w:t>
            </w:r>
            <w:r w:rsidRPr="00580622">
              <w:rPr>
                <w:rFonts w:cs="Simplified Arabic"/>
                <w:rtl/>
              </w:rPr>
              <w:t>تصميم العينة</w:t>
            </w:r>
          </w:p>
        </w:tc>
        <w:tc>
          <w:tcPr>
            <w:tcW w:w="1145" w:type="dxa"/>
            <w:vAlign w:val="center"/>
          </w:tcPr>
          <w:p w14:paraId="55C97E6C" w14:textId="6DC1310F" w:rsidR="00162104" w:rsidRDefault="00723F0F" w:rsidP="00162104">
            <w:pPr>
              <w:jc w:val="center"/>
              <w:rPr>
                <w:rFonts w:cs="Simplified Arabic"/>
              </w:rPr>
            </w:pPr>
            <w:r>
              <w:rPr>
                <w:rFonts w:cs="Simplified Arabic"/>
              </w:rPr>
              <w:t>31</w:t>
            </w:r>
          </w:p>
        </w:tc>
      </w:tr>
      <w:tr w:rsidR="006701CD" w14:paraId="65A00BC4" w14:textId="77777777" w:rsidTr="00ED5A29">
        <w:trPr>
          <w:trHeight w:val="340"/>
          <w:jc w:val="center"/>
        </w:trPr>
        <w:tc>
          <w:tcPr>
            <w:tcW w:w="1501" w:type="dxa"/>
          </w:tcPr>
          <w:p w14:paraId="2F92BA1E" w14:textId="77777777" w:rsidR="006701CD" w:rsidRDefault="006701CD" w:rsidP="006701CD">
            <w:pPr>
              <w:jc w:val="center"/>
              <w:rPr>
                <w:rFonts w:cs="Simplified Arabic"/>
              </w:rPr>
            </w:pPr>
          </w:p>
        </w:tc>
        <w:tc>
          <w:tcPr>
            <w:tcW w:w="745" w:type="dxa"/>
          </w:tcPr>
          <w:p w14:paraId="2AFAE07A" w14:textId="77777777" w:rsidR="006701CD" w:rsidRDefault="006701CD" w:rsidP="006701CD">
            <w:pPr>
              <w:ind w:firstLine="316"/>
              <w:jc w:val="both"/>
              <w:rPr>
                <w:rFonts w:cs="Simplified Arabic"/>
              </w:rPr>
            </w:pPr>
          </w:p>
        </w:tc>
        <w:tc>
          <w:tcPr>
            <w:tcW w:w="5681" w:type="dxa"/>
          </w:tcPr>
          <w:p w14:paraId="7582638C" w14:textId="24F869CC" w:rsidR="006701CD" w:rsidRDefault="006701CD" w:rsidP="006701CD">
            <w:pPr>
              <w:jc w:val="both"/>
              <w:rPr>
                <w:rFonts w:cs="Simplified Arabic"/>
                <w:rtl/>
              </w:rPr>
            </w:pPr>
            <w:r>
              <w:rPr>
                <w:rFonts w:cs="Simplified Arabic" w:hint="cs"/>
                <w:rtl/>
              </w:rPr>
              <w:t>4.2.3.3</w:t>
            </w:r>
            <w:r w:rsidRPr="00580622">
              <w:rPr>
                <w:rFonts w:cs="Simplified Arabic" w:hint="cs"/>
                <w:rtl/>
              </w:rPr>
              <w:t xml:space="preserve">   </w:t>
            </w:r>
            <w:r>
              <w:rPr>
                <w:rFonts w:cs="Simplified Arabic" w:hint="cs"/>
                <w:rtl/>
              </w:rPr>
              <w:t>مستويات النشر</w:t>
            </w:r>
          </w:p>
        </w:tc>
        <w:tc>
          <w:tcPr>
            <w:tcW w:w="1145" w:type="dxa"/>
            <w:vAlign w:val="center"/>
          </w:tcPr>
          <w:p w14:paraId="2631F566" w14:textId="2EE69822" w:rsidR="006701CD" w:rsidRDefault="006701CD" w:rsidP="006701CD">
            <w:pPr>
              <w:jc w:val="center"/>
              <w:rPr>
                <w:rFonts w:cs="Simplified Arabic"/>
              </w:rPr>
            </w:pPr>
            <w:r>
              <w:rPr>
                <w:rFonts w:cs="Simplified Arabic" w:hint="cs"/>
                <w:rtl/>
              </w:rPr>
              <w:t>31</w:t>
            </w:r>
          </w:p>
        </w:tc>
      </w:tr>
      <w:tr w:rsidR="006701CD" w14:paraId="48F8274F" w14:textId="77777777" w:rsidTr="00ED5A29">
        <w:trPr>
          <w:trHeight w:val="20"/>
          <w:jc w:val="center"/>
        </w:trPr>
        <w:tc>
          <w:tcPr>
            <w:tcW w:w="1501" w:type="dxa"/>
          </w:tcPr>
          <w:p w14:paraId="0A1270A4" w14:textId="77777777" w:rsidR="006701CD" w:rsidRPr="00D50072" w:rsidRDefault="006701CD" w:rsidP="006701CD">
            <w:pPr>
              <w:jc w:val="center"/>
              <w:rPr>
                <w:rFonts w:cs="Simplified Arabic"/>
                <w:sz w:val="6"/>
                <w:szCs w:val="6"/>
              </w:rPr>
            </w:pPr>
          </w:p>
        </w:tc>
        <w:tc>
          <w:tcPr>
            <w:tcW w:w="6426" w:type="dxa"/>
            <w:gridSpan w:val="2"/>
          </w:tcPr>
          <w:p w14:paraId="00780059" w14:textId="77777777" w:rsidR="006701CD" w:rsidRPr="00D50072" w:rsidRDefault="006701CD" w:rsidP="006701CD">
            <w:pPr>
              <w:jc w:val="both"/>
              <w:rPr>
                <w:rFonts w:cs="Simplified Arabic"/>
                <w:sz w:val="6"/>
                <w:szCs w:val="6"/>
                <w:rtl/>
              </w:rPr>
            </w:pPr>
          </w:p>
        </w:tc>
        <w:tc>
          <w:tcPr>
            <w:tcW w:w="1145" w:type="dxa"/>
            <w:vAlign w:val="center"/>
          </w:tcPr>
          <w:p w14:paraId="16B215B9" w14:textId="77777777" w:rsidR="006701CD" w:rsidRPr="00D50072" w:rsidRDefault="006701CD" w:rsidP="006701CD">
            <w:pPr>
              <w:jc w:val="center"/>
              <w:rPr>
                <w:rFonts w:cs="Simplified Arabic"/>
                <w:sz w:val="6"/>
                <w:szCs w:val="6"/>
              </w:rPr>
            </w:pPr>
          </w:p>
        </w:tc>
      </w:tr>
      <w:tr w:rsidR="006701CD" w14:paraId="53BD3DAF" w14:textId="77777777" w:rsidTr="00ED5A29">
        <w:trPr>
          <w:trHeight w:val="340"/>
          <w:jc w:val="center"/>
        </w:trPr>
        <w:tc>
          <w:tcPr>
            <w:tcW w:w="1501" w:type="dxa"/>
          </w:tcPr>
          <w:p w14:paraId="7308E384" w14:textId="77777777" w:rsidR="006701CD" w:rsidRDefault="006701CD" w:rsidP="006701CD">
            <w:pPr>
              <w:jc w:val="center"/>
              <w:rPr>
                <w:rFonts w:cs="Simplified Arabic"/>
              </w:rPr>
            </w:pPr>
          </w:p>
        </w:tc>
        <w:tc>
          <w:tcPr>
            <w:tcW w:w="6426" w:type="dxa"/>
            <w:gridSpan w:val="2"/>
          </w:tcPr>
          <w:p w14:paraId="370D30FF" w14:textId="77777777" w:rsidR="006701CD" w:rsidRPr="00580622" w:rsidRDefault="006701CD" w:rsidP="006701CD">
            <w:pPr>
              <w:ind w:left="346"/>
              <w:jc w:val="both"/>
              <w:rPr>
                <w:rFonts w:cs="Simplified Arabic"/>
              </w:rPr>
            </w:pPr>
            <w:r w:rsidRPr="008F6CE3">
              <w:rPr>
                <w:rFonts w:cs="Simplified Arabic" w:hint="cs"/>
                <w:rtl/>
              </w:rPr>
              <w:t xml:space="preserve">3.3.3 </w:t>
            </w:r>
            <w:r w:rsidRPr="008F6CE3">
              <w:rPr>
                <w:rFonts w:cs="Simplified Arabic"/>
                <w:rtl/>
              </w:rPr>
              <w:t xml:space="preserve"> </w:t>
            </w:r>
            <w:r w:rsidRPr="008F6CE3">
              <w:rPr>
                <w:rFonts w:cs="Simplified Arabic" w:hint="cs"/>
                <w:rtl/>
              </w:rPr>
              <w:t>مسح المحامين المزاولين والمتدربين</w:t>
            </w:r>
          </w:p>
        </w:tc>
        <w:tc>
          <w:tcPr>
            <w:tcW w:w="1145" w:type="dxa"/>
            <w:vAlign w:val="center"/>
          </w:tcPr>
          <w:p w14:paraId="101D6BCC" w14:textId="510AAB9A" w:rsidR="006701CD" w:rsidRPr="003B692E" w:rsidRDefault="006701CD" w:rsidP="006701CD">
            <w:pPr>
              <w:jc w:val="center"/>
              <w:rPr>
                <w:rFonts w:cs="Simplified Arabic"/>
                <w:b/>
                <w:bCs/>
              </w:rPr>
            </w:pPr>
            <w:r>
              <w:rPr>
                <w:rFonts w:cs="Simplified Arabic"/>
                <w:b/>
                <w:bCs/>
              </w:rPr>
              <w:t>31</w:t>
            </w:r>
          </w:p>
        </w:tc>
      </w:tr>
      <w:tr w:rsidR="006701CD" w14:paraId="7C1A8987" w14:textId="77777777" w:rsidTr="00ED5A29">
        <w:trPr>
          <w:trHeight w:val="340"/>
          <w:jc w:val="center"/>
        </w:trPr>
        <w:tc>
          <w:tcPr>
            <w:tcW w:w="1501" w:type="dxa"/>
          </w:tcPr>
          <w:p w14:paraId="1DF454D8" w14:textId="77777777" w:rsidR="006701CD" w:rsidRDefault="006701CD" w:rsidP="006701CD">
            <w:pPr>
              <w:jc w:val="center"/>
              <w:rPr>
                <w:rFonts w:cs="Simplified Arabic"/>
              </w:rPr>
            </w:pPr>
          </w:p>
        </w:tc>
        <w:tc>
          <w:tcPr>
            <w:tcW w:w="745" w:type="dxa"/>
          </w:tcPr>
          <w:p w14:paraId="41679605" w14:textId="77777777" w:rsidR="006701CD" w:rsidRDefault="006701CD" w:rsidP="006701CD">
            <w:pPr>
              <w:ind w:firstLine="316"/>
              <w:jc w:val="both"/>
              <w:rPr>
                <w:rFonts w:cs="Simplified Arabic"/>
              </w:rPr>
            </w:pPr>
          </w:p>
        </w:tc>
        <w:tc>
          <w:tcPr>
            <w:tcW w:w="5681" w:type="dxa"/>
          </w:tcPr>
          <w:p w14:paraId="3DF31675" w14:textId="77777777" w:rsidR="006701CD" w:rsidRPr="008F6CE3" w:rsidRDefault="006701CD" w:rsidP="006701CD">
            <w:pPr>
              <w:jc w:val="both"/>
              <w:rPr>
                <w:rFonts w:cs="Simplified Arabic"/>
                <w:rtl/>
              </w:rPr>
            </w:pPr>
            <w:r w:rsidRPr="008F6CE3">
              <w:rPr>
                <w:rFonts w:cs="Simplified Arabic"/>
              </w:rPr>
              <w:t>1.3.3.3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14:paraId="31B15BC6" w14:textId="6CD1566A" w:rsidR="006701CD" w:rsidRDefault="006701CD" w:rsidP="006701CD">
            <w:pPr>
              <w:jc w:val="center"/>
              <w:rPr>
                <w:rFonts w:cs="Simplified Arabic"/>
              </w:rPr>
            </w:pPr>
            <w:r>
              <w:rPr>
                <w:rFonts w:cs="Simplified Arabic"/>
              </w:rPr>
              <w:t>31</w:t>
            </w:r>
          </w:p>
        </w:tc>
      </w:tr>
      <w:tr w:rsidR="006701CD" w14:paraId="7E33277D" w14:textId="77777777" w:rsidTr="00ED5A29">
        <w:trPr>
          <w:trHeight w:val="340"/>
          <w:jc w:val="center"/>
        </w:trPr>
        <w:tc>
          <w:tcPr>
            <w:tcW w:w="1501" w:type="dxa"/>
          </w:tcPr>
          <w:p w14:paraId="211AEEA4" w14:textId="77777777" w:rsidR="006701CD" w:rsidRDefault="006701CD" w:rsidP="006701CD">
            <w:pPr>
              <w:jc w:val="center"/>
              <w:rPr>
                <w:rFonts w:cs="Simplified Arabic"/>
              </w:rPr>
            </w:pPr>
          </w:p>
        </w:tc>
        <w:tc>
          <w:tcPr>
            <w:tcW w:w="745" w:type="dxa"/>
          </w:tcPr>
          <w:p w14:paraId="2141C0F4" w14:textId="77777777" w:rsidR="006701CD" w:rsidRDefault="006701CD" w:rsidP="006701CD">
            <w:pPr>
              <w:ind w:firstLine="316"/>
              <w:jc w:val="both"/>
              <w:rPr>
                <w:rFonts w:cs="Simplified Arabic"/>
              </w:rPr>
            </w:pPr>
          </w:p>
        </w:tc>
        <w:tc>
          <w:tcPr>
            <w:tcW w:w="5681" w:type="dxa"/>
          </w:tcPr>
          <w:p w14:paraId="72940D08" w14:textId="77777777" w:rsidR="006701CD" w:rsidRPr="008F6CE3" w:rsidRDefault="006701CD" w:rsidP="006701CD">
            <w:pPr>
              <w:jc w:val="both"/>
              <w:rPr>
                <w:rFonts w:cs="Simplified Arabic"/>
                <w:rtl/>
              </w:rPr>
            </w:pPr>
            <w:r w:rsidRPr="008F6CE3">
              <w:rPr>
                <w:rFonts w:cs="Simplified Arabic"/>
              </w:rPr>
              <w:t>2.3.3.3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14:paraId="34C4D52E" w14:textId="22FA720C" w:rsidR="006701CD" w:rsidRDefault="006701CD" w:rsidP="006701CD">
            <w:pPr>
              <w:jc w:val="center"/>
              <w:rPr>
                <w:rFonts w:cs="Simplified Arabic"/>
              </w:rPr>
            </w:pPr>
            <w:r>
              <w:rPr>
                <w:rFonts w:cs="Simplified Arabic"/>
              </w:rPr>
              <w:t>31</w:t>
            </w:r>
          </w:p>
        </w:tc>
      </w:tr>
      <w:tr w:rsidR="006701CD" w14:paraId="77096A9F" w14:textId="77777777" w:rsidTr="00ED5A29">
        <w:trPr>
          <w:trHeight w:val="340"/>
          <w:jc w:val="center"/>
        </w:trPr>
        <w:tc>
          <w:tcPr>
            <w:tcW w:w="1501" w:type="dxa"/>
          </w:tcPr>
          <w:p w14:paraId="0B7EE831" w14:textId="77777777" w:rsidR="006701CD" w:rsidRDefault="006701CD" w:rsidP="006701CD">
            <w:pPr>
              <w:jc w:val="center"/>
              <w:rPr>
                <w:rFonts w:cs="Simplified Arabic"/>
              </w:rPr>
            </w:pPr>
          </w:p>
        </w:tc>
        <w:tc>
          <w:tcPr>
            <w:tcW w:w="745" w:type="dxa"/>
          </w:tcPr>
          <w:p w14:paraId="1E9E43FE" w14:textId="77777777" w:rsidR="006701CD" w:rsidRDefault="006701CD" w:rsidP="006701CD">
            <w:pPr>
              <w:ind w:firstLine="316"/>
              <w:jc w:val="both"/>
              <w:rPr>
                <w:rFonts w:cs="Simplified Arabic"/>
              </w:rPr>
            </w:pPr>
          </w:p>
        </w:tc>
        <w:tc>
          <w:tcPr>
            <w:tcW w:w="5681" w:type="dxa"/>
          </w:tcPr>
          <w:p w14:paraId="38A336D9" w14:textId="77777777" w:rsidR="006701CD" w:rsidRPr="008F6CE3" w:rsidRDefault="006701CD" w:rsidP="006701CD">
            <w:pPr>
              <w:jc w:val="both"/>
              <w:rPr>
                <w:rFonts w:cs="Simplified Arabic"/>
                <w:rtl/>
              </w:rPr>
            </w:pPr>
            <w:r>
              <w:rPr>
                <w:rFonts w:cs="Simplified Arabic"/>
              </w:rPr>
              <w:t>3.3.3.3</w:t>
            </w:r>
            <w:r w:rsidRPr="008F6CE3">
              <w:rPr>
                <w:rFonts w:cs="Simplified Arabic" w:hint="cs"/>
                <w:rtl/>
              </w:rPr>
              <w:t xml:space="preserve">  </w:t>
            </w:r>
            <w:r w:rsidRPr="008F6CE3">
              <w:rPr>
                <w:rFonts w:cs="Simplified Arabic" w:hint="eastAsia"/>
                <w:rtl/>
              </w:rPr>
              <w:t>حجم</w:t>
            </w:r>
            <w:r w:rsidRPr="008F6CE3">
              <w:rPr>
                <w:rFonts w:cs="Simplified Arabic"/>
                <w:rtl/>
              </w:rPr>
              <w:t xml:space="preserve"> العينة</w:t>
            </w:r>
          </w:p>
        </w:tc>
        <w:tc>
          <w:tcPr>
            <w:tcW w:w="1145" w:type="dxa"/>
            <w:vAlign w:val="center"/>
          </w:tcPr>
          <w:p w14:paraId="687BF8EC" w14:textId="697AE9A1" w:rsidR="006701CD" w:rsidRDefault="006701CD" w:rsidP="006701CD">
            <w:pPr>
              <w:jc w:val="center"/>
              <w:rPr>
                <w:rFonts w:cs="Simplified Arabic"/>
              </w:rPr>
            </w:pPr>
            <w:r>
              <w:rPr>
                <w:rFonts w:cs="Simplified Arabic"/>
              </w:rPr>
              <w:t>31</w:t>
            </w:r>
          </w:p>
        </w:tc>
      </w:tr>
      <w:tr w:rsidR="006701CD" w14:paraId="6BDAFD43" w14:textId="77777777" w:rsidTr="00ED5A29">
        <w:trPr>
          <w:trHeight w:val="340"/>
          <w:jc w:val="center"/>
        </w:trPr>
        <w:tc>
          <w:tcPr>
            <w:tcW w:w="1501" w:type="dxa"/>
          </w:tcPr>
          <w:p w14:paraId="3F4C3D63" w14:textId="77777777" w:rsidR="006701CD" w:rsidRDefault="006701CD" w:rsidP="006701CD">
            <w:pPr>
              <w:jc w:val="center"/>
              <w:rPr>
                <w:rFonts w:cs="Simplified Arabic"/>
              </w:rPr>
            </w:pPr>
          </w:p>
        </w:tc>
        <w:tc>
          <w:tcPr>
            <w:tcW w:w="745" w:type="dxa"/>
          </w:tcPr>
          <w:p w14:paraId="6ADBE0E5" w14:textId="77777777" w:rsidR="006701CD" w:rsidRDefault="006701CD" w:rsidP="006701CD">
            <w:pPr>
              <w:ind w:firstLine="316"/>
              <w:jc w:val="both"/>
              <w:rPr>
                <w:rFonts w:cs="Simplified Arabic"/>
              </w:rPr>
            </w:pPr>
          </w:p>
        </w:tc>
        <w:tc>
          <w:tcPr>
            <w:tcW w:w="5681" w:type="dxa"/>
          </w:tcPr>
          <w:p w14:paraId="104F9A8B" w14:textId="77777777" w:rsidR="006701CD" w:rsidRPr="008F6CE3" w:rsidRDefault="006701CD" w:rsidP="006701CD">
            <w:pPr>
              <w:jc w:val="both"/>
              <w:rPr>
                <w:rFonts w:cs="Simplified Arabic"/>
                <w:rtl/>
              </w:rPr>
            </w:pPr>
            <w:r>
              <w:rPr>
                <w:rFonts w:cs="Simplified Arabic" w:hint="cs"/>
                <w:rtl/>
              </w:rPr>
              <w:t>4.3.3.3</w:t>
            </w:r>
            <w:r w:rsidRPr="008F6CE3">
              <w:rPr>
                <w:rFonts w:cs="Simplified Arabic" w:hint="cs"/>
                <w:rtl/>
              </w:rPr>
              <w:t xml:space="preserve">  </w:t>
            </w:r>
            <w:r w:rsidRPr="008F6CE3">
              <w:rPr>
                <w:rFonts w:cs="Simplified Arabic"/>
                <w:rtl/>
              </w:rPr>
              <w:t>تصميم العينة</w:t>
            </w:r>
          </w:p>
        </w:tc>
        <w:tc>
          <w:tcPr>
            <w:tcW w:w="1145" w:type="dxa"/>
            <w:vAlign w:val="center"/>
          </w:tcPr>
          <w:p w14:paraId="58E888F5" w14:textId="66021160" w:rsidR="006701CD" w:rsidRDefault="006701CD" w:rsidP="006701CD">
            <w:pPr>
              <w:jc w:val="center"/>
              <w:rPr>
                <w:rFonts w:cs="Simplified Arabic"/>
              </w:rPr>
            </w:pPr>
            <w:r>
              <w:rPr>
                <w:rFonts w:cs="Simplified Arabic"/>
              </w:rPr>
              <w:t>31</w:t>
            </w:r>
          </w:p>
        </w:tc>
      </w:tr>
      <w:tr w:rsidR="006701CD" w14:paraId="3380B0A9" w14:textId="77777777" w:rsidTr="00ED5A29">
        <w:trPr>
          <w:trHeight w:val="340"/>
          <w:jc w:val="center"/>
        </w:trPr>
        <w:tc>
          <w:tcPr>
            <w:tcW w:w="1501" w:type="dxa"/>
          </w:tcPr>
          <w:p w14:paraId="4B32E083" w14:textId="77777777" w:rsidR="006701CD" w:rsidRDefault="006701CD" w:rsidP="006701CD">
            <w:pPr>
              <w:jc w:val="center"/>
              <w:rPr>
                <w:rFonts w:cs="Simplified Arabic"/>
              </w:rPr>
            </w:pPr>
          </w:p>
        </w:tc>
        <w:tc>
          <w:tcPr>
            <w:tcW w:w="745" w:type="dxa"/>
          </w:tcPr>
          <w:p w14:paraId="79DBCE17" w14:textId="77777777" w:rsidR="006701CD" w:rsidRDefault="006701CD" w:rsidP="006701CD">
            <w:pPr>
              <w:ind w:firstLine="316"/>
              <w:jc w:val="both"/>
              <w:rPr>
                <w:rFonts w:cs="Simplified Arabic"/>
              </w:rPr>
            </w:pPr>
          </w:p>
        </w:tc>
        <w:tc>
          <w:tcPr>
            <w:tcW w:w="5681" w:type="dxa"/>
          </w:tcPr>
          <w:p w14:paraId="007E33A8" w14:textId="77777777" w:rsidR="006701CD" w:rsidRPr="008F6CE3" w:rsidRDefault="006701CD" w:rsidP="006701CD">
            <w:pPr>
              <w:jc w:val="both"/>
              <w:rPr>
                <w:rFonts w:cs="Simplified Arabic"/>
                <w:rtl/>
              </w:rPr>
            </w:pPr>
            <w:r>
              <w:rPr>
                <w:rFonts w:cs="Simplified Arabic" w:hint="cs"/>
                <w:rtl/>
              </w:rPr>
              <w:t>5.3.3.3</w:t>
            </w:r>
            <w:r w:rsidRPr="008F6CE3">
              <w:rPr>
                <w:rFonts w:cs="Simplified Arabic" w:hint="cs"/>
                <w:rtl/>
              </w:rPr>
              <w:t xml:space="preserve">  طبقات العينة</w:t>
            </w:r>
          </w:p>
        </w:tc>
        <w:tc>
          <w:tcPr>
            <w:tcW w:w="1145" w:type="dxa"/>
            <w:vAlign w:val="center"/>
          </w:tcPr>
          <w:p w14:paraId="04906BB5" w14:textId="2E1B75C2" w:rsidR="006701CD" w:rsidRDefault="006701CD" w:rsidP="006701CD">
            <w:pPr>
              <w:jc w:val="center"/>
              <w:rPr>
                <w:rFonts w:cs="Simplified Arabic"/>
              </w:rPr>
            </w:pPr>
            <w:r>
              <w:rPr>
                <w:rFonts w:cs="Simplified Arabic" w:hint="cs"/>
                <w:rtl/>
              </w:rPr>
              <w:t>32</w:t>
            </w:r>
          </w:p>
        </w:tc>
      </w:tr>
      <w:tr w:rsidR="006701CD" w14:paraId="3500AC6F" w14:textId="77777777" w:rsidTr="00ED5A29">
        <w:trPr>
          <w:trHeight w:val="340"/>
          <w:jc w:val="center"/>
        </w:trPr>
        <w:tc>
          <w:tcPr>
            <w:tcW w:w="1501" w:type="dxa"/>
          </w:tcPr>
          <w:p w14:paraId="52F1B947" w14:textId="77777777" w:rsidR="006701CD" w:rsidRDefault="006701CD" w:rsidP="006701CD">
            <w:pPr>
              <w:jc w:val="center"/>
              <w:rPr>
                <w:rFonts w:cs="Simplified Arabic"/>
              </w:rPr>
            </w:pPr>
          </w:p>
        </w:tc>
        <w:tc>
          <w:tcPr>
            <w:tcW w:w="745" w:type="dxa"/>
          </w:tcPr>
          <w:p w14:paraId="1E5DB9E7" w14:textId="77777777" w:rsidR="006701CD" w:rsidRDefault="006701CD" w:rsidP="006701CD">
            <w:pPr>
              <w:ind w:firstLine="316"/>
              <w:jc w:val="both"/>
              <w:rPr>
                <w:rFonts w:cs="Simplified Arabic"/>
              </w:rPr>
            </w:pPr>
          </w:p>
        </w:tc>
        <w:tc>
          <w:tcPr>
            <w:tcW w:w="5681" w:type="dxa"/>
          </w:tcPr>
          <w:p w14:paraId="0CB195FB" w14:textId="583D1748" w:rsidR="006701CD" w:rsidRDefault="006701CD" w:rsidP="006701CD">
            <w:pPr>
              <w:jc w:val="both"/>
              <w:rPr>
                <w:rFonts w:cs="Simplified Arabic"/>
                <w:rtl/>
              </w:rPr>
            </w:pPr>
            <w:r>
              <w:rPr>
                <w:rFonts w:cs="Simplified Arabic" w:hint="cs"/>
                <w:rtl/>
              </w:rPr>
              <w:t>6.3.3.3  مستويات النشر</w:t>
            </w:r>
          </w:p>
        </w:tc>
        <w:tc>
          <w:tcPr>
            <w:tcW w:w="1145" w:type="dxa"/>
            <w:vAlign w:val="center"/>
          </w:tcPr>
          <w:p w14:paraId="13D38777" w14:textId="0F021557" w:rsidR="006701CD" w:rsidRDefault="006701CD" w:rsidP="006701CD">
            <w:pPr>
              <w:jc w:val="center"/>
              <w:rPr>
                <w:rFonts w:cs="Simplified Arabic"/>
              </w:rPr>
            </w:pPr>
            <w:r>
              <w:rPr>
                <w:rFonts w:cs="Simplified Arabic" w:hint="cs"/>
                <w:rtl/>
              </w:rPr>
              <w:t>32</w:t>
            </w:r>
          </w:p>
        </w:tc>
      </w:tr>
      <w:tr w:rsidR="006701CD" w14:paraId="04A6C82F" w14:textId="77777777" w:rsidTr="00ED5A29">
        <w:trPr>
          <w:trHeight w:val="340"/>
          <w:jc w:val="center"/>
        </w:trPr>
        <w:tc>
          <w:tcPr>
            <w:tcW w:w="1501" w:type="dxa"/>
          </w:tcPr>
          <w:p w14:paraId="6B060151" w14:textId="77777777" w:rsidR="006701CD" w:rsidRDefault="006701CD" w:rsidP="006701CD">
            <w:pPr>
              <w:jc w:val="center"/>
              <w:rPr>
                <w:rFonts w:cs="Simplified Arabic"/>
              </w:rPr>
            </w:pPr>
          </w:p>
        </w:tc>
        <w:tc>
          <w:tcPr>
            <w:tcW w:w="745" w:type="dxa"/>
          </w:tcPr>
          <w:p w14:paraId="606D6AA3" w14:textId="77777777" w:rsidR="006701CD" w:rsidRDefault="006701CD" w:rsidP="006701CD">
            <w:pPr>
              <w:ind w:firstLine="316"/>
              <w:jc w:val="both"/>
              <w:rPr>
                <w:rFonts w:cs="Simplified Arabic"/>
              </w:rPr>
            </w:pPr>
          </w:p>
        </w:tc>
        <w:tc>
          <w:tcPr>
            <w:tcW w:w="5681" w:type="dxa"/>
          </w:tcPr>
          <w:p w14:paraId="60A0C827" w14:textId="231E86BD" w:rsidR="006701CD" w:rsidRPr="008F6CE3" w:rsidRDefault="006701CD" w:rsidP="006701CD">
            <w:pPr>
              <w:jc w:val="both"/>
              <w:rPr>
                <w:rFonts w:cs="Simplified Arabic"/>
                <w:rtl/>
              </w:rPr>
            </w:pPr>
            <w:r>
              <w:rPr>
                <w:rFonts w:cs="Simplified Arabic" w:hint="cs"/>
                <w:rtl/>
              </w:rPr>
              <w:t xml:space="preserve">7.3.3.3  </w:t>
            </w:r>
            <w:r w:rsidRPr="008F6CE3">
              <w:rPr>
                <w:rFonts w:cs="Simplified Arabic" w:hint="cs"/>
                <w:rtl/>
              </w:rPr>
              <w:t>حساب الأوزان</w:t>
            </w:r>
          </w:p>
        </w:tc>
        <w:tc>
          <w:tcPr>
            <w:tcW w:w="1145" w:type="dxa"/>
          </w:tcPr>
          <w:p w14:paraId="132B7150" w14:textId="49146EBB" w:rsidR="006701CD" w:rsidRPr="0089646F" w:rsidRDefault="006701CD" w:rsidP="006701CD">
            <w:pPr>
              <w:jc w:val="center"/>
              <w:rPr>
                <w:rFonts w:cs="Simplified Arabic"/>
              </w:rPr>
            </w:pPr>
            <w:r>
              <w:rPr>
                <w:rFonts w:cs="Simplified Arabic"/>
              </w:rPr>
              <w:t>32</w:t>
            </w:r>
          </w:p>
        </w:tc>
      </w:tr>
      <w:tr w:rsidR="006701CD" w:rsidRPr="008F6CE3" w14:paraId="5E6C3C91" w14:textId="77777777" w:rsidTr="00ED5A29">
        <w:trPr>
          <w:trHeight w:val="74"/>
          <w:jc w:val="center"/>
        </w:trPr>
        <w:tc>
          <w:tcPr>
            <w:tcW w:w="1501" w:type="dxa"/>
          </w:tcPr>
          <w:p w14:paraId="505040A8" w14:textId="77777777" w:rsidR="006701CD" w:rsidRPr="008F6CE3" w:rsidRDefault="006701CD" w:rsidP="006701CD">
            <w:pPr>
              <w:jc w:val="center"/>
              <w:rPr>
                <w:rFonts w:cs="Simplified Arabic"/>
                <w:sz w:val="6"/>
                <w:szCs w:val="6"/>
                <w:rtl/>
              </w:rPr>
            </w:pPr>
          </w:p>
        </w:tc>
        <w:tc>
          <w:tcPr>
            <w:tcW w:w="6426" w:type="dxa"/>
            <w:gridSpan w:val="2"/>
          </w:tcPr>
          <w:p w14:paraId="31CD3ACF" w14:textId="77777777" w:rsidR="006701CD" w:rsidRPr="008F6CE3" w:rsidRDefault="006701CD" w:rsidP="006701CD">
            <w:pPr>
              <w:rPr>
                <w:rFonts w:cs="Simplified Arabic"/>
                <w:sz w:val="6"/>
                <w:szCs w:val="6"/>
                <w:rtl/>
              </w:rPr>
            </w:pPr>
          </w:p>
        </w:tc>
        <w:tc>
          <w:tcPr>
            <w:tcW w:w="1145" w:type="dxa"/>
            <w:vAlign w:val="center"/>
          </w:tcPr>
          <w:p w14:paraId="2955DF82" w14:textId="77777777" w:rsidR="006701CD" w:rsidRPr="008F6CE3" w:rsidRDefault="006701CD" w:rsidP="006701CD">
            <w:pPr>
              <w:jc w:val="center"/>
              <w:rPr>
                <w:rFonts w:cs="Simplified Arabic"/>
                <w:sz w:val="6"/>
                <w:szCs w:val="6"/>
                <w:rtl/>
              </w:rPr>
            </w:pPr>
          </w:p>
        </w:tc>
      </w:tr>
      <w:tr w:rsidR="006701CD" w14:paraId="70480AE5" w14:textId="77777777" w:rsidTr="00ED5A29">
        <w:trPr>
          <w:trHeight w:val="340"/>
          <w:jc w:val="center"/>
        </w:trPr>
        <w:tc>
          <w:tcPr>
            <w:tcW w:w="1501" w:type="dxa"/>
          </w:tcPr>
          <w:p w14:paraId="795C654F" w14:textId="77777777" w:rsidR="006701CD" w:rsidRDefault="006701CD" w:rsidP="006701CD">
            <w:pPr>
              <w:jc w:val="center"/>
              <w:rPr>
                <w:rFonts w:cs="Simplified Arabic"/>
              </w:rPr>
            </w:pPr>
          </w:p>
        </w:tc>
        <w:tc>
          <w:tcPr>
            <w:tcW w:w="6426" w:type="dxa"/>
            <w:gridSpan w:val="2"/>
          </w:tcPr>
          <w:p w14:paraId="68A77159" w14:textId="77777777" w:rsidR="006701CD" w:rsidRPr="008F6CE3" w:rsidRDefault="006701CD" w:rsidP="006701CD">
            <w:pPr>
              <w:ind w:left="346"/>
              <w:jc w:val="both"/>
              <w:rPr>
                <w:rFonts w:cs="Simplified Arabic"/>
              </w:rPr>
            </w:pPr>
            <w:r w:rsidRPr="008F6CE3">
              <w:rPr>
                <w:rFonts w:cs="Simplified Arabic" w:hint="cs"/>
                <w:rtl/>
              </w:rPr>
              <w:t>4.3.3   مسح الهيئة التدريسية وطلبة كليات الحقوق</w:t>
            </w:r>
            <w:r>
              <w:rPr>
                <w:rFonts w:cs="Simplified Arabic" w:hint="cs"/>
                <w:rtl/>
              </w:rPr>
              <w:t xml:space="preserve"> في الجامعات الفلسطينية</w:t>
            </w:r>
          </w:p>
        </w:tc>
        <w:tc>
          <w:tcPr>
            <w:tcW w:w="1145" w:type="dxa"/>
            <w:vAlign w:val="center"/>
          </w:tcPr>
          <w:p w14:paraId="7AB441AA" w14:textId="0716D486" w:rsidR="006701CD" w:rsidRPr="003B692E" w:rsidRDefault="006701CD" w:rsidP="006701CD">
            <w:pPr>
              <w:jc w:val="center"/>
              <w:rPr>
                <w:rFonts w:cs="Simplified Arabic"/>
                <w:b/>
                <w:bCs/>
              </w:rPr>
            </w:pPr>
            <w:r>
              <w:rPr>
                <w:rFonts w:cs="Simplified Arabic"/>
                <w:b/>
                <w:bCs/>
              </w:rPr>
              <w:t>32</w:t>
            </w:r>
          </w:p>
        </w:tc>
      </w:tr>
      <w:tr w:rsidR="006701CD" w14:paraId="5A67C9C0" w14:textId="77777777" w:rsidTr="00ED5A29">
        <w:trPr>
          <w:trHeight w:val="340"/>
          <w:jc w:val="center"/>
        </w:trPr>
        <w:tc>
          <w:tcPr>
            <w:tcW w:w="1501" w:type="dxa"/>
          </w:tcPr>
          <w:p w14:paraId="16D6E203" w14:textId="77777777" w:rsidR="006701CD" w:rsidRDefault="006701CD" w:rsidP="006701CD">
            <w:pPr>
              <w:jc w:val="center"/>
              <w:rPr>
                <w:rFonts w:cs="Simplified Arabic"/>
              </w:rPr>
            </w:pPr>
          </w:p>
        </w:tc>
        <w:tc>
          <w:tcPr>
            <w:tcW w:w="745" w:type="dxa"/>
          </w:tcPr>
          <w:p w14:paraId="4CA95971" w14:textId="77777777" w:rsidR="006701CD" w:rsidRDefault="006701CD" w:rsidP="006701CD">
            <w:pPr>
              <w:ind w:firstLine="316"/>
              <w:jc w:val="both"/>
              <w:rPr>
                <w:rFonts w:cs="Simplified Arabic"/>
              </w:rPr>
            </w:pPr>
          </w:p>
        </w:tc>
        <w:tc>
          <w:tcPr>
            <w:tcW w:w="5681" w:type="dxa"/>
          </w:tcPr>
          <w:p w14:paraId="17D9216A" w14:textId="77777777" w:rsidR="006701CD" w:rsidRPr="008F6CE3" w:rsidRDefault="006701CD" w:rsidP="006701CD">
            <w:pPr>
              <w:jc w:val="both"/>
              <w:rPr>
                <w:rFonts w:cs="Simplified Arabic"/>
                <w:rtl/>
              </w:rPr>
            </w:pPr>
            <w:r w:rsidRPr="008F6CE3">
              <w:rPr>
                <w:rFonts w:cs="Simplified Arabic"/>
              </w:rPr>
              <w:t>1.4.3.3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14:paraId="7FE39F6B" w14:textId="05ED512C" w:rsidR="006701CD" w:rsidRDefault="006701CD" w:rsidP="006701CD">
            <w:pPr>
              <w:jc w:val="center"/>
              <w:rPr>
                <w:rFonts w:cs="Simplified Arabic"/>
              </w:rPr>
            </w:pPr>
            <w:r>
              <w:rPr>
                <w:rFonts w:cs="Simplified Arabic"/>
              </w:rPr>
              <w:t>32</w:t>
            </w:r>
          </w:p>
        </w:tc>
      </w:tr>
      <w:tr w:rsidR="006701CD" w14:paraId="0CD9BC80" w14:textId="77777777" w:rsidTr="00ED5A29">
        <w:trPr>
          <w:trHeight w:val="340"/>
          <w:jc w:val="center"/>
        </w:trPr>
        <w:tc>
          <w:tcPr>
            <w:tcW w:w="1501" w:type="dxa"/>
          </w:tcPr>
          <w:p w14:paraId="5AB3AA95" w14:textId="77777777" w:rsidR="006701CD" w:rsidRDefault="006701CD" w:rsidP="006701CD">
            <w:pPr>
              <w:jc w:val="center"/>
              <w:rPr>
                <w:rFonts w:cs="Simplified Arabic"/>
              </w:rPr>
            </w:pPr>
          </w:p>
        </w:tc>
        <w:tc>
          <w:tcPr>
            <w:tcW w:w="745" w:type="dxa"/>
          </w:tcPr>
          <w:p w14:paraId="39A3FC2F" w14:textId="77777777" w:rsidR="006701CD" w:rsidRDefault="006701CD" w:rsidP="006701CD">
            <w:pPr>
              <w:ind w:firstLine="316"/>
              <w:jc w:val="both"/>
              <w:rPr>
                <w:rFonts w:cs="Simplified Arabic"/>
              </w:rPr>
            </w:pPr>
          </w:p>
        </w:tc>
        <w:tc>
          <w:tcPr>
            <w:tcW w:w="5681" w:type="dxa"/>
          </w:tcPr>
          <w:p w14:paraId="630E59AF" w14:textId="77777777" w:rsidR="006701CD" w:rsidRPr="008F6CE3" w:rsidRDefault="006701CD" w:rsidP="006701CD">
            <w:pPr>
              <w:jc w:val="both"/>
              <w:rPr>
                <w:rFonts w:cs="Simplified Arabic"/>
                <w:rtl/>
              </w:rPr>
            </w:pPr>
            <w:r w:rsidRPr="008F6CE3">
              <w:rPr>
                <w:rFonts w:cs="Simplified Arabic"/>
              </w:rPr>
              <w:t>2.4.3.3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14:paraId="38937AC5" w14:textId="5132DEEE" w:rsidR="006701CD" w:rsidRDefault="006701CD" w:rsidP="006701CD">
            <w:pPr>
              <w:jc w:val="center"/>
              <w:rPr>
                <w:rFonts w:cs="Simplified Arabic"/>
              </w:rPr>
            </w:pPr>
            <w:r>
              <w:rPr>
                <w:rFonts w:cs="Simplified Arabic"/>
              </w:rPr>
              <w:t>32</w:t>
            </w:r>
          </w:p>
        </w:tc>
      </w:tr>
      <w:tr w:rsidR="006701CD" w14:paraId="78FC4070" w14:textId="77777777" w:rsidTr="00ED5A29">
        <w:trPr>
          <w:trHeight w:val="340"/>
          <w:jc w:val="center"/>
        </w:trPr>
        <w:tc>
          <w:tcPr>
            <w:tcW w:w="1501" w:type="dxa"/>
          </w:tcPr>
          <w:p w14:paraId="18212151" w14:textId="77777777" w:rsidR="006701CD" w:rsidRDefault="006701CD" w:rsidP="006701CD">
            <w:pPr>
              <w:jc w:val="center"/>
              <w:rPr>
                <w:rFonts w:cs="Simplified Arabic"/>
              </w:rPr>
            </w:pPr>
          </w:p>
        </w:tc>
        <w:tc>
          <w:tcPr>
            <w:tcW w:w="745" w:type="dxa"/>
          </w:tcPr>
          <w:p w14:paraId="4A07D759" w14:textId="77777777" w:rsidR="006701CD" w:rsidRDefault="006701CD" w:rsidP="006701CD">
            <w:pPr>
              <w:ind w:firstLine="316"/>
              <w:jc w:val="both"/>
              <w:rPr>
                <w:rFonts w:cs="Simplified Arabic"/>
              </w:rPr>
            </w:pPr>
          </w:p>
        </w:tc>
        <w:tc>
          <w:tcPr>
            <w:tcW w:w="5681" w:type="dxa"/>
          </w:tcPr>
          <w:p w14:paraId="29DD50A4" w14:textId="77777777" w:rsidR="006701CD" w:rsidRPr="008F6CE3" w:rsidRDefault="006701CD" w:rsidP="006701CD">
            <w:pPr>
              <w:jc w:val="both"/>
              <w:rPr>
                <w:rFonts w:cs="Simplified Arabic"/>
                <w:rtl/>
              </w:rPr>
            </w:pPr>
            <w:r w:rsidRPr="008F6CE3">
              <w:rPr>
                <w:rFonts w:cs="Simplified Arabic"/>
              </w:rPr>
              <w:t>3.4.3.3</w:t>
            </w:r>
            <w:r w:rsidRPr="008F6CE3">
              <w:rPr>
                <w:rFonts w:cs="Simplified Arabic" w:hint="cs"/>
                <w:rtl/>
              </w:rPr>
              <w:t xml:space="preserve">  </w:t>
            </w:r>
            <w:r w:rsidRPr="008F6CE3">
              <w:rPr>
                <w:rFonts w:cs="Simplified Arabic" w:hint="eastAsia"/>
                <w:rtl/>
              </w:rPr>
              <w:t>حجم</w:t>
            </w:r>
            <w:r w:rsidRPr="008F6CE3">
              <w:rPr>
                <w:rFonts w:cs="Simplified Arabic"/>
                <w:rtl/>
              </w:rPr>
              <w:t xml:space="preserve"> العينة</w:t>
            </w:r>
          </w:p>
        </w:tc>
        <w:tc>
          <w:tcPr>
            <w:tcW w:w="1145" w:type="dxa"/>
            <w:vAlign w:val="center"/>
          </w:tcPr>
          <w:p w14:paraId="2A6B7F38" w14:textId="359B5C51" w:rsidR="006701CD" w:rsidRDefault="006701CD" w:rsidP="006701CD">
            <w:pPr>
              <w:jc w:val="center"/>
              <w:rPr>
                <w:rFonts w:cs="Simplified Arabic"/>
              </w:rPr>
            </w:pPr>
            <w:r>
              <w:rPr>
                <w:rFonts w:cs="Simplified Arabic"/>
              </w:rPr>
              <w:t>32</w:t>
            </w:r>
          </w:p>
        </w:tc>
      </w:tr>
      <w:tr w:rsidR="006701CD" w14:paraId="223672C7" w14:textId="77777777" w:rsidTr="00ED5A29">
        <w:trPr>
          <w:trHeight w:val="340"/>
          <w:jc w:val="center"/>
        </w:trPr>
        <w:tc>
          <w:tcPr>
            <w:tcW w:w="1501" w:type="dxa"/>
          </w:tcPr>
          <w:p w14:paraId="0040F244" w14:textId="77777777" w:rsidR="006701CD" w:rsidRDefault="006701CD" w:rsidP="006701CD">
            <w:pPr>
              <w:jc w:val="center"/>
              <w:rPr>
                <w:rFonts w:cs="Simplified Arabic"/>
              </w:rPr>
            </w:pPr>
          </w:p>
        </w:tc>
        <w:tc>
          <w:tcPr>
            <w:tcW w:w="745" w:type="dxa"/>
          </w:tcPr>
          <w:p w14:paraId="569ACBA1" w14:textId="77777777" w:rsidR="006701CD" w:rsidRDefault="006701CD" w:rsidP="006701CD">
            <w:pPr>
              <w:ind w:firstLine="316"/>
              <w:jc w:val="both"/>
              <w:rPr>
                <w:rFonts w:cs="Simplified Arabic"/>
              </w:rPr>
            </w:pPr>
          </w:p>
        </w:tc>
        <w:tc>
          <w:tcPr>
            <w:tcW w:w="5681" w:type="dxa"/>
          </w:tcPr>
          <w:p w14:paraId="0B82D0C9" w14:textId="77777777" w:rsidR="006701CD" w:rsidRPr="008F6CE3" w:rsidRDefault="006701CD" w:rsidP="006701CD">
            <w:pPr>
              <w:jc w:val="both"/>
              <w:rPr>
                <w:rFonts w:cs="Simplified Arabic"/>
                <w:rtl/>
              </w:rPr>
            </w:pPr>
            <w:r w:rsidRPr="008F6CE3">
              <w:rPr>
                <w:rFonts w:cs="Simplified Arabic"/>
              </w:rPr>
              <w:t>4.4.3.3</w:t>
            </w:r>
            <w:r w:rsidRPr="008F6CE3">
              <w:rPr>
                <w:rFonts w:cs="Simplified Arabic" w:hint="cs"/>
                <w:rtl/>
              </w:rPr>
              <w:t xml:space="preserve">  </w:t>
            </w:r>
            <w:r w:rsidRPr="008F6CE3">
              <w:rPr>
                <w:rFonts w:cs="Simplified Arabic"/>
                <w:rtl/>
              </w:rPr>
              <w:t>تصميم العينة</w:t>
            </w:r>
          </w:p>
        </w:tc>
        <w:tc>
          <w:tcPr>
            <w:tcW w:w="1145" w:type="dxa"/>
            <w:vAlign w:val="center"/>
          </w:tcPr>
          <w:p w14:paraId="34906319" w14:textId="4A150A25" w:rsidR="006701CD" w:rsidRDefault="006701CD" w:rsidP="006701CD">
            <w:pPr>
              <w:jc w:val="center"/>
              <w:rPr>
                <w:rFonts w:cs="Simplified Arabic"/>
              </w:rPr>
            </w:pPr>
            <w:r>
              <w:rPr>
                <w:rFonts w:cs="Simplified Arabic"/>
              </w:rPr>
              <w:t>32</w:t>
            </w:r>
          </w:p>
        </w:tc>
      </w:tr>
      <w:tr w:rsidR="006701CD" w14:paraId="5694D7E2" w14:textId="77777777" w:rsidTr="00ED5A29">
        <w:trPr>
          <w:trHeight w:val="340"/>
          <w:jc w:val="center"/>
        </w:trPr>
        <w:tc>
          <w:tcPr>
            <w:tcW w:w="1501" w:type="dxa"/>
          </w:tcPr>
          <w:p w14:paraId="1DDDF4B7" w14:textId="77777777" w:rsidR="006701CD" w:rsidRDefault="006701CD" w:rsidP="006701CD">
            <w:pPr>
              <w:jc w:val="center"/>
              <w:rPr>
                <w:rFonts w:cs="Simplified Arabic"/>
              </w:rPr>
            </w:pPr>
          </w:p>
        </w:tc>
        <w:tc>
          <w:tcPr>
            <w:tcW w:w="745" w:type="dxa"/>
          </w:tcPr>
          <w:p w14:paraId="6701E1B3" w14:textId="77777777" w:rsidR="006701CD" w:rsidRDefault="006701CD" w:rsidP="006701CD">
            <w:pPr>
              <w:ind w:firstLine="316"/>
              <w:jc w:val="both"/>
              <w:rPr>
                <w:rFonts w:cs="Simplified Arabic"/>
              </w:rPr>
            </w:pPr>
          </w:p>
        </w:tc>
        <w:tc>
          <w:tcPr>
            <w:tcW w:w="5681" w:type="dxa"/>
          </w:tcPr>
          <w:p w14:paraId="4E3C8C55" w14:textId="77777777" w:rsidR="006701CD" w:rsidRPr="008F6CE3" w:rsidRDefault="006701CD" w:rsidP="006701CD">
            <w:pPr>
              <w:jc w:val="both"/>
              <w:rPr>
                <w:rFonts w:cs="Simplified Arabic"/>
                <w:rtl/>
              </w:rPr>
            </w:pPr>
            <w:r w:rsidRPr="008F6CE3">
              <w:rPr>
                <w:rFonts w:cs="Simplified Arabic"/>
              </w:rPr>
              <w:t>5.4.3.3</w:t>
            </w:r>
            <w:r w:rsidRPr="008F6CE3">
              <w:rPr>
                <w:rFonts w:cs="Simplified Arabic" w:hint="cs"/>
                <w:rtl/>
              </w:rPr>
              <w:t xml:space="preserve">  طبقات العينة</w:t>
            </w:r>
          </w:p>
        </w:tc>
        <w:tc>
          <w:tcPr>
            <w:tcW w:w="1145" w:type="dxa"/>
            <w:vAlign w:val="center"/>
          </w:tcPr>
          <w:p w14:paraId="03E07FD6" w14:textId="374B5F58" w:rsidR="006701CD" w:rsidRDefault="006701CD" w:rsidP="006701CD">
            <w:pPr>
              <w:jc w:val="center"/>
              <w:rPr>
                <w:rFonts w:cs="Simplified Arabic"/>
              </w:rPr>
            </w:pPr>
            <w:r>
              <w:rPr>
                <w:rFonts w:cs="Simplified Arabic" w:hint="cs"/>
                <w:rtl/>
              </w:rPr>
              <w:t>33</w:t>
            </w:r>
          </w:p>
        </w:tc>
      </w:tr>
      <w:tr w:rsidR="006701CD" w14:paraId="6EF589AC" w14:textId="77777777" w:rsidTr="00ED5A29">
        <w:trPr>
          <w:trHeight w:val="340"/>
          <w:jc w:val="center"/>
        </w:trPr>
        <w:tc>
          <w:tcPr>
            <w:tcW w:w="1501" w:type="dxa"/>
          </w:tcPr>
          <w:p w14:paraId="1AEBEE98" w14:textId="77777777" w:rsidR="006701CD" w:rsidRDefault="006701CD" w:rsidP="006701CD">
            <w:pPr>
              <w:jc w:val="center"/>
              <w:rPr>
                <w:rFonts w:cs="Simplified Arabic"/>
              </w:rPr>
            </w:pPr>
          </w:p>
        </w:tc>
        <w:tc>
          <w:tcPr>
            <w:tcW w:w="745" w:type="dxa"/>
          </w:tcPr>
          <w:p w14:paraId="682D0659" w14:textId="77777777" w:rsidR="006701CD" w:rsidRDefault="006701CD" w:rsidP="006701CD">
            <w:pPr>
              <w:ind w:firstLine="316"/>
              <w:jc w:val="both"/>
              <w:rPr>
                <w:rFonts w:cs="Simplified Arabic"/>
              </w:rPr>
            </w:pPr>
          </w:p>
        </w:tc>
        <w:tc>
          <w:tcPr>
            <w:tcW w:w="5681" w:type="dxa"/>
          </w:tcPr>
          <w:p w14:paraId="225968F6" w14:textId="28045F49" w:rsidR="006701CD" w:rsidRPr="008F6CE3" w:rsidRDefault="006701CD" w:rsidP="006701CD">
            <w:pPr>
              <w:jc w:val="both"/>
              <w:rPr>
                <w:rFonts w:cs="Simplified Arabic"/>
                <w:rtl/>
              </w:rPr>
            </w:pPr>
            <w:r w:rsidRPr="008F6CE3">
              <w:rPr>
                <w:rFonts w:cs="Simplified Arabic"/>
              </w:rPr>
              <w:t xml:space="preserve">  6.4.3.3</w:t>
            </w:r>
            <w:r w:rsidRPr="008F6CE3">
              <w:rPr>
                <w:rFonts w:cs="Simplified Arabic" w:hint="cs"/>
                <w:rtl/>
              </w:rPr>
              <w:t xml:space="preserve"> </w:t>
            </w:r>
            <w:r>
              <w:rPr>
                <w:rFonts w:cs="Simplified Arabic" w:hint="cs"/>
                <w:rtl/>
              </w:rPr>
              <w:t>مستويات النشر</w:t>
            </w:r>
          </w:p>
        </w:tc>
        <w:tc>
          <w:tcPr>
            <w:tcW w:w="1145" w:type="dxa"/>
            <w:vAlign w:val="center"/>
          </w:tcPr>
          <w:p w14:paraId="5B1C7D08" w14:textId="7DB4F819" w:rsidR="006701CD" w:rsidRDefault="006701CD" w:rsidP="006701CD">
            <w:pPr>
              <w:jc w:val="center"/>
              <w:rPr>
                <w:rFonts w:cs="Simplified Arabic"/>
                <w:rtl/>
              </w:rPr>
            </w:pPr>
            <w:r>
              <w:rPr>
                <w:rFonts w:cs="Simplified Arabic"/>
              </w:rPr>
              <w:t>33</w:t>
            </w:r>
          </w:p>
        </w:tc>
      </w:tr>
      <w:tr w:rsidR="006701CD" w14:paraId="46BB173F" w14:textId="77777777" w:rsidTr="00ED5A29">
        <w:trPr>
          <w:trHeight w:val="340"/>
          <w:jc w:val="center"/>
        </w:trPr>
        <w:tc>
          <w:tcPr>
            <w:tcW w:w="1501" w:type="dxa"/>
          </w:tcPr>
          <w:p w14:paraId="272ADA36" w14:textId="77777777" w:rsidR="006701CD" w:rsidRDefault="006701CD" w:rsidP="006701CD">
            <w:pPr>
              <w:jc w:val="center"/>
              <w:rPr>
                <w:rFonts w:cs="Simplified Arabic"/>
              </w:rPr>
            </w:pPr>
          </w:p>
        </w:tc>
        <w:tc>
          <w:tcPr>
            <w:tcW w:w="745" w:type="dxa"/>
          </w:tcPr>
          <w:p w14:paraId="32020CAE" w14:textId="77777777" w:rsidR="006701CD" w:rsidRDefault="006701CD" w:rsidP="006701CD">
            <w:pPr>
              <w:ind w:firstLine="316"/>
              <w:jc w:val="both"/>
              <w:rPr>
                <w:rFonts w:cs="Simplified Arabic"/>
              </w:rPr>
            </w:pPr>
          </w:p>
        </w:tc>
        <w:tc>
          <w:tcPr>
            <w:tcW w:w="5681" w:type="dxa"/>
          </w:tcPr>
          <w:p w14:paraId="13AD387E" w14:textId="2157E563" w:rsidR="006701CD" w:rsidRPr="008F6CE3" w:rsidRDefault="006701CD" w:rsidP="006701CD">
            <w:pPr>
              <w:jc w:val="both"/>
              <w:rPr>
                <w:rFonts w:cs="Simplified Arabic"/>
                <w:rtl/>
              </w:rPr>
            </w:pPr>
            <w:r w:rsidRPr="008F6CE3">
              <w:rPr>
                <w:rFonts w:cs="Simplified Arabic"/>
              </w:rPr>
              <w:t xml:space="preserve">  </w:t>
            </w:r>
            <w:r>
              <w:rPr>
                <w:rFonts w:cs="Simplified Arabic"/>
              </w:rPr>
              <w:t>7</w:t>
            </w:r>
            <w:r w:rsidRPr="008F6CE3">
              <w:rPr>
                <w:rFonts w:cs="Simplified Arabic"/>
              </w:rPr>
              <w:t>.4.3.3</w:t>
            </w:r>
            <w:r w:rsidRPr="008F6CE3">
              <w:rPr>
                <w:rFonts w:cs="Simplified Arabic" w:hint="cs"/>
                <w:rtl/>
              </w:rPr>
              <w:t xml:space="preserve"> حساب الأوزان</w:t>
            </w:r>
          </w:p>
        </w:tc>
        <w:tc>
          <w:tcPr>
            <w:tcW w:w="1145" w:type="dxa"/>
            <w:vAlign w:val="center"/>
          </w:tcPr>
          <w:p w14:paraId="775D05F9" w14:textId="221F0FEE" w:rsidR="006701CD" w:rsidRDefault="006701CD" w:rsidP="006701CD">
            <w:pPr>
              <w:jc w:val="center"/>
              <w:rPr>
                <w:rFonts w:cs="Simplified Arabic"/>
              </w:rPr>
            </w:pPr>
            <w:r>
              <w:rPr>
                <w:rFonts w:cs="Simplified Arabic"/>
              </w:rPr>
              <w:t>33</w:t>
            </w:r>
          </w:p>
        </w:tc>
      </w:tr>
      <w:tr w:rsidR="006701CD" w:rsidRPr="008F6CE3" w14:paraId="3077260F" w14:textId="77777777" w:rsidTr="00ED5A29">
        <w:trPr>
          <w:trHeight w:val="74"/>
          <w:jc w:val="center"/>
        </w:trPr>
        <w:tc>
          <w:tcPr>
            <w:tcW w:w="1501" w:type="dxa"/>
          </w:tcPr>
          <w:p w14:paraId="73FB4C5A" w14:textId="77777777" w:rsidR="006701CD" w:rsidRPr="008F6CE3" w:rsidRDefault="006701CD" w:rsidP="006701CD">
            <w:pPr>
              <w:jc w:val="center"/>
              <w:rPr>
                <w:rFonts w:cs="Simplified Arabic"/>
                <w:sz w:val="6"/>
                <w:szCs w:val="6"/>
                <w:rtl/>
              </w:rPr>
            </w:pPr>
          </w:p>
        </w:tc>
        <w:tc>
          <w:tcPr>
            <w:tcW w:w="6426" w:type="dxa"/>
            <w:gridSpan w:val="2"/>
          </w:tcPr>
          <w:p w14:paraId="0AAD12D5" w14:textId="77777777" w:rsidR="006701CD" w:rsidRPr="008F6CE3" w:rsidRDefault="006701CD" w:rsidP="006701CD">
            <w:pPr>
              <w:rPr>
                <w:rFonts w:cs="Simplified Arabic"/>
                <w:sz w:val="6"/>
                <w:szCs w:val="6"/>
                <w:rtl/>
              </w:rPr>
            </w:pPr>
          </w:p>
        </w:tc>
        <w:tc>
          <w:tcPr>
            <w:tcW w:w="1145" w:type="dxa"/>
            <w:vAlign w:val="center"/>
          </w:tcPr>
          <w:p w14:paraId="2CB82BDA" w14:textId="77777777" w:rsidR="006701CD" w:rsidRPr="008F6CE3" w:rsidRDefault="006701CD" w:rsidP="006701CD">
            <w:pPr>
              <w:jc w:val="center"/>
              <w:rPr>
                <w:rFonts w:cs="Simplified Arabic"/>
                <w:sz w:val="6"/>
                <w:szCs w:val="6"/>
                <w:rtl/>
              </w:rPr>
            </w:pPr>
          </w:p>
        </w:tc>
      </w:tr>
      <w:tr w:rsidR="006701CD" w14:paraId="31AF1002" w14:textId="77777777" w:rsidTr="00ED5A29">
        <w:trPr>
          <w:trHeight w:val="340"/>
          <w:jc w:val="center"/>
        </w:trPr>
        <w:tc>
          <w:tcPr>
            <w:tcW w:w="1501" w:type="dxa"/>
          </w:tcPr>
          <w:p w14:paraId="65FBDB73" w14:textId="77777777" w:rsidR="006701CD" w:rsidRDefault="006701CD" w:rsidP="006701CD">
            <w:pPr>
              <w:jc w:val="center"/>
              <w:rPr>
                <w:rFonts w:cs="Simplified Arabic"/>
                <w:rtl/>
              </w:rPr>
            </w:pPr>
          </w:p>
        </w:tc>
        <w:tc>
          <w:tcPr>
            <w:tcW w:w="6426" w:type="dxa"/>
            <w:gridSpan w:val="2"/>
          </w:tcPr>
          <w:p w14:paraId="0A1EA7FE" w14:textId="77777777" w:rsidR="006701CD" w:rsidRPr="00261F72" w:rsidRDefault="006701CD" w:rsidP="006701CD">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45" w:type="dxa"/>
            <w:vAlign w:val="center"/>
          </w:tcPr>
          <w:p w14:paraId="551F6D40" w14:textId="1FFEF441" w:rsidR="006701CD" w:rsidRPr="00B97289" w:rsidRDefault="006701CD" w:rsidP="006701CD">
            <w:pPr>
              <w:jc w:val="center"/>
              <w:rPr>
                <w:rFonts w:cs="Simplified Arabic"/>
                <w:b/>
                <w:bCs/>
                <w:rtl/>
              </w:rPr>
            </w:pPr>
            <w:r>
              <w:rPr>
                <w:rFonts w:cs="Simplified Arabic"/>
                <w:b/>
                <w:bCs/>
              </w:rPr>
              <w:t>33</w:t>
            </w:r>
          </w:p>
        </w:tc>
      </w:tr>
      <w:tr w:rsidR="006701CD" w14:paraId="1F4D42A1" w14:textId="77777777" w:rsidTr="00ED5A29">
        <w:trPr>
          <w:trHeight w:val="340"/>
          <w:jc w:val="center"/>
        </w:trPr>
        <w:tc>
          <w:tcPr>
            <w:tcW w:w="1501" w:type="dxa"/>
          </w:tcPr>
          <w:p w14:paraId="2405FBD0" w14:textId="77777777" w:rsidR="006701CD" w:rsidRDefault="006701CD" w:rsidP="006701CD">
            <w:pPr>
              <w:jc w:val="center"/>
              <w:rPr>
                <w:rFonts w:cs="Simplified Arabic"/>
                <w:rtl/>
              </w:rPr>
            </w:pPr>
          </w:p>
        </w:tc>
        <w:tc>
          <w:tcPr>
            <w:tcW w:w="6426" w:type="dxa"/>
            <w:gridSpan w:val="2"/>
          </w:tcPr>
          <w:p w14:paraId="149A214C" w14:textId="77777777" w:rsidR="006701CD" w:rsidRPr="00261F72" w:rsidRDefault="006701CD" w:rsidP="006701CD">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45" w:type="dxa"/>
            <w:vAlign w:val="center"/>
          </w:tcPr>
          <w:p w14:paraId="77FC2611" w14:textId="4603B080" w:rsidR="006701CD" w:rsidRPr="00081B2A" w:rsidRDefault="006701CD" w:rsidP="006701CD">
            <w:pPr>
              <w:jc w:val="center"/>
              <w:rPr>
                <w:rFonts w:cs="Simplified Arabic"/>
                <w:rtl/>
              </w:rPr>
            </w:pPr>
            <w:r>
              <w:rPr>
                <w:rFonts w:cs="Simplified Arabic"/>
              </w:rPr>
              <w:t>33</w:t>
            </w:r>
          </w:p>
        </w:tc>
      </w:tr>
      <w:tr w:rsidR="006701CD" w14:paraId="33EBCF11" w14:textId="77777777" w:rsidTr="00ED5A29">
        <w:trPr>
          <w:trHeight w:val="340"/>
          <w:jc w:val="center"/>
        </w:trPr>
        <w:tc>
          <w:tcPr>
            <w:tcW w:w="1501" w:type="dxa"/>
          </w:tcPr>
          <w:p w14:paraId="7201D60E" w14:textId="77777777" w:rsidR="006701CD" w:rsidRDefault="006701CD" w:rsidP="006701CD">
            <w:pPr>
              <w:jc w:val="center"/>
              <w:rPr>
                <w:rFonts w:cs="Simplified Arabic"/>
                <w:rtl/>
              </w:rPr>
            </w:pPr>
          </w:p>
        </w:tc>
        <w:tc>
          <w:tcPr>
            <w:tcW w:w="6426" w:type="dxa"/>
            <w:gridSpan w:val="2"/>
          </w:tcPr>
          <w:p w14:paraId="4B7DC06F" w14:textId="77777777" w:rsidR="006701CD" w:rsidRPr="00261F72" w:rsidRDefault="006701CD" w:rsidP="006701CD">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45" w:type="dxa"/>
            <w:vAlign w:val="center"/>
          </w:tcPr>
          <w:p w14:paraId="324C4B26" w14:textId="41B352B0" w:rsidR="006701CD" w:rsidRPr="004E575D" w:rsidRDefault="006701CD" w:rsidP="006701CD">
            <w:pPr>
              <w:jc w:val="center"/>
              <w:rPr>
                <w:rFonts w:cs="Simplified Arabic"/>
              </w:rPr>
            </w:pPr>
            <w:r>
              <w:rPr>
                <w:rFonts w:cs="Simplified Arabic"/>
              </w:rPr>
              <w:t>34</w:t>
            </w:r>
          </w:p>
        </w:tc>
      </w:tr>
      <w:tr w:rsidR="006701CD" w14:paraId="088EC52F" w14:textId="77777777" w:rsidTr="00ED5A29">
        <w:trPr>
          <w:trHeight w:val="340"/>
          <w:jc w:val="center"/>
        </w:trPr>
        <w:tc>
          <w:tcPr>
            <w:tcW w:w="1501" w:type="dxa"/>
          </w:tcPr>
          <w:p w14:paraId="787385FB" w14:textId="77777777" w:rsidR="006701CD" w:rsidRDefault="006701CD" w:rsidP="006701CD">
            <w:pPr>
              <w:jc w:val="center"/>
              <w:rPr>
                <w:rFonts w:cs="Simplified Arabic"/>
                <w:rtl/>
              </w:rPr>
            </w:pPr>
          </w:p>
        </w:tc>
        <w:tc>
          <w:tcPr>
            <w:tcW w:w="6426" w:type="dxa"/>
            <w:gridSpan w:val="2"/>
          </w:tcPr>
          <w:p w14:paraId="02E7E0FA" w14:textId="77777777" w:rsidR="006701CD" w:rsidRPr="00261F72" w:rsidRDefault="006701CD" w:rsidP="006701CD">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Pr="00261F72">
              <w:rPr>
                <w:rFonts w:cs="Simplified Arabic" w:hint="cs"/>
                <w:color w:val="000000" w:themeColor="text1"/>
                <w:rtl/>
              </w:rPr>
              <w:t>الإشراف والتدقيق الميداني</w:t>
            </w:r>
          </w:p>
        </w:tc>
        <w:tc>
          <w:tcPr>
            <w:tcW w:w="1145" w:type="dxa"/>
            <w:vAlign w:val="center"/>
          </w:tcPr>
          <w:p w14:paraId="14AE94CA" w14:textId="763BD163" w:rsidR="006701CD" w:rsidRPr="004E575D" w:rsidRDefault="006701CD" w:rsidP="006701CD">
            <w:pPr>
              <w:jc w:val="center"/>
              <w:rPr>
                <w:rFonts w:cs="Simplified Arabic"/>
              </w:rPr>
            </w:pPr>
            <w:r>
              <w:rPr>
                <w:rFonts w:cs="Simplified Arabic"/>
              </w:rPr>
              <w:t>34</w:t>
            </w:r>
          </w:p>
        </w:tc>
      </w:tr>
      <w:tr w:rsidR="006701CD" w14:paraId="089A92AB" w14:textId="77777777" w:rsidTr="00ED5A29">
        <w:trPr>
          <w:trHeight w:val="340"/>
          <w:jc w:val="center"/>
        </w:trPr>
        <w:tc>
          <w:tcPr>
            <w:tcW w:w="1501" w:type="dxa"/>
          </w:tcPr>
          <w:p w14:paraId="682F3E3D" w14:textId="77777777" w:rsidR="006701CD" w:rsidRDefault="006701CD" w:rsidP="006701CD">
            <w:pPr>
              <w:jc w:val="center"/>
              <w:rPr>
                <w:rFonts w:cs="Simplified Arabic"/>
                <w:rtl/>
              </w:rPr>
            </w:pPr>
          </w:p>
        </w:tc>
        <w:tc>
          <w:tcPr>
            <w:tcW w:w="6426" w:type="dxa"/>
            <w:gridSpan w:val="2"/>
          </w:tcPr>
          <w:p w14:paraId="7773A3C4" w14:textId="77777777" w:rsidR="006701CD" w:rsidRPr="00261F72" w:rsidRDefault="006701CD" w:rsidP="006701CD">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45" w:type="dxa"/>
            <w:vAlign w:val="center"/>
          </w:tcPr>
          <w:p w14:paraId="2A5E8ED7" w14:textId="3FDBEA13" w:rsidR="006701CD" w:rsidRPr="004E575D" w:rsidRDefault="006701CD" w:rsidP="006701CD">
            <w:pPr>
              <w:jc w:val="center"/>
              <w:rPr>
                <w:rFonts w:cs="Simplified Arabic"/>
              </w:rPr>
            </w:pPr>
            <w:r>
              <w:rPr>
                <w:rFonts w:cs="Simplified Arabic"/>
              </w:rPr>
              <w:t>34</w:t>
            </w:r>
          </w:p>
        </w:tc>
      </w:tr>
      <w:tr w:rsidR="006701CD" w14:paraId="2CFADC7A" w14:textId="77777777" w:rsidTr="00ED5A29">
        <w:trPr>
          <w:trHeight w:val="87"/>
          <w:jc w:val="center"/>
        </w:trPr>
        <w:tc>
          <w:tcPr>
            <w:tcW w:w="1501" w:type="dxa"/>
          </w:tcPr>
          <w:p w14:paraId="2CF96551" w14:textId="77777777" w:rsidR="006701CD" w:rsidRPr="002733BB" w:rsidRDefault="006701CD" w:rsidP="006701CD">
            <w:pPr>
              <w:jc w:val="center"/>
              <w:rPr>
                <w:rFonts w:cs="Simplified Arabic"/>
                <w:sz w:val="6"/>
                <w:szCs w:val="6"/>
                <w:rtl/>
              </w:rPr>
            </w:pPr>
          </w:p>
        </w:tc>
        <w:tc>
          <w:tcPr>
            <w:tcW w:w="6426" w:type="dxa"/>
            <w:gridSpan w:val="2"/>
          </w:tcPr>
          <w:p w14:paraId="76B09AEE" w14:textId="77777777" w:rsidR="006701CD" w:rsidRPr="002733BB" w:rsidRDefault="006701CD" w:rsidP="006701CD">
            <w:pPr>
              <w:ind w:firstLine="463"/>
              <w:rPr>
                <w:rFonts w:cs="Simplified Arabic"/>
                <w:color w:val="000000" w:themeColor="text1"/>
                <w:sz w:val="6"/>
                <w:szCs w:val="6"/>
                <w:rtl/>
              </w:rPr>
            </w:pPr>
          </w:p>
        </w:tc>
        <w:tc>
          <w:tcPr>
            <w:tcW w:w="1145" w:type="dxa"/>
            <w:vAlign w:val="center"/>
          </w:tcPr>
          <w:p w14:paraId="703499BD" w14:textId="70E12DB1" w:rsidR="006701CD" w:rsidRPr="002733BB" w:rsidRDefault="006701CD" w:rsidP="006701CD">
            <w:pPr>
              <w:rPr>
                <w:rFonts w:cs="Simplified Arabic"/>
                <w:sz w:val="6"/>
                <w:szCs w:val="6"/>
              </w:rPr>
            </w:pPr>
          </w:p>
        </w:tc>
      </w:tr>
      <w:tr w:rsidR="006701CD" w14:paraId="0261F53E" w14:textId="77777777" w:rsidTr="00ED5A29">
        <w:trPr>
          <w:trHeight w:val="340"/>
          <w:jc w:val="center"/>
        </w:trPr>
        <w:tc>
          <w:tcPr>
            <w:tcW w:w="1501" w:type="dxa"/>
          </w:tcPr>
          <w:p w14:paraId="2EE8EEB1" w14:textId="77777777" w:rsidR="006701CD" w:rsidRDefault="006701CD" w:rsidP="006701CD">
            <w:pPr>
              <w:jc w:val="center"/>
              <w:rPr>
                <w:rFonts w:cs="Simplified Arabic"/>
                <w:rtl/>
              </w:rPr>
            </w:pPr>
          </w:p>
        </w:tc>
        <w:tc>
          <w:tcPr>
            <w:tcW w:w="6426" w:type="dxa"/>
            <w:gridSpan w:val="2"/>
          </w:tcPr>
          <w:p w14:paraId="3919C2E2" w14:textId="77777777" w:rsidR="006701CD" w:rsidRPr="00261F72" w:rsidRDefault="006701CD" w:rsidP="006701CD">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45" w:type="dxa"/>
            <w:vAlign w:val="center"/>
          </w:tcPr>
          <w:p w14:paraId="2C5635FD" w14:textId="264D111C" w:rsidR="006701CD" w:rsidRPr="00B97289" w:rsidRDefault="006701CD" w:rsidP="006701CD">
            <w:pPr>
              <w:jc w:val="center"/>
              <w:rPr>
                <w:rFonts w:cs="Simplified Arabic"/>
                <w:b/>
                <w:bCs/>
              </w:rPr>
            </w:pPr>
            <w:r>
              <w:rPr>
                <w:rFonts w:cs="Simplified Arabic"/>
                <w:b/>
                <w:bCs/>
              </w:rPr>
              <w:t>34</w:t>
            </w:r>
          </w:p>
        </w:tc>
      </w:tr>
      <w:tr w:rsidR="006701CD" w14:paraId="21A7945C" w14:textId="77777777" w:rsidTr="00ED5A29">
        <w:trPr>
          <w:trHeight w:val="340"/>
          <w:jc w:val="center"/>
        </w:trPr>
        <w:tc>
          <w:tcPr>
            <w:tcW w:w="1501" w:type="dxa"/>
          </w:tcPr>
          <w:p w14:paraId="030A0632" w14:textId="77777777" w:rsidR="006701CD" w:rsidRDefault="006701CD" w:rsidP="006701CD">
            <w:pPr>
              <w:jc w:val="center"/>
              <w:rPr>
                <w:rFonts w:cs="Simplified Arabic"/>
                <w:rtl/>
              </w:rPr>
            </w:pPr>
          </w:p>
        </w:tc>
        <w:tc>
          <w:tcPr>
            <w:tcW w:w="6426" w:type="dxa"/>
            <w:gridSpan w:val="2"/>
          </w:tcPr>
          <w:p w14:paraId="329C6843" w14:textId="77777777" w:rsidR="006701CD" w:rsidRPr="00261F72" w:rsidRDefault="006701CD" w:rsidP="006701CD">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5.3  برنامج الإدخال وقواعد التدقيق</w:t>
            </w:r>
          </w:p>
        </w:tc>
        <w:tc>
          <w:tcPr>
            <w:tcW w:w="1145" w:type="dxa"/>
            <w:vAlign w:val="center"/>
          </w:tcPr>
          <w:p w14:paraId="35589060" w14:textId="6E7852FF" w:rsidR="006701CD" w:rsidRPr="004E575D" w:rsidRDefault="006701CD" w:rsidP="006701CD">
            <w:pPr>
              <w:jc w:val="center"/>
              <w:rPr>
                <w:rFonts w:cs="Simplified Arabic"/>
                <w:rtl/>
              </w:rPr>
            </w:pPr>
            <w:r>
              <w:rPr>
                <w:rFonts w:cs="Simplified Arabic"/>
              </w:rPr>
              <w:t>34</w:t>
            </w:r>
          </w:p>
        </w:tc>
      </w:tr>
      <w:tr w:rsidR="006701CD" w14:paraId="4231A0E3" w14:textId="77777777" w:rsidTr="00ED5A29">
        <w:trPr>
          <w:trHeight w:val="340"/>
          <w:jc w:val="center"/>
        </w:trPr>
        <w:tc>
          <w:tcPr>
            <w:tcW w:w="1501" w:type="dxa"/>
          </w:tcPr>
          <w:p w14:paraId="34F34CF6" w14:textId="77777777" w:rsidR="006701CD" w:rsidRDefault="006701CD" w:rsidP="006701CD">
            <w:pPr>
              <w:jc w:val="center"/>
              <w:rPr>
                <w:rFonts w:cs="Simplified Arabic"/>
                <w:rtl/>
              </w:rPr>
            </w:pPr>
          </w:p>
        </w:tc>
        <w:tc>
          <w:tcPr>
            <w:tcW w:w="6426" w:type="dxa"/>
            <w:gridSpan w:val="2"/>
          </w:tcPr>
          <w:p w14:paraId="74DC5467" w14:textId="77777777" w:rsidR="006701CD" w:rsidRPr="00261F72" w:rsidRDefault="006701CD" w:rsidP="006701CD">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45" w:type="dxa"/>
            <w:vAlign w:val="center"/>
          </w:tcPr>
          <w:p w14:paraId="439EE7DB" w14:textId="3287B893" w:rsidR="006701CD" w:rsidRDefault="006701CD" w:rsidP="006701CD">
            <w:pPr>
              <w:jc w:val="center"/>
            </w:pPr>
            <w:r>
              <w:rPr>
                <w:rFonts w:hint="cs"/>
                <w:rtl/>
              </w:rPr>
              <w:t>35</w:t>
            </w:r>
          </w:p>
        </w:tc>
      </w:tr>
      <w:tr w:rsidR="006701CD" w14:paraId="4E08E9A1" w14:textId="77777777" w:rsidTr="00ED5A29">
        <w:trPr>
          <w:trHeight w:val="340"/>
          <w:jc w:val="center"/>
        </w:trPr>
        <w:tc>
          <w:tcPr>
            <w:tcW w:w="1501" w:type="dxa"/>
          </w:tcPr>
          <w:p w14:paraId="04F606A0" w14:textId="77777777" w:rsidR="006701CD" w:rsidRDefault="006701CD" w:rsidP="006701CD">
            <w:pPr>
              <w:jc w:val="center"/>
              <w:rPr>
                <w:rFonts w:cs="Simplified Arabic"/>
                <w:rtl/>
              </w:rPr>
            </w:pPr>
          </w:p>
        </w:tc>
        <w:tc>
          <w:tcPr>
            <w:tcW w:w="6426" w:type="dxa"/>
            <w:gridSpan w:val="2"/>
          </w:tcPr>
          <w:p w14:paraId="6D68D9A6" w14:textId="77777777" w:rsidR="006701CD" w:rsidRPr="00261F72" w:rsidRDefault="006701CD" w:rsidP="006701CD">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Pr>
                <w:rFonts w:cs="Simplified Arabic" w:hint="cs"/>
                <w:color w:val="000000" w:themeColor="text1"/>
                <w:rtl/>
              </w:rPr>
              <w:t>الجدولة</w:t>
            </w:r>
          </w:p>
        </w:tc>
        <w:tc>
          <w:tcPr>
            <w:tcW w:w="1145" w:type="dxa"/>
            <w:vAlign w:val="center"/>
          </w:tcPr>
          <w:p w14:paraId="6A72B7FA" w14:textId="367C8015" w:rsidR="006701CD" w:rsidRDefault="006701CD" w:rsidP="006701CD">
            <w:pPr>
              <w:jc w:val="center"/>
              <w:rPr>
                <w:rFonts w:cs="Simplified Arabic"/>
              </w:rPr>
            </w:pPr>
            <w:r>
              <w:rPr>
                <w:rFonts w:cs="Simplified Arabic" w:hint="cs"/>
                <w:rtl/>
              </w:rPr>
              <w:t>35</w:t>
            </w:r>
          </w:p>
        </w:tc>
      </w:tr>
      <w:tr w:rsidR="006701CD" w:rsidRPr="008F6CE3" w14:paraId="5C641644" w14:textId="77777777" w:rsidTr="00ED5A29">
        <w:trPr>
          <w:trHeight w:val="74"/>
          <w:jc w:val="center"/>
        </w:trPr>
        <w:tc>
          <w:tcPr>
            <w:tcW w:w="1501" w:type="dxa"/>
          </w:tcPr>
          <w:p w14:paraId="46F7B056" w14:textId="77777777" w:rsidR="006701CD" w:rsidRPr="008F6CE3" w:rsidRDefault="006701CD" w:rsidP="006701CD">
            <w:pPr>
              <w:jc w:val="center"/>
              <w:rPr>
                <w:rFonts w:cs="Simplified Arabic"/>
                <w:sz w:val="6"/>
                <w:szCs w:val="6"/>
                <w:rtl/>
              </w:rPr>
            </w:pPr>
          </w:p>
        </w:tc>
        <w:tc>
          <w:tcPr>
            <w:tcW w:w="6426" w:type="dxa"/>
            <w:gridSpan w:val="2"/>
          </w:tcPr>
          <w:p w14:paraId="2734ADD5" w14:textId="77777777" w:rsidR="006701CD" w:rsidRPr="008F6CE3" w:rsidRDefault="006701CD" w:rsidP="006701CD">
            <w:pPr>
              <w:rPr>
                <w:rFonts w:cs="Simplified Arabic"/>
                <w:sz w:val="6"/>
                <w:szCs w:val="6"/>
                <w:rtl/>
              </w:rPr>
            </w:pPr>
          </w:p>
        </w:tc>
        <w:tc>
          <w:tcPr>
            <w:tcW w:w="1145" w:type="dxa"/>
            <w:vAlign w:val="center"/>
          </w:tcPr>
          <w:p w14:paraId="2AFD8F02" w14:textId="77777777" w:rsidR="006701CD" w:rsidRPr="008F6CE3" w:rsidRDefault="006701CD" w:rsidP="006701CD">
            <w:pPr>
              <w:jc w:val="center"/>
              <w:rPr>
                <w:rFonts w:cs="Simplified Arabic"/>
                <w:sz w:val="6"/>
                <w:szCs w:val="6"/>
                <w:rtl/>
              </w:rPr>
            </w:pPr>
          </w:p>
        </w:tc>
      </w:tr>
      <w:tr w:rsidR="006701CD" w14:paraId="435180D7" w14:textId="77777777" w:rsidTr="00ED5A29">
        <w:trPr>
          <w:trHeight w:val="340"/>
          <w:jc w:val="center"/>
        </w:trPr>
        <w:tc>
          <w:tcPr>
            <w:tcW w:w="1501" w:type="dxa"/>
          </w:tcPr>
          <w:p w14:paraId="06B7270B" w14:textId="77777777" w:rsidR="006701CD" w:rsidRDefault="006701CD" w:rsidP="006701CD">
            <w:pPr>
              <w:jc w:val="center"/>
              <w:rPr>
                <w:rFonts w:cs="Simplified Arabic"/>
                <w:rtl/>
              </w:rPr>
            </w:pPr>
            <w:r>
              <w:rPr>
                <w:rFonts w:cs="Simplified Arabic" w:hint="cs"/>
                <w:rtl/>
              </w:rPr>
              <w:t>الفصل الرابع:</w:t>
            </w:r>
          </w:p>
        </w:tc>
        <w:tc>
          <w:tcPr>
            <w:tcW w:w="6426" w:type="dxa"/>
            <w:gridSpan w:val="2"/>
          </w:tcPr>
          <w:p w14:paraId="3B617988" w14:textId="77777777" w:rsidR="006701CD" w:rsidRPr="00261F72" w:rsidRDefault="006701CD" w:rsidP="006701CD">
            <w:pPr>
              <w:rPr>
                <w:rFonts w:cs="Simplified Arabic"/>
                <w:b/>
                <w:bCs/>
                <w:color w:val="000000" w:themeColor="text1"/>
                <w:rtl/>
              </w:rPr>
            </w:pPr>
            <w:r w:rsidRPr="00261F72">
              <w:rPr>
                <w:rFonts w:cs="Simplified Arabic" w:hint="cs"/>
                <w:b/>
                <w:bCs/>
                <w:color w:val="000000" w:themeColor="text1"/>
                <w:rtl/>
              </w:rPr>
              <w:t>الجودة</w:t>
            </w:r>
          </w:p>
        </w:tc>
        <w:tc>
          <w:tcPr>
            <w:tcW w:w="1145" w:type="dxa"/>
            <w:vAlign w:val="center"/>
          </w:tcPr>
          <w:p w14:paraId="25803A83" w14:textId="173B6E8B" w:rsidR="006701CD" w:rsidRPr="00656556" w:rsidRDefault="006701CD" w:rsidP="006701CD">
            <w:pPr>
              <w:jc w:val="center"/>
              <w:rPr>
                <w:rFonts w:cs="Simplified Arabic"/>
                <w:b/>
                <w:bCs/>
              </w:rPr>
            </w:pPr>
            <w:r>
              <w:rPr>
                <w:rFonts w:cs="Simplified Arabic" w:hint="cs"/>
                <w:b/>
                <w:bCs/>
                <w:rtl/>
              </w:rPr>
              <w:t>37</w:t>
            </w:r>
          </w:p>
        </w:tc>
      </w:tr>
      <w:tr w:rsidR="006701CD" w14:paraId="4102B183" w14:textId="77777777" w:rsidTr="00ED5A29">
        <w:trPr>
          <w:trHeight w:val="340"/>
          <w:jc w:val="center"/>
        </w:trPr>
        <w:tc>
          <w:tcPr>
            <w:tcW w:w="1501" w:type="dxa"/>
          </w:tcPr>
          <w:p w14:paraId="28C89C5C" w14:textId="77777777" w:rsidR="006701CD" w:rsidRDefault="006701CD" w:rsidP="006701CD">
            <w:pPr>
              <w:jc w:val="center"/>
              <w:rPr>
                <w:rFonts w:cs="Simplified Arabic"/>
                <w:rtl/>
              </w:rPr>
            </w:pPr>
          </w:p>
        </w:tc>
        <w:tc>
          <w:tcPr>
            <w:tcW w:w="6426" w:type="dxa"/>
            <w:gridSpan w:val="2"/>
          </w:tcPr>
          <w:p w14:paraId="3323509C" w14:textId="77777777" w:rsidR="006701CD" w:rsidRPr="00261F72" w:rsidRDefault="006701CD" w:rsidP="006701CD">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45" w:type="dxa"/>
            <w:vAlign w:val="center"/>
          </w:tcPr>
          <w:p w14:paraId="6CD84CAE" w14:textId="519DDECC" w:rsidR="006701CD" w:rsidRDefault="006701CD" w:rsidP="006701CD">
            <w:pPr>
              <w:jc w:val="center"/>
              <w:rPr>
                <w:rFonts w:cs="Simplified Arabic"/>
              </w:rPr>
            </w:pPr>
            <w:r>
              <w:rPr>
                <w:rFonts w:cs="Simplified Arabic"/>
              </w:rPr>
              <w:t>37</w:t>
            </w:r>
          </w:p>
        </w:tc>
      </w:tr>
      <w:tr w:rsidR="006701CD" w14:paraId="173D08C6" w14:textId="77777777" w:rsidTr="00ED5A29">
        <w:trPr>
          <w:trHeight w:val="340"/>
          <w:jc w:val="center"/>
        </w:trPr>
        <w:tc>
          <w:tcPr>
            <w:tcW w:w="1501" w:type="dxa"/>
          </w:tcPr>
          <w:p w14:paraId="1F60C3A3" w14:textId="77777777" w:rsidR="006701CD" w:rsidRDefault="006701CD" w:rsidP="006701CD">
            <w:pPr>
              <w:jc w:val="center"/>
              <w:rPr>
                <w:rFonts w:cs="Simplified Arabic"/>
                <w:rtl/>
              </w:rPr>
            </w:pPr>
          </w:p>
        </w:tc>
        <w:tc>
          <w:tcPr>
            <w:tcW w:w="6426" w:type="dxa"/>
            <w:gridSpan w:val="2"/>
          </w:tcPr>
          <w:p w14:paraId="5E3DFDE8" w14:textId="77777777" w:rsidR="006701CD" w:rsidRPr="00261F72" w:rsidRDefault="006701CD" w:rsidP="006701CD">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45" w:type="dxa"/>
            <w:vAlign w:val="center"/>
          </w:tcPr>
          <w:p w14:paraId="0B42A83E" w14:textId="60550D03" w:rsidR="006701CD" w:rsidRDefault="006701CD" w:rsidP="006701CD">
            <w:pPr>
              <w:jc w:val="center"/>
              <w:rPr>
                <w:rFonts w:cs="Simplified Arabic"/>
              </w:rPr>
            </w:pPr>
            <w:r>
              <w:rPr>
                <w:rFonts w:cs="Simplified Arabic"/>
              </w:rPr>
              <w:t>37</w:t>
            </w:r>
          </w:p>
        </w:tc>
      </w:tr>
      <w:tr w:rsidR="006701CD" w14:paraId="5BCF5559" w14:textId="77777777" w:rsidTr="00ED5A29">
        <w:trPr>
          <w:trHeight w:val="340"/>
          <w:jc w:val="center"/>
        </w:trPr>
        <w:tc>
          <w:tcPr>
            <w:tcW w:w="1501" w:type="dxa"/>
          </w:tcPr>
          <w:p w14:paraId="1B865AE4" w14:textId="77777777" w:rsidR="006701CD" w:rsidRDefault="006701CD" w:rsidP="006701CD">
            <w:pPr>
              <w:jc w:val="center"/>
              <w:rPr>
                <w:rFonts w:cs="Simplified Arabic"/>
                <w:rtl/>
              </w:rPr>
            </w:pPr>
          </w:p>
        </w:tc>
        <w:tc>
          <w:tcPr>
            <w:tcW w:w="6426" w:type="dxa"/>
            <w:gridSpan w:val="2"/>
          </w:tcPr>
          <w:p w14:paraId="0C5990D5" w14:textId="77777777" w:rsidR="006701CD" w:rsidRPr="00261F72" w:rsidRDefault="006701CD" w:rsidP="006701CD">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45" w:type="dxa"/>
            <w:vAlign w:val="center"/>
          </w:tcPr>
          <w:p w14:paraId="6315F11A" w14:textId="0ED9AE66" w:rsidR="006701CD" w:rsidRDefault="006701CD" w:rsidP="006701CD">
            <w:pPr>
              <w:jc w:val="center"/>
              <w:rPr>
                <w:rFonts w:cs="Simplified Arabic"/>
              </w:rPr>
            </w:pPr>
            <w:r>
              <w:rPr>
                <w:rFonts w:cs="Simplified Arabic"/>
              </w:rPr>
              <w:t>39</w:t>
            </w:r>
          </w:p>
        </w:tc>
      </w:tr>
      <w:tr w:rsidR="006701CD" w14:paraId="23E8C105" w14:textId="77777777" w:rsidTr="00ED5A29">
        <w:trPr>
          <w:trHeight w:val="340"/>
          <w:jc w:val="center"/>
        </w:trPr>
        <w:tc>
          <w:tcPr>
            <w:tcW w:w="1501" w:type="dxa"/>
          </w:tcPr>
          <w:p w14:paraId="3C0A2E8B" w14:textId="77777777" w:rsidR="006701CD" w:rsidRDefault="006701CD" w:rsidP="006701CD">
            <w:pPr>
              <w:jc w:val="center"/>
              <w:rPr>
                <w:rFonts w:cs="Simplified Arabic"/>
                <w:rtl/>
              </w:rPr>
            </w:pPr>
          </w:p>
        </w:tc>
        <w:tc>
          <w:tcPr>
            <w:tcW w:w="6426" w:type="dxa"/>
            <w:gridSpan w:val="2"/>
          </w:tcPr>
          <w:p w14:paraId="6DA863F5" w14:textId="77777777" w:rsidR="006701CD" w:rsidRPr="00261F72" w:rsidRDefault="006701CD" w:rsidP="006701CD">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4  معدلات الإجابة</w:t>
            </w:r>
          </w:p>
        </w:tc>
        <w:tc>
          <w:tcPr>
            <w:tcW w:w="1145" w:type="dxa"/>
            <w:vAlign w:val="center"/>
          </w:tcPr>
          <w:p w14:paraId="700FA98F" w14:textId="1BCD8A01" w:rsidR="006701CD" w:rsidRDefault="006701CD" w:rsidP="006701CD">
            <w:pPr>
              <w:jc w:val="center"/>
              <w:rPr>
                <w:rFonts w:cs="Simplified Arabic"/>
              </w:rPr>
            </w:pPr>
            <w:r>
              <w:rPr>
                <w:rFonts w:cs="Simplified Arabic"/>
              </w:rPr>
              <w:t>39</w:t>
            </w:r>
          </w:p>
        </w:tc>
      </w:tr>
      <w:tr w:rsidR="006701CD" w14:paraId="7DFE1B84" w14:textId="77777777" w:rsidTr="00ED5A29">
        <w:trPr>
          <w:trHeight w:val="340"/>
          <w:jc w:val="center"/>
        </w:trPr>
        <w:tc>
          <w:tcPr>
            <w:tcW w:w="1501" w:type="dxa"/>
          </w:tcPr>
          <w:p w14:paraId="3341B036" w14:textId="77777777" w:rsidR="006701CD" w:rsidRDefault="006701CD" w:rsidP="006701CD">
            <w:pPr>
              <w:jc w:val="center"/>
              <w:rPr>
                <w:rFonts w:cs="Simplified Arabic"/>
                <w:rtl/>
              </w:rPr>
            </w:pPr>
          </w:p>
        </w:tc>
        <w:tc>
          <w:tcPr>
            <w:tcW w:w="6426" w:type="dxa"/>
            <w:gridSpan w:val="2"/>
          </w:tcPr>
          <w:p w14:paraId="7A11E7D2" w14:textId="77777777" w:rsidR="006701CD" w:rsidRPr="00261F72" w:rsidRDefault="006701CD" w:rsidP="006701CD">
            <w:pPr>
              <w:rPr>
                <w:rFonts w:cs="Simplified Arabic"/>
                <w:b/>
                <w:bCs/>
                <w:color w:val="000000" w:themeColor="text1"/>
                <w:rtl/>
              </w:rPr>
            </w:pPr>
            <w:r>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 xml:space="preserve">4  </w:t>
            </w:r>
            <w:r>
              <w:rPr>
                <w:rFonts w:cs="Simplified Arabic" w:hint="cs"/>
                <w:color w:val="000000" w:themeColor="text1"/>
                <w:rtl/>
              </w:rPr>
              <w:t>مقارنة البيانات</w:t>
            </w:r>
          </w:p>
        </w:tc>
        <w:tc>
          <w:tcPr>
            <w:tcW w:w="1145" w:type="dxa"/>
            <w:vAlign w:val="center"/>
          </w:tcPr>
          <w:p w14:paraId="1BF76C30" w14:textId="6CFF9A73" w:rsidR="006701CD" w:rsidRDefault="006701CD" w:rsidP="006701CD">
            <w:pPr>
              <w:jc w:val="center"/>
              <w:rPr>
                <w:rFonts w:cs="Simplified Arabic"/>
                <w:rtl/>
              </w:rPr>
            </w:pPr>
            <w:r>
              <w:rPr>
                <w:rFonts w:cs="Simplified Arabic"/>
              </w:rPr>
              <w:t>41</w:t>
            </w:r>
          </w:p>
        </w:tc>
      </w:tr>
      <w:tr w:rsidR="006701CD" w:rsidRPr="008F6CE3" w14:paraId="3D9B951A" w14:textId="77777777" w:rsidTr="00ED5A29">
        <w:trPr>
          <w:trHeight w:val="74"/>
          <w:jc w:val="center"/>
        </w:trPr>
        <w:tc>
          <w:tcPr>
            <w:tcW w:w="1501" w:type="dxa"/>
          </w:tcPr>
          <w:p w14:paraId="18728BFE" w14:textId="77777777" w:rsidR="006701CD" w:rsidRPr="008F6CE3" w:rsidRDefault="006701CD" w:rsidP="006701CD">
            <w:pPr>
              <w:keepNext/>
              <w:jc w:val="center"/>
              <w:rPr>
                <w:rFonts w:cs="Simplified Arabic"/>
                <w:sz w:val="6"/>
                <w:szCs w:val="6"/>
                <w:rtl/>
              </w:rPr>
            </w:pPr>
          </w:p>
        </w:tc>
        <w:tc>
          <w:tcPr>
            <w:tcW w:w="6426" w:type="dxa"/>
            <w:gridSpan w:val="2"/>
          </w:tcPr>
          <w:p w14:paraId="7D715E9E" w14:textId="77777777" w:rsidR="006701CD" w:rsidRPr="008F6CE3" w:rsidRDefault="006701CD" w:rsidP="006701CD">
            <w:pPr>
              <w:keepNext/>
              <w:rPr>
                <w:rFonts w:cs="Simplified Arabic"/>
                <w:sz w:val="6"/>
                <w:szCs w:val="6"/>
                <w:rtl/>
              </w:rPr>
            </w:pPr>
          </w:p>
        </w:tc>
        <w:tc>
          <w:tcPr>
            <w:tcW w:w="1145" w:type="dxa"/>
            <w:vAlign w:val="center"/>
          </w:tcPr>
          <w:p w14:paraId="0147E151" w14:textId="77777777" w:rsidR="006701CD" w:rsidRPr="008F6CE3" w:rsidRDefault="006701CD" w:rsidP="006701CD">
            <w:pPr>
              <w:pStyle w:val="Heading1"/>
              <w:widowControl/>
              <w:rPr>
                <w:rFonts w:cs="Simplified Arabic"/>
                <w:b w:val="0"/>
                <w:bCs w:val="0"/>
                <w:sz w:val="6"/>
                <w:szCs w:val="6"/>
                <w:rtl/>
              </w:rPr>
            </w:pPr>
          </w:p>
        </w:tc>
      </w:tr>
      <w:tr w:rsidR="006701CD" w14:paraId="6F5CBE76" w14:textId="77777777" w:rsidTr="00ED5A29">
        <w:trPr>
          <w:trHeight w:val="340"/>
          <w:jc w:val="center"/>
        </w:trPr>
        <w:tc>
          <w:tcPr>
            <w:tcW w:w="1501" w:type="dxa"/>
          </w:tcPr>
          <w:p w14:paraId="14B3D486" w14:textId="77777777" w:rsidR="006701CD" w:rsidRDefault="006701CD" w:rsidP="006701CD">
            <w:pPr>
              <w:keepNext/>
              <w:jc w:val="center"/>
              <w:rPr>
                <w:rFonts w:cs="Simplified Arabic"/>
                <w:b/>
                <w:bCs/>
                <w:rtl/>
              </w:rPr>
            </w:pPr>
          </w:p>
        </w:tc>
        <w:tc>
          <w:tcPr>
            <w:tcW w:w="6426" w:type="dxa"/>
            <w:gridSpan w:val="2"/>
            <w:vAlign w:val="center"/>
          </w:tcPr>
          <w:p w14:paraId="51ECE1F5" w14:textId="77777777" w:rsidR="006701CD" w:rsidRPr="00AE182D" w:rsidRDefault="006701CD" w:rsidP="006701CD">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45" w:type="dxa"/>
            <w:vAlign w:val="center"/>
          </w:tcPr>
          <w:p w14:paraId="07A56693" w14:textId="289B0CB8" w:rsidR="006701CD" w:rsidRPr="00AE182D" w:rsidRDefault="006701CD" w:rsidP="006701CD">
            <w:pPr>
              <w:keepNext/>
              <w:spacing w:line="240" w:lineRule="exact"/>
              <w:jc w:val="center"/>
              <w:rPr>
                <w:rFonts w:cs="Simplified Arabic"/>
                <w:b/>
                <w:bCs/>
                <w:rtl/>
              </w:rPr>
            </w:pPr>
            <w:r>
              <w:rPr>
                <w:rFonts w:cs="Simplified Arabic"/>
                <w:b/>
                <w:bCs/>
              </w:rPr>
              <w:t>43</w:t>
            </w:r>
          </w:p>
        </w:tc>
      </w:tr>
    </w:tbl>
    <w:p w14:paraId="5403A363" w14:textId="77777777" w:rsidR="00C45BD7" w:rsidRDefault="00C45BD7" w:rsidP="00BB22A8">
      <w:pPr>
        <w:jc w:val="right"/>
        <w:rPr>
          <w:rFonts w:cs="Simplified Arabic"/>
          <w:rtl/>
        </w:rPr>
      </w:pPr>
    </w:p>
    <w:p w14:paraId="2A9FE3CF" w14:textId="77777777" w:rsidR="00CF0DD9" w:rsidRDefault="00CF0DD9">
      <w:pPr>
        <w:autoSpaceDE/>
        <w:autoSpaceDN/>
        <w:bidi w:val="0"/>
        <w:rPr>
          <w:rFonts w:cs="Simplified Arabic"/>
          <w:b/>
          <w:bCs/>
          <w:sz w:val="28"/>
          <w:szCs w:val="28"/>
          <w:rtl/>
        </w:rPr>
      </w:pPr>
      <w:r>
        <w:rPr>
          <w:rFonts w:cs="Simplified Arabic"/>
          <w:b/>
          <w:bCs/>
          <w:sz w:val="28"/>
          <w:szCs w:val="28"/>
          <w:rtl/>
        </w:rPr>
        <w:br w:type="page"/>
      </w:r>
    </w:p>
    <w:p w14:paraId="52F343AE" w14:textId="77777777" w:rsidR="00C45BD7" w:rsidRPr="00083A39" w:rsidRDefault="00C45BD7" w:rsidP="00C46BE0">
      <w:pPr>
        <w:jc w:val="center"/>
        <w:rPr>
          <w:rFonts w:cs="Simplified Arabic"/>
          <w:b/>
          <w:bCs/>
          <w:sz w:val="28"/>
          <w:szCs w:val="28"/>
          <w:rtl/>
        </w:rPr>
      </w:pPr>
      <w:r w:rsidRPr="00083A39">
        <w:rPr>
          <w:rFonts w:cs="Simplified Arabic"/>
          <w:b/>
          <w:bCs/>
          <w:sz w:val="28"/>
          <w:szCs w:val="28"/>
          <w:rtl/>
        </w:rPr>
        <w:lastRenderedPageBreak/>
        <w:t>قائمة الجداول</w:t>
      </w:r>
      <w:r w:rsidRPr="00083A39">
        <w:rPr>
          <w:rFonts w:cs="Simplified Arabic"/>
          <w:b/>
          <w:bCs/>
          <w:szCs w:val="28"/>
        </w:rPr>
        <w:t xml:space="preserve"> </w:t>
      </w:r>
    </w:p>
    <w:p w14:paraId="59784EFD" w14:textId="77777777" w:rsidR="00BF31F9" w:rsidRPr="000D71C5" w:rsidRDefault="00BF31F9" w:rsidP="00C46BE0">
      <w:pPr>
        <w:jc w:val="center"/>
        <w:rPr>
          <w:rFonts w:cs="Simplified Arabic"/>
          <w:b/>
          <w:bCs/>
          <w:rtl/>
        </w:rPr>
      </w:pPr>
    </w:p>
    <w:tbl>
      <w:tblPr>
        <w:bidiVisual/>
        <w:tblW w:w="9072" w:type="dxa"/>
        <w:jc w:val="center"/>
        <w:tblLayout w:type="fixed"/>
        <w:tblLook w:val="0000" w:firstRow="0" w:lastRow="0" w:firstColumn="0" w:lastColumn="0" w:noHBand="0" w:noVBand="0"/>
      </w:tblPr>
      <w:tblGrid>
        <w:gridCol w:w="1137"/>
        <w:gridCol w:w="7250"/>
        <w:gridCol w:w="685"/>
      </w:tblGrid>
      <w:tr w:rsidR="000D71C5" w:rsidRPr="000D71C5" w14:paraId="1EED7589" w14:textId="77777777" w:rsidTr="00083A39">
        <w:trPr>
          <w:trHeight w:val="294"/>
          <w:tblHeader/>
          <w:jc w:val="center"/>
        </w:trPr>
        <w:tc>
          <w:tcPr>
            <w:tcW w:w="1137" w:type="dxa"/>
          </w:tcPr>
          <w:p w14:paraId="777B2583" w14:textId="77777777" w:rsidR="00BF10E6" w:rsidRPr="000D71C5" w:rsidRDefault="00BF10E6" w:rsidP="00BF10E6">
            <w:pPr>
              <w:pStyle w:val="Heading3"/>
              <w:ind w:right="113"/>
              <w:jc w:val="left"/>
              <w:rPr>
                <w:rFonts w:cs="Simplified Arabic"/>
                <w:szCs w:val="24"/>
                <w:u w:val="none"/>
                <w:rtl/>
              </w:rPr>
            </w:pPr>
            <w:r w:rsidRPr="000D71C5">
              <w:rPr>
                <w:rFonts w:cs="Simplified Arabic"/>
                <w:szCs w:val="24"/>
                <w:u w:val="none"/>
                <w:rtl/>
              </w:rPr>
              <w:t>الجدول</w:t>
            </w:r>
          </w:p>
        </w:tc>
        <w:tc>
          <w:tcPr>
            <w:tcW w:w="7935" w:type="dxa"/>
            <w:gridSpan w:val="2"/>
          </w:tcPr>
          <w:p w14:paraId="4A5AF81E" w14:textId="77777777" w:rsidR="00BF10E6" w:rsidRPr="000D71C5" w:rsidRDefault="00BF10E6" w:rsidP="00BF10E6">
            <w:pPr>
              <w:ind w:left="10"/>
              <w:jc w:val="right"/>
              <w:rPr>
                <w:rFonts w:cs="Simplified Arabic"/>
                <w:b/>
                <w:bCs/>
                <w:rtl/>
              </w:rPr>
            </w:pPr>
            <w:r w:rsidRPr="000D71C5">
              <w:rPr>
                <w:rFonts w:cs="Simplified Arabic"/>
                <w:b/>
                <w:bCs/>
                <w:rtl/>
              </w:rPr>
              <w:t>الصفحة</w:t>
            </w:r>
          </w:p>
        </w:tc>
      </w:tr>
      <w:tr w:rsidR="000D71C5" w:rsidRPr="000D71C5" w14:paraId="3EDF3B9D" w14:textId="77777777" w:rsidTr="00083A39">
        <w:trPr>
          <w:trHeight w:val="22"/>
          <w:jc w:val="center"/>
        </w:trPr>
        <w:tc>
          <w:tcPr>
            <w:tcW w:w="1137" w:type="dxa"/>
          </w:tcPr>
          <w:p w14:paraId="16C2CC0F" w14:textId="77777777" w:rsidR="00DC4B6A" w:rsidRPr="000D71C5" w:rsidRDefault="00DC4B6A" w:rsidP="00BF10E6">
            <w:pPr>
              <w:rPr>
                <w:rFonts w:cs="Simplified Arabic"/>
                <w:b/>
                <w:bCs/>
                <w:rtl/>
              </w:rPr>
            </w:pPr>
            <w:r w:rsidRPr="000D71C5">
              <w:rPr>
                <w:rFonts w:cs="Simplified Arabic"/>
                <w:b/>
                <w:bCs/>
                <w:rtl/>
              </w:rPr>
              <w:t>جدول 1:</w:t>
            </w:r>
          </w:p>
        </w:tc>
        <w:tc>
          <w:tcPr>
            <w:tcW w:w="7250" w:type="dxa"/>
          </w:tcPr>
          <w:p w14:paraId="4A1B1345" w14:textId="6DF79745" w:rsidR="00DC4B6A" w:rsidRPr="000D71C5" w:rsidRDefault="00E0252A" w:rsidP="00805A5F">
            <w:pPr>
              <w:jc w:val="both"/>
              <w:rPr>
                <w:rFonts w:cs="Simplified Arabic"/>
                <w:rtl/>
              </w:rPr>
            </w:pPr>
            <w:r w:rsidRPr="00E0252A">
              <w:rPr>
                <w:rFonts w:cs="Simplified Arabic"/>
                <w:rtl/>
              </w:rPr>
              <w:t>أهم مؤشرات مسح توجهات الأفراد حول واقع العدالة في فلسطين 2015, 2018، 2021، 2023</w:t>
            </w:r>
          </w:p>
        </w:tc>
        <w:tc>
          <w:tcPr>
            <w:tcW w:w="685" w:type="dxa"/>
          </w:tcPr>
          <w:p w14:paraId="0BBF2446" w14:textId="3B2F83FF" w:rsidR="00DC4B6A" w:rsidRPr="000D71C5" w:rsidRDefault="0062217A" w:rsidP="001F27A7">
            <w:pPr>
              <w:pStyle w:val="Heading1"/>
              <w:widowControl/>
              <w:rPr>
                <w:rFonts w:cs="Simplified Arabic"/>
                <w:b w:val="0"/>
                <w:bCs w:val="0"/>
                <w:rtl/>
              </w:rPr>
            </w:pPr>
            <w:r>
              <w:rPr>
                <w:rFonts w:cs="Simplified Arabic"/>
                <w:b w:val="0"/>
                <w:bCs w:val="0"/>
              </w:rPr>
              <w:t>45</w:t>
            </w:r>
          </w:p>
        </w:tc>
      </w:tr>
      <w:tr w:rsidR="000D71C5" w:rsidRPr="000D71C5" w14:paraId="646C9659" w14:textId="77777777" w:rsidTr="00083A39">
        <w:trPr>
          <w:trHeight w:val="22"/>
          <w:jc w:val="center"/>
        </w:trPr>
        <w:tc>
          <w:tcPr>
            <w:tcW w:w="1137" w:type="dxa"/>
          </w:tcPr>
          <w:p w14:paraId="14FED9FE" w14:textId="77777777" w:rsidR="00DC4B6A" w:rsidRPr="000D71C5" w:rsidRDefault="00DC4B6A" w:rsidP="00BF10E6">
            <w:pPr>
              <w:rPr>
                <w:rFonts w:cs="Simplified Arabic"/>
                <w:b/>
                <w:bCs/>
                <w:sz w:val="6"/>
                <w:szCs w:val="6"/>
                <w:rtl/>
              </w:rPr>
            </w:pPr>
          </w:p>
        </w:tc>
        <w:tc>
          <w:tcPr>
            <w:tcW w:w="7250" w:type="dxa"/>
          </w:tcPr>
          <w:p w14:paraId="0FFDA497" w14:textId="77777777" w:rsidR="00DC4B6A" w:rsidRPr="000D71C5" w:rsidRDefault="00DC4B6A" w:rsidP="00BF10E6">
            <w:pPr>
              <w:jc w:val="both"/>
              <w:rPr>
                <w:rFonts w:cs="Simplified Arabic"/>
                <w:sz w:val="6"/>
                <w:szCs w:val="6"/>
                <w:rtl/>
              </w:rPr>
            </w:pPr>
          </w:p>
        </w:tc>
        <w:tc>
          <w:tcPr>
            <w:tcW w:w="685" w:type="dxa"/>
          </w:tcPr>
          <w:p w14:paraId="109FFAFE" w14:textId="77777777" w:rsidR="00DC4B6A" w:rsidRPr="000D71C5" w:rsidRDefault="00DC4B6A" w:rsidP="00BF10E6">
            <w:pPr>
              <w:pStyle w:val="Heading1"/>
              <w:widowControl/>
              <w:rPr>
                <w:rFonts w:cs="Simplified Arabic"/>
                <w:b w:val="0"/>
                <w:bCs w:val="0"/>
                <w:sz w:val="6"/>
                <w:szCs w:val="6"/>
                <w:rtl/>
              </w:rPr>
            </w:pPr>
          </w:p>
        </w:tc>
      </w:tr>
      <w:tr w:rsidR="005112AC" w:rsidRPr="000D71C5" w14:paraId="1A418B67" w14:textId="77777777" w:rsidTr="00083A39">
        <w:trPr>
          <w:trHeight w:val="22"/>
          <w:jc w:val="center"/>
        </w:trPr>
        <w:tc>
          <w:tcPr>
            <w:tcW w:w="1137" w:type="dxa"/>
          </w:tcPr>
          <w:p w14:paraId="34D0B763" w14:textId="77777777" w:rsidR="005112AC" w:rsidRPr="000D71C5" w:rsidRDefault="005112AC" w:rsidP="005112AC">
            <w:pPr>
              <w:rPr>
                <w:rFonts w:cs="Simplified Arabic"/>
                <w:b/>
                <w:bCs/>
                <w:rtl/>
              </w:rPr>
            </w:pPr>
            <w:r w:rsidRPr="000D71C5">
              <w:rPr>
                <w:rFonts w:cs="Simplified Arabic"/>
                <w:b/>
                <w:bCs/>
                <w:rtl/>
              </w:rPr>
              <w:t>جدول 2:</w:t>
            </w:r>
          </w:p>
        </w:tc>
        <w:tc>
          <w:tcPr>
            <w:tcW w:w="7250" w:type="dxa"/>
          </w:tcPr>
          <w:p w14:paraId="46182FC0" w14:textId="62EF8817" w:rsidR="005112AC" w:rsidRPr="000D71C5" w:rsidRDefault="00E0252A" w:rsidP="005112AC">
            <w:pPr>
              <w:jc w:val="both"/>
              <w:rPr>
                <w:rFonts w:cs="Simplified Arabic"/>
                <w:rtl/>
              </w:rPr>
            </w:pPr>
            <w:r w:rsidRPr="00E0252A">
              <w:rPr>
                <w:rFonts w:cs="Simplified Arabic"/>
                <w:rtl/>
              </w:rPr>
              <w:t xml:space="preserve">نسبة الأفراد (18 سنة فأكثر) في فلسطين الذين استدعوا أو تواصلوا مع أجهزة أمن الاحتلال الإسرائيلي خلال 12 شهراً الماضية حسب الجهاز والمنطقة,  </w:t>
            </w:r>
            <w:r w:rsidR="00D00914">
              <w:rPr>
                <w:rFonts w:cs="Simplified Arabic" w:hint="cs"/>
                <w:rtl/>
              </w:rPr>
              <w:t>تموز</w:t>
            </w:r>
            <w:r w:rsidRPr="00E0252A">
              <w:rPr>
                <w:rFonts w:cs="Simplified Arabic"/>
                <w:rtl/>
              </w:rPr>
              <w:t xml:space="preserve">- </w:t>
            </w:r>
            <w:r w:rsidR="00002785">
              <w:rPr>
                <w:rFonts w:cs="Simplified Arabic" w:hint="cs"/>
                <w:rtl/>
              </w:rPr>
              <w:t>آب</w:t>
            </w:r>
            <w:r w:rsidRPr="00E0252A">
              <w:rPr>
                <w:rFonts w:cs="Simplified Arabic"/>
                <w:rtl/>
              </w:rPr>
              <w:t xml:space="preserve"> 2023</w:t>
            </w:r>
          </w:p>
        </w:tc>
        <w:tc>
          <w:tcPr>
            <w:tcW w:w="685" w:type="dxa"/>
          </w:tcPr>
          <w:p w14:paraId="28ECA9F9" w14:textId="566EF214" w:rsidR="005112AC" w:rsidRPr="000D71C5" w:rsidRDefault="0062217A" w:rsidP="00D76FE4">
            <w:pPr>
              <w:pStyle w:val="Heading1"/>
              <w:widowControl/>
              <w:rPr>
                <w:rFonts w:cs="Simplified Arabic"/>
                <w:b w:val="0"/>
                <w:bCs w:val="0"/>
                <w:rtl/>
              </w:rPr>
            </w:pPr>
            <w:r>
              <w:rPr>
                <w:rFonts w:cs="Simplified Arabic"/>
                <w:b w:val="0"/>
                <w:bCs w:val="0"/>
              </w:rPr>
              <w:t>46</w:t>
            </w:r>
          </w:p>
        </w:tc>
      </w:tr>
      <w:tr w:rsidR="005112AC" w:rsidRPr="000D71C5" w14:paraId="4756208F" w14:textId="77777777" w:rsidTr="00083A39">
        <w:trPr>
          <w:trHeight w:val="77"/>
          <w:jc w:val="center"/>
        </w:trPr>
        <w:tc>
          <w:tcPr>
            <w:tcW w:w="1137" w:type="dxa"/>
          </w:tcPr>
          <w:p w14:paraId="5F8DAF01" w14:textId="77777777" w:rsidR="005112AC" w:rsidRPr="000D71C5" w:rsidRDefault="005112AC" w:rsidP="005112AC">
            <w:pPr>
              <w:rPr>
                <w:rFonts w:cs="Simplified Arabic"/>
                <w:b/>
                <w:bCs/>
                <w:sz w:val="6"/>
                <w:szCs w:val="6"/>
                <w:rtl/>
              </w:rPr>
            </w:pPr>
          </w:p>
        </w:tc>
        <w:tc>
          <w:tcPr>
            <w:tcW w:w="7250" w:type="dxa"/>
          </w:tcPr>
          <w:p w14:paraId="597FA93B" w14:textId="77777777" w:rsidR="005112AC" w:rsidRPr="000D71C5" w:rsidRDefault="005112AC" w:rsidP="005112AC">
            <w:pPr>
              <w:jc w:val="both"/>
              <w:rPr>
                <w:rFonts w:cs="Simplified Arabic"/>
                <w:sz w:val="6"/>
                <w:szCs w:val="6"/>
                <w:rtl/>
              </w:rPr>
            </w:pPr>
          </w:p>
        </w:tc>
        <w:tc>
          <w:tcPr>
            <w:tcW w:w="685" w:type="dxa"/>
          </w:tcPr>
          <w:p w14:paraId="118C1D8B" w14:textId="77777777" w:rsidR="005112AC" w:rsidRPr="000D71C5" w:rsidRDefault="005112AC" w:rsidP="005112AC">
            <w:pPr>
              <w:jc w:val="center"/>
              <w:rPr>
                <w:rFonts w:cs="Simplified Arabic"/>
                <w:sz w:val="6"/>
                <w:szCs w:val="6"/>
                <w:rtl/>
              </w:rPr>
            </w:pPr>
          </w:p>
        </w:tc>
      </w:tr>
      <w:tr w:rsidR="005112AC" w:rsidRPr="000D71C5" w14:paraId="54BB55BC" w14:textId="77777777" w:rsidTr="00083A39">
        <w:trPr>
          <w:trHeight w:val="22"/>
          <w:jc w:val="center"/>
        </w:trPr>
        <w:tc>
          <w:tcPr>
            <w:tcW w:w="1137" w:type="dxa"/>
          </w:tcPr>
          <w:p w14:paraId="4E2BD73B" w14:textId="77777777" w:rsidR="005112AC" w:rsidRPr="000D71C5" w:rsidRDefault="005112AC" w:rsidP="005112AC">
            <w:pPr>
              <w:rPr>
                <w:rFonts w:cs="Simplified Arabic"/>
                <w:b/>
                <w:bCs/>
                <w:rtl/>
              </w:rPr>
            </w:pPr>
            <w:r w:rsidRPr="000D71C5">
              <w:rPr>
                <w:rFonts w:cs="Simplified Arabic"/>
                <w:b/>
                <w:bCs/>
                <w:rtl/>
              </w:rPr>
              <w:t>جدول 3:</w:t>
            </w:r>
          </w:p>
        </w:tc>
        <w:tc>
          <w:tcPr>
            <w:tcW w:w="7250" w:type="dxa"/>
          </w:tcPr>
          <w:p w14:paraId="02ECBEA4" w14:textId="23BE838F" w:rsidR="005112AC" w:rsidRPr="000D71C5" w:rsidRDefault="00126692" w:rsidP="005112AC">
            <w:pPr>
              <w:jc w:val="both"/>
              <w:rPr>
                <w:rFonts w:cs="Simplified Arabic"/>
                <w:rtl/>
                <w:lang w:bidi="ar-JO"/>
              </w:rPr>
            </w:pPr>
            <w:r w:rsidRPr="00126692">
              <w:rPr>
                <w:rFonts w:cs="Simplified Arabic"/>
                <w:rtl/>
                <w:lang w:bidi="ar-JO"/>
              </w:rPr>
              <w:t>نسبة الأفراد (18 سنة فأكثر) في فلسطين الذين لجأوا أو استدعوا أو تواصلوا مع مؤسسات قطاعي الأمن والعدالة الفلسطينية خلال 12 شهراً الماضية حسب</w:t>
            </w:r>
            <w:r>
              <w:rPr>
                <w:rFonts w:cs="Simplified Arabic" w:hint="cs"/>
                <w:rtl/>
                <w:lang w:bidi="ar-JO"/>
              </w:rPr>
              <w:t xml:space="preserve"> المؤسسة والجنس والمنطقة، </w:t>
            </w:r>
            <w:r w:rsidR="00D00914">
              <w:rPr>
                <w:rFonts w:cs="Simplified Arabic" w:hint="cs"/>
                <w:rtl/>
                <w:lang w:bidi="ar-JO"/>
              </w:rPr>
              <w:t>تموز</w:t>
            </w:r>
            <w:r>
              <w:rPr>
                <w:rFonts w:cs="Simplified Arabic" w:hint="cs"/>
                <w:rtl/>
                <w:lang w:bidi="ar-JO"/>
              </w:rPr>
              <w:t xml:space="preserve">- </w:t>
            </w:r>
            <w:r w:rsidR="00002785">
              <w:rPr>
                <w:rFonts w:cs="Simplified Arabic" w:hint="cs"/>
                <w:rtl/>
                <w:lang w:bidi="ar-JO"/>
              </w:rPr>
              <w:t>آب</w:t>
            </w:r>
            <w:r>
              <w:rPr>
                <w:rFonts w:cs="Simplified Arabic" w:hint="cs"/>
                <w:rtl/>
                <w:lang w:bidi="ar-JO"/>
              </w:rPr>
              <w:t xml:space="preserve"> 2023</w:t>
            </w:r>
          </w:p>
        </w:tc>
        <w:tc>
          <w:tcPr>
            <w:tcW w:w="685" w:type="dxa"/>
          </w:tcPr>
          <w:p w14:paraId="4F5A42A3" w14:textId="67AB3E87" w:rsidR="005112AC" w:rsidRPr="000D71C5" w:rsidRDefault="00D461C5" w:rsidP="0062217A">
            <w:pPr>
              <w:jc w:val="center"/>
              <w:rPr>
                <w:rFonts w:cs="Simplified Arabic"/>
                <w:rtl/>
              </w:rPr>
            </w:pPr>
            <w:r>
              <w:rPr>
                <w:rFonts w:cs="Simplified Arabic"/>
              </w:rPr>
              <w:t>4</w:t>
            </w:r>
            <w:r w:rsidR="0062217A">
              <w:rPr>
                <w:rFonts w:cs="Simplified Arabic"/>
              </w:rPr>
              <w:t>7</w:t>
            </w:r>
          </w:p>
        </w:tc>
      </w:tr>
      <w:tr w:rsidR="005112AC" w:rsidRPr="000D71C5" w14:paraId="370D6D38" w14:textId="77777777" w:rsidTr="00083A39">
        <w:trPr>
          <w:trHeight w:val="22"/>
          <w:jc w:val="center"/>
        </w:trPr>
        <w:tc>
          <w:tcPr>
            <w:tcW w:w="1137" w:type="dxa"/>
          </w:tcPr>
          <w:p w14:paraId="31D4FB11" w14:textId="77777777" w:rsidR="005112AC" w:rsidRPr="000D71C5" w:rsidRDefault="005112AC" w:rsidP="005112AC">
            <w:pPr>
              <w:rPr>
                <w:rFonts w:cs="Simplified Arabic"/>
                <w:b/>
                <w:bCs/>
                <w:sz w:val="6"/>
                <w:szCs w:val="6"/>
                <w:rtl/>
              </w:rPr>
            </w:pPr>
          </w:p>
        </w:tc>
        <w:tc>
          <w:tcPr>
            <w:tcW w:w="7250" w:type="dxa"/>
          </w:tcPr>
          <w:p w14:paraId="52B098FC" w14:textId="77777777" w:rsidR="005112AC" w:rsidRPr="000D71C5" w:rsidRDefault="005112AC" w:rsidP="005112AC">
            <w:pPr>
              <w:jc w:val="both"/>
              <w:rPr>
                <w:rFonts w:cs="Simplified Arabic"/>
                <w:b/>
                <w:bCs/>
                <w:sz w:val="6"/>
                <w:szCs w:val="6"/>
                <w:rtl/>
              </w:rPr>
            </w:pPr>
          </w:p>
        </w:tc>
        <w:tc>
          <w:tcPr>
            <w:tcW w:w="685" w:type="dxa"/>
          </w:tcPr>
          <w:p w14:paraId="5BE9E545" w14:textId="77777777" w:rsidR="005112AC" w:rsidRPr="000D71C5" w:rsidRDefault="005112AC" w:rsidP="005112AC">
            <w:pPr>
              <w:jc w:val="center"/>
              <w:rPr>
                <w:rFonts w:cs="Simplified Arabic"/>
                <w:sz w:val="6"/>
                <w:szCs w:val="6"/>
                <w:rtl/>
              </w:rPr>
            </w:pPr>
          </w:p>
        </w:tc>
      </w:tr>
      <w:tr w:rsidR="005112AC" w:rsidRPr="000D71C5" w14:paraId="4E849DD2" w14:textId="77777777" w:rsidTr="00083A39">
        <w:trPr>
          <w:trHeight w:val="487"/>
          <w:jc w:val="center"/>
        </w:trPr>
        <w:tc>
          <w:tcPr>
            <w:tcW w:w="1137" w:type="dxa"/>
          </w:tcPr>
          <w:p w14:paraId="1923DF6D" w14:textId="77777777" w:rsidR="005112AC" w:rsidRPr="000D71C5" w:rsidRDefault="005112AC" w:rsidP="005112AC">
            <w:pPr>
              <w:rPr>
                <w:rFonts w:cs="Simplified Arabic"/>
                <w:b/>
                <w:bCs/>
                <w:rtl/>
              </w:rPr>
            </w:pPr>
            <w:r w:rsidRPr="000D71C5">
              <w:rPr>
                <w:rFonts w:cs="Simplified Arabic"/>
                <w:b/>
                <w:bCs/>
                <w:rtl/>
              </w:rPr>
              <w:t>جدول 4:</w:t>
            </w:r>
          </w:p>
        </w:tc>
        <w:tc>
          <w:tcPr>
            <w:tcW w:w="7250" w:type="dxa"/>
          </w:tcPr>
          <w:p w14:paraId="103F2986" w14:textId="2A399413" w:rsidR="005112AC" w:rsidRPr="000D71C5" w:rsidRDefault="00126692" w:rsidP="005112AC">
            <w:pPr>
              <w:pStyle w:val="Caption"/>
              <w:jc w:val="both"/>
              <w:rPr>
                <w:rFonts w:cs="Simplified Arabic"/>
                <w:b w:val="0"/>
                <w:bCs w:val="0"/>
                <w:rtl/>
              </w:rPr>
            </w:pPr>
            <w:r w:rsidRPr="00126692">
              <w:rPr>
                <w:rFonts w:cs="Simplified Arabic"/>
                <w:b w:val="0"/>
                <w:bCs w:val="0"/>
                <w:rtl/>
              </w:rPr>
              <w:t xml:space="preserve">التوزيع النسبي للأفراد (18 سنة فأكثر) في فلسطين الذين حصلوا على مساعدة قانونية حسب الجهة والمنطقة، </w:t>
            </w:r>
            <w:r w:rsidR="00D00914">
              <w:rPr>
                <w:rFonts w:cs="Simplified Arabic" w:hint="cs"/>
                <w:b w:val="0"/>
                <w:bCs w:val="0"/>
                <w:rtl/>
              </w:rPr>
              <w:t>تموز</w:t>
            </w:r>
            <w:r w:rsidRPr="00126692">
              <w:rPr>
                <w:rFonts w:cs="Simplified Arabic"/>
                <w:b w:val="0"/>
                <w:bCs w:val="0"/>
                <w:rtl/>
              </w:rPr>
              <w:t>-</w:t>
            </w:r>
            <w:r w:rsidRPr="00002785">
              <w:rPr>
                <w:rFonts w:cs="Simplified Arabic"/>
                <w:b w:val="0"/>
                <w:bCs w:val="0"/>
                <w:rtl/>
              </w:rPr>
              <w:t xml:space="preserve"> </w:t>
            </w:r>
            <w:r w:rsidR="00002785" w:rsidRPr="00002785">
              <w:rPr>
                <w:rFonts w:cs="Simplified Arabic" w:hint="cs"/>
                <w:b w:val="0"/>
                <w:bCs w:val="0"/>
                <w:rtl/>
                <w:lang w:bidi="ar-JO"/>
              </w:rPr>
              <w:t>آب</w:t>
            </w:r>
            <w:r w:rsidRPr="00126692">
              <w:rPr>
                <w:rFonts w:cs="Simplified Arabic"/>
                <w:b w:val="0"/>
                <w:bCs w:val="0"/>
                <w:rtl/>
              </w:rPr>
              <w:t xml:space="preserve"> 2023</w:t>
            </w:r>
          </w:p>
        </w:tc>
        <w:tc>
          <w:tcPr>
            <w:tcW w:w="685" w:type="dxa"/>
          </w:tcPr>
          <w:p w14:paraId="6228B3BF" w14:textId="58D97955" w:rsidR="005112AC" w:rsidRPr="000D71C5" w:rsidRDefault="00D461C5" w:rsidP="0062217A">
            <w:pPr>
              <w:jc w:val="center"/>
              <w:rPr>
                <w:rFonts w:cs="Simplified Arabic"/>
                <w:rtl/>
              </w:rPr>
            </w:pPr>
            <w:r>
              <w:rPr>
                <w:rFonts w:cs="Simplified Arabic"/>
              </w:rPr>
              <w:t>4</w:t>
            </w:r>
            <w:r w:rsidR="0062217A">
              <w:rPr>
                <w:rFonts w:cs="Simplified Arabic"/>
              </w:rPr>
              <w:t>8</w:t>
            </w:r>
          </w:p>
        </w:tc>
      </w:tr>
      <w:tr w:rsidR="005112AC" w:rsidRPr="000D71C5" w14:paraId="5884A2CD" w14:textId="77777777" w:rsidTr="00083A39">
        <w:trPr>
          <w:trHeight w:val="77"/>
          <w:jc w:val="center"/>
        </w:trPr>
        <w:tc>
          <w:tcPr>
            <w:tcW w:w="1137" w:type="dxa"/>
          </w:tcPr>
          <w:p w14:paraId="50A76FA8" w14:textId="77777777" w:rsidR="005112AC" w:rsidRPr="000D71C5" w:rsidRDefault="005112AC" w:rsidP="005112AC">
            <w:pPr>
              <w:rPr>
                <w:rFonts w:cs="Simplified Arabic"/>
                <w:b/>
                <w:bCs/>
                <w:sz w:val="6"/>
                <w:szCs w:val="6"/>
                <w:rtl/>
              </w:rPr>
            </w:pPr>
          </w:p>
        </w:tc>
        <w:tc>
          <w:tcPr>
            <w:tcW w:w="7250" w:type="dxa"/>
          </w:tcPr>
          <w:p w14:paraId="42736F3A" w14:textId="77777777" w:rsidR="005112AC" w:rsidRPr="000D71C5" w:rsidRDefault="005112AC" w:rsidP="005112AC">
            <w:pPr>
              <w:jc w:val="both"/>
              <w:rPr>
                <w:rFonts w:cs="Simplified Arabic"/>
                <w:b/>
                <w:bCs/>
                <w:sz w:val="6"/>
                <w:szCs w:val="6"/>
                <w:rtl/>
              </w:rPr>
            </w:pPr>
          </w:p>
        </w:tc>
        <w:tc>
          <w:tcPr>
            <w:tcW w:w="685" w:type="dxa"/>
          </w:tcPr>
          <w:p w14:paraId="617ECCD3" w14:textId="77777777" w:rsidR="005112AC" w:rsidRPr="000D71C5" w:rsidRDefault="005112AC" w:rsidP="005112AC">
            <w:pPr>
              <w:jc w:val="center"/>
              <w:rPr>
                <w:rFonts w:cs="Simplified Arabic"/>
                <w:sz w:val="6"/>
                <w:szCs w:val="6"/>
                <w:rtl/>
              </w:rPr>
            </w:pPr>
          </w:p>
        </w:tc>
      </w:tr>
      <w:tr w:rsidR="005112AC" w:rsidRPr="000D71C5" w14:paraId="4D10EB0B" w14:textId="77777777" w:rsidTr="00083A39">
        <w:trPr>
          <w:trHeight w:val="22"/>
          <w:jc w:val="center"/>
        </w:trPr>
        <w:tc>
          <w:tcPr>
            <w:tcW w:w="1137" w:type="dxa"/>
          </w:tcPr>
          <w:p w14:paraId="73667EBE" w14:textId="77777777" w:rsidR="005112AC" w:rsidRPr="000D71C5" w:rsidRDefault="005112AC" w:rsidP="005112AC">
            <w:pPr>
              <w:rPr>
                <w:rFonts w:cs="Simplified Arabic"/>
                <w:b/>
                <w:bCs/>
                <w:rtl/>
              </w:rPr>
            </w:pPr>
            <w:r w:rsidRPr="000D71C5">
              <w:rPr>
                <w:rFonts w:cs="Simplified Arabic"/>
                <w:b/>
                <w:bCs/>
                <w:rtl/>
              </w:rPr>
              <w:t>جدول 5:</w:t>
            </w:r>
          </w:p>
        </w:tc>
        <w:tc>
          <w:tcPr>
            <w:tcW w:w="7250" w:type="dxa"/>
          </w:tcPr>
          <w:p w14:paraId="3E192AEC" w14:textId="71796476" w:rsidR="005112AC" w:rsidRPr="000D71C5" w:rsidRDefault="00126692" w:rsidP="005112AC">
            <w:pPr>
              <w:pStyle w:val="Caption"/>
              <w:jc w:val="both"/>
              <w:rPr>
                <w:rFonts w:cs="Simplified Arabic"/>
                <w:b w:val="0"/>
                <w:bCs w:val="0"/>
                <w:rtl/>
              </w:rPr>
            </w:pPr>
            <w:r w:rsidRPr="00126692">
              <w:rPr>
                <w:rFonts w:cs="Simplified Arabic"/>
                <w:b w:val="0"/>
                <w:bCs w:val="0"/>
                <w:rtl/>
              </w:rPr>
              <w:t xml:space="preserve">التوزيع النسبي للأفراد (18 سنة فأكثر) في فلسطين الذين تعاملوا مع الشرطة المدنية الفلسطينية خلال 12 شهراً الماضية حسب رضاهم عن أداء الشرطة مع قضيتهم والجنس والمنطقة، </w:t>
            </w:r>
            <w:r>
              <w:rPr>
                <w:rFonts w:cs="Simplified Arabic" w:hint="cs"/>
                <w:b w:val="0"/>
                <w:bCs w:val="0"/>
                <w:rtl/>
              </w:rPr>
              <w:t xml:space="preserve">        </w:t>
            </w:r>
            <w:r w:rsidR="00002785">
              <w:rPr>
                <w:rFonts w:cs="Simplified Arabic" w:hint="cs"/>
                <w:b w:val="0"/>
                <w:bCs w:val="0"/>
                <w:rtl/>
              </w:rPr>
              <w:t>تموز</w:t>
            </w:r>
            <w:r w:rsidR="00002785" w:rsidRPr="00126692">
              <w:rPr>
                <w:rFonts w:cs="Simplified Arabic"/>
                <w:b w:val="0"/>
                <w:bCs w:val="0"/>
                <w:rtl/>
              </w:rPr>
              <w:t>-</w:t>
            </w:r>
            <w:r w:rsidR="00002785" w:rsidRPr="00002785">
              <w:rPr>
                <w:rFonts w:cs="Simplified Arabic"/>
                <w:b w:val="0"/>
                <w:bCs w:val="0"/>
                <w:rtl/>
              </w:rPr>
              <w:t xml:space="preserve"> </w:t>
            </w:r>
            <w:r w:rsidR="00002785" w:rsidRPr="00002785">
              <w:rPr>
                <w:rFonts w:cs="Simplified Arabic" w:hint="cs"/>
                <w:b w:val="0"/>
                <w:bCs w:val="0"/>
                <w:rtl/>
                <w:lang w:bidi="ar-JO"/>
              </w:rPr>
              <w:t>آب</w:t>
            </w:r>
            <w:r w:rsidR="00002785" w:rsidRPr="00126692">
              <w:rPr>
                <w:rFonts w:cs="Simplified Arabic"/>
                <w:b w:val="0"/>
                <w:bCs w:val="0"/>
                <w:rtl/>
              </w:rPr>
              <w:t xml:space="preserve"> 2023</w:t>
            </w:r>
          </w:p>
        </w:tc>
        <w:tc>
          <w:tcPr>
            <w:tcW w:w="685" w:type="dxa"/>
          </w:tcPr>
          <w:p w14:paraId="669068CA" w14:textId="1D6F4D5B" w:rsidR="005112AC" w:rsidRPr="000D71C5" w:rsidRDefault="00D461C5" w:rsidP="0062217A">
            <w:pPr>
              <w:jc w:val="center"/>
              <w:rPr>
                <w:rFonts w:cs="Simplified Arabic"/>
                <w:rtl/>
              </w:rPr>
            </w:pPr>
            <w:r>
              <w:rPr>
                <w:rFonts w:cs="Simplified Arabic"/>
              </w:rPr>
              <w:t>4</w:t>
            </w:r>
            <w:r w:rsidR="0062217A">
              <w:rPr>
                <w:rFonts w:cs="Simplified Arabic"/>
              </w:rPr>
              <w:t>9</w:t>
            </w:r>
          </w:p>
        </w:tc>
      </w:tr>
      <w:tr w:rsidR="005112AC" w:rsidRPr="000D71C5" w14:paraId="05D3EB21" w14:textId="77777777" w:rsidTr="00083A39">
        <w:trPr>
          <w:trHeight w:val="22"/>
          <w:jc w:val="center"/>
        </w:trPr>
        <w:tc>
          <w:tcPr>
            <w:tcW w:w="1137" w:type="dxa"/>
          </w:tcPr>
          <w:p w14:paraId="1D15E0C9" w14:textId="77777777" w:rsidR="005112AC" w:rsidRPr="000D71C5" w:rsidRDefault="005112AC" w:rsidP="005112AC">
            <w:pPr>
              <w:rPr>
                <w:rFonts w:cs="Simplified Arabic"/>
                <w:b/>
                <w:bCs/>
                <w:sz w:val="6"/>
                <w:szCs w:val="6"/>
                <w:rtl/>
              </w:rPr>
            </w:pPr>
          </w:p>
        </w:tc>
        <w:tc>
          <w:tcPr>
            <w:tcW w:w="7250" w:type="dxa"/>
          </w:tcPr>
          <w:p w14:paraId="6B5D460D" w14:textId="77777777" w:rsidR="005112AC" w:rsidRPr="000D71C5" w:rsidRDefault="005112AC" w:rsidP="005112AC">
            <w:pPr>
              <w:jc w:val="both"/>
              <w:rPr>
                <w:rFonts w:cs="Simplified Arabic"/>
                <w:b/>
                <w:bCs/>
                <w:sz w:val="6"/>
                <w:szCs w:val="6"/>
                <w:rtl/>
              </w:rPr>
            </w:pPr>
          </w:p>
        </w:tc>
        <w:tc>
          <w:tcPr>
            <w:tcW w:w="685" w:type="dxa"/>
          </w:tcPr>
          <w:p w14:paraId="7455420D" w14:textId="77777777" w:rsidR="005112AC" w:rsidRPr="000D71C5" w:rsidRDefault="005112AC" w:rsidP="005112AC">
            <w:pPr>
              <w:jc w:val="center"/>
              <w:rPr>
                <w:rFonts w:cs="Simplified Arabic"/>
                <w:sz w:val="6"/>
                <w:szCs w:val="6"/>
                <w:rtl/>
              </w:rPr>
            </w:pPr>
          </w:p>
        </w:tc>
      </w:tr>
      <w:tr w:rsidR="005112AC" w:rsidRPr="000D71C5" w14:paraId="5704369B" w14:textId="77777777" w:rsidTr="00083A39">
        <w:trPr>
          <w:trHeight w:val="22"/>
          <w:jc w:val="center"/>
        </w:trPr>
        <w:tc>
          <w:tcPr>
            <w:tcW w:w="1137" w:type="dxa"/>
          </w:tcPr>
          <w:p w14:paraId="2DF014F3" w14:textId="77777777" w:rsidR="005112AC" w:rsidRPr="000D71C5" w:rsidRDefault="005112AC" w:rsidP="005112AC">
            <w:pPr>
              <w:rPr>
                <w:rFonts w:cs="Simplified Arabic"/>
                <w:b/>
                <w:bCs/>
                <w:rtl/>
              </w:rPr>
            </w:pPr>
            <w:r w:rsidRPr="000D71C5">
              <w:rPr>
                <w:rFonts w:cs="Simplified Arabic"/>
                <w:b/>
                <w:bCs/>
                <w:rtl/>
              </w:rPr>
              <w:t>جدول 6:</w:t>
            </w:r>
          </w:p>
        </w:tc>
        <w:tc>
          <w:tcPr>
            <w:tcW w:w="7250" w:type="dxa"/>
          </w:tcPr>
          <w:p w14:paraId="6E607E73" w14:textId="534A9522" w:rsidR="005112AC" w:rsidRPr="000D71C5" w:rsidRDefault="00126692" w:rsidP="005112AC">
            <w:pPr>
              <w:jc w:val="both"/>
              <w:rPr>
                <w:rFonts w:cs="Simplified Arabic"/>
                <w:rtl/>
              </w:rPr>
            </w:pPr>
            <w:r w:rsidRPr="00126692">
              <w:rPr>
                <w:rFonts w:cs="Simplified Arabic"/>
                <w:rtl/>
              </w:rPr>
              <w:t xml:space="preserve">التوزيع النسبي للأفراد (18 سنة فأكثر) في فلسطين الذين تعاملوا مع المحاكم النظامية الفلسطينية خلال 12 شهراً الماضية حسب رضاهم عن أداء المحاكم النظامية مع قضيتهم والجنس والمنطقة، </w:t>
            </w:r>
            <w:r w:rsidR="00002785" w:rsidRPr="00002785">
              <w:rPr>
                <w:rFonts w:cs="Simplified Arabic" w:hint="cs"/>
                <w:rtl/>
              </w:rPr>
              <w:t>تموز</w:t>
            </w:r>
            <w:r w:rsidR="00002785" w:rsidRPr="00002785">
              <w:rPr>
                <w:rFonts w:cs="Simplified Arabic"/>
                <w:rtl/>
              </w:rPr>
              <w:t xml:space="preserve">- </w:t>
            </w:r>
            <w:r w:rsidR="00002785" w:rsidRPr="00002785">
              <w:rPr>
                <w:rFonts w:cs="Simplified Arabic" w:hint="cs"/>
                <w:rtl/>
                <w:lang w:bidi="ar-JO"/>
              </w:rPr>
              <w:t>آب</w:t>
            </w:r>
            <w:r w:rsidR="00002785" w:rsidRPr="00002785">
              <w:rPr>
                <w:rFonts w:cs="Simplified Arabic"/>
                <w:rtl/>
              </w:rPr>
              <w:t xml:space="preserve"> 2023</w:t>
            </w:r>
          </w:p>
        </w:tc>
        <w:tc>
          <w:tcPr>
            <w:tcW w:w="685" w:type="dxa"/>
          </w:tcPr>
          <w:p w14:paraId="06DFE942" w14:textId="655B9CB7" w:rsidR="005112AC" w:rsidRPr="000D71C5" w:rsidRDefault="00D461C5" w:rsidP="0062217A">
            <w:pPr>
              <w:jc w:val="center"/>
              <w:rPr>
                <w:rFonts w:cs="Simplified Arabic"/>
                <w:rtl/>
              </w:rPr>
            </w:pPr>
            <w:r>
              <w:rPr>
                <w:rFonts w:cs="Simplified Arabic"/>
              </w:rPr>
              <w:t>4</w:t>
            </w:r>
            <w:r w:rsidR="0062217A">
              <w:rPr>
                <w:rFonts w:cs="Simplified Arabic"/>
              </w:rPr>
              <w:t>9</w:t>
            </w:r>
          </w:p>
        </w:tc>
      </w:tr>
      <w:tr w:rsidR="005112AC" w:rsidRPr="000D71C5" w14:paraId="029AB6A0" w14:textId="77777777" w:rsidTr="00083A39">
        <w:trPr>
          <w:trHeight w:val="22"/>
          <w:jc w:val="center"/>
        </w:trPr>
        <w:tc>
          <w:tcPr>
            <w:tcW w:w="1137" w:type="dxa"/>
          </w:tcPr>
          <w:p w14:paraId="57AFC9E6" w14:textId="77777777" w:rsidR="005112AC" w:rsidRPr="000D71C5" w:rsidRDefault="005112AC" w:rsidP="005112AC">
            <w:pPr>
              <w:rPr>
                <w:rFonts w:cs="Simplified Arabic"/>
                <w:b/>
                <w:bCs/>
                <w:sz w:val="6"/>
                <w:szCs w:val="6"/>
                <w:rtl/>
              </w:rPr>
            </w:pPr>
          </w:p>
        </w:tc>
        <w:tc>
          <w:tcPr>
            <w:tcW w:w="7250" w:type="dxa"/>
          </w:tcPr>
          <w:p w14:paraId="0DE1647C" w14:textId="77777777" w:rsidR="005112AC" w:rsidRPr="000D71C5" w:rsidRDefault="005112AC" w:rsidP="005112AC">
            <w:pPr>
              <w:jc w:val="both"/>
              <w:rPr>
                <w:rFonts w:cs="Simplified Arabic"/>
                <w:b/>
                <w:bCs/>
                <w:sz w:val="6"/>
                <w:szCs w:val="6"/>
                <w:rtl/>
              </w:rPr>
            </w:pPr>
          </w:p>
        </w:tc>
        <w:tc>
          <w:tcPr>
            <w:tcW w:w="685" w:type="dxa"/>
          </w:tcPr>
          <w:p w14:paraId="1AD89A0D" w14:textId="77777777" w:rsidR="005112AC" w:rsidRPr="000D71C5" w:rsidRDefault="005112AC" w:rsidP="005112AC">
            <w:pPr>
              <w:jc w:val="center"/>
              <w:rPr>
                <w:rFonts w:cs="Simplified Arabic"/>
                <w:sz w:val="6"/>
                <w:szCs w:val="6"/>
                <w:rtl/>
              </w:rPr>
            </w:pPr>
          </w:p>
        </w:tc>
      </w:tr>
      <w:tr w:rsidR="005112AC" w:rsidRPr="000D71C5" w14:paraId="622EC181" w14:textId="77777777" w:rsidTr="00083A39">
        <w:trPr>
          <w:trHeight w:val="22"/>
          <w:jc w:val="center"/>
        </w:trPr>
        <w:tc>
          <w:tcPr>
            <w:tcW w:w="1137" w:type="dxa"/>
          </w:tcPr>
          <w:p w14:paraId="045CB9B2" w14:textId="77777777" w:rsidR="005112AC" w:rsidRPr="000D71C5" w:rsidRDefault="005112AC" w:rsidP="005112AC">
            <w:pPr>
              <w:rPr>
                <w:rFonts w:cs="Simplified Arabic"/>
                <w:b/>
                <w:bCs/>
                <w:rtl/>
              </w:rPr>
            </w:pPr>
            <w:r w:rsidRPr="000D71C5">
              <w:rPr>
                <w:rFonts w:cs="Simplified Arabic"/>
                <w:b/>
                <w:bCs/>
                <w:rtl/>
              </w:rPr>
              <w:t>جدول 7:</w:t>
            </w:r>
          </w:p>
        </w:tc>
        <w:tc>
          <w:tcPr>
            <w:tcW w:w="7250" w:type="dxa"/>
          </w:tcPr>
          <w:p w14:paraId="744CA387" w14:textId="59C41716" w:rsidR="005112AC" w:rsidRPr="000D71C5" w:rsidRDefault="00126692" w:rsidP="005112AC">
            <w:pPr>
              <w:jc w:val="both"/>
              <w:rPr>
                <w:rFonts w:cs="Simplified Arabic"/>
                <w:rtl/>
              </w:rPr>
            </w:pPr>
            <w:r w:rsidRPr="00126692">
              <w:rPr>
                <w:rFonts w:cs="Simplified Arabic"/>
                <w:rtl/>
              </w:rPr>
              <w:t>التوزيع النسبي للأفراد (18 سنة فأكثر) في فلسطين الذين تعاملوا مع المحاكم الشرعية خلال 12 شهراً الماضية حسب رضاهم عن أداء المحاكم الشرعية مع قضيتهم والجنس والمنطقة،</w:t>
            </w:r>
            <w:r>
              <w:rPr>
                <w:rFonts w:cs="Simplified Arabic" w:hint="cs"/>
                <w:rtl/>
              </w:rPr>
              <w:t xml:space="preserve">         </w:t>
            </w:r>
            <w:r w:rsidRPr="00126692">
              <w:rPr>
                <w:rFonts w:cs="Simplified Arabic"/>
                <w:rtl/>
              </w:rPr>
              <w:t xml:space="preserve"> </w:t>
            </w:r>
            <w:r w:rsidR="00D00914">
              <w:rPr>
                <w:rFonts w:cs="Simplified Arabic" w:hint="cs"/>
                <w:rtl/>
              </w:rPr>
              <w:t>تموز</w:t>
            </w:r>
            <w:r w:rsidRPr="00126692">
              <w:rPr>
                <w:rFonts w:cs="Simplified Arabic"/>
                <w:rtl/>
              </w:rPr>
              <w:t xml:space="preserve">- </w:t>
            </w:r>
            <w:r w:rsidR="00002785">
              <w:rPr>
                <w:rFonts w:cs="Simplified Arabic" w:hint="cs"/>
                <w:rtl/>
              </w:rPr>
              <w:t>آب</w:t>
            </w:r>
            <w:r w:rsidRPr="00126692">
              <w:rPr>
                <w:rFonts w:cs="Simplified Arabic"/>
                <w:rtl/>
              </w:rPr>
              <w:t xml:space="preserve"> 2023</w:t>
            </w:r>
          </w:p>
        </w:tc>
        <w:tc>
          <w:tcPr>
            <w:tcW w:w="685" w:type="dxa"/>
          </w:tcPr>
          <w:p w14:paraId="3B2A55EA" w14:textId="7DABA2BD" w:rsidR="005112AC" w:rsidRPr="000D71C5" w:rsidRDefault="0062217A" w:rsidP="00D76FE4">
            <w:pPr>
              <w:jc w:val="center"/>
              <w:rPr>
                <w:rFonts w:cs="Simplified Arabic"/>
                <w:rtl/>
              </w:rPr>
            </w:pPr>
            <w:r>
              <w:rPr>
                <w:rFonts w:cs="Simplified Arabic"/>
              </w:rPr>
              <w:t>50</w:t>
            </w:r>
          </w:p>
        </w:tc>
      </w:tr>
      <w:tr w:rsidR="005112AC" w:rsidRPr="000D71C5" w14:paraId="4978F0F0" w14:textId="77777777" w:rsidTr="00083A39">
        <w:trPr>
          <w:trHeight w:val="22"/>
          <w:jc w:val="center"/>
        </w:trPr>
        <w:tc>
          <w:tcPr>
            <w:tcW w:w="1137" w:type="dxa"/>
          </w:tcPr>
          <w:p w14:paraId="36C2675A" w14:textId="77777777" w:rsidR="005112AC" w:rsidRPr="000D71C5" w:rsidRDefault="005112AC" w:rsidP="005112AC">
            <w:pPr>
              <w:rPr>
                <w:rFonts w:cs="Simplified Arabic"/>
                <w:b/>
                <w:bCs/>
                <w:sz w:val="6"/>
                <w:szCs w:val="6"/>
                <w:rtl/>
              </w:rPr>
            </w:pPr>
          </w:p>
        </w:tc>
        <w:tc>
          <w:tcPr>
            <w:tcW w:w="7250" w:type="dxa"/>
          </w:tcPr>
          <w:p w14:paraId="5B03BA57" w14:textId="77777777" w:rsidR="005112AC" w:rsidRPr="000D71C5" w:rsidRDefault="005112AC" w:rsidP="005112AC">
            <w:pPr>
              <w:jc w:val="both"/>
              <w:rPr>
                <w:rFonts w:cs="Simplified Arabic"/>
                <w:b/>
                <w:bCs/>
                <w:sz w:val="6"/>
                <w:szCs w:val="6"/>
                <w:rtl/>
              </w:rPr>
            </w:pPr>
          </w:p>
        </w:tc>
        <w:tc>
          <w:tcPr>
            <w:tcW w:w="685" w:type="dxa"/>
          </w:tcPr>
          <w:p w14:paraId="391082DB" w14:textId="77777777" w:rsidR="005112AC" w:rsidRPr="000D71C5" w:rsidRDefault="005112AC" w:rsidP="005112AC">
            <w:pPr>
              <w:jc w:val="center"/>
              <w:rPr>
                <w:rFonts w:cs="Simplified Arabic"/>
                <w:sz w:val="6"/>
                <w:szCs w:val="6"/>
                <w:rtl/>
              </w:rPr>
            </w:pPr>
          </w:p>
        </w:tc>
      </w:tr>
      <w:tr w:rsidR="005112AC" w:rsidRPr="000D71C5" w14:paraId="2CD52FCC" w14:textId="77777777" w:rsidTr="00083A39">
        <w:trPr>
          <w:trHeight w:val="22"/>
          <w:jc w:val="center"/>
        </w:trPr>
        <w:tc>
          <w:tcPr>
            <w:tcW w:w="1137" w:type="dxa"/>
          </w:tcPr>
          <w:p w14:paraId="3FBFF7D0" w14:textId="77777777" w:rsidR="005112AC" w:rsidRPr="000D71C5" w:rsidRDefault="005112AC" w:rsidP="005112AC">
            <w:pPr>
              <w:rPr>
                <w:rFonts w:cs="Simplified Arabic"/>
                <w:b/>
                <w:bCs/>
                <w:rtl/>
              </w:rPr>
            </w:pPr>
            <w:r w:rsidRPr="000D71C5">
              <w:rPr>
                <w:rFonts w:cs="Simplified Arabic"/>
                <w:b/>
                <w:bCs/>
                <w:rtl/>
              </w:rPr>
              <w:t>جدول 8:</w:t>
            </w:r>
          </w:p>
        </w:tc>
        <w:tc>
          <w:tcPr>
            <w:tcW w:w="7250" w:type="dxa"/>
          </w:tcPr>
          <w:p w14:paraId="4292AB1F" w14:textId="76D95A43" w:rsidR="005112AC" w:rsidRPr="000D71C5" w:rsidRDefault="00126692" w:rsidP="005112AC">
            <w:pPr>
              <w:jc w:val="both"/>
              <w:rPr>
                <w:rFonts w:cs="Simplified Arabic"/>
                <w:rtl/>
              </w:rPr>
            </w:pPr>
            <w:r w:rsidRPr="00126692">
              <w:rPr>
                <w:rFonts w:cs="Simplified Arabic"/>
                <w:rtl/>
              </w:rPr>
              <w:t>التوزيع النسبي للأفراد (18 سنة فأكثر) في فلسطين الذين تعاملوا مع القضاء العشائري خلال 12 شهراً الماضية حسب رضاهم عن أداء القضاء العشائري مع قضيتهم والجنس والمنطقة،</w:t>
            </w:r>
            <w:r w:rsidR="00083A39">
              <w:rPr>
                <w:rFonts w:cs="Simplified Arabic" w:hint="cs"/>
                <w:rtl/>
              </w:rPr>
              <w:t xml:space="preserve"> </w:t>
            </w:r>
            <w:r w:rsidRPr="00126692">
              <w:rPr>
                <w:rFonts w:cs="Simplified Arabic"/>
                <w:rtl/>
              </w:rPr>
              <w:t xml:space="preserve"> </w:t>
            </w:r>
            <w:r w:rsidR="00D00914">
              <w:rPr>
                <w:rFonts w:cs="Simplified Arabic" w:hint="cs"/>
                <w:rtl/>
              </w:rPr>
              <w:t>تموز</w:t>
            </w:r>
            <w:r w:rsidRPr="00126692">
              <w:rPr>
                <w:rFonts w:cs="Simplified Arabic"/>
                <w:rtl/>
              </w:rPr>
              <w:t xml:space="preserve">- </w:t>
            </w:r>
            <w:r w:rsidR="00002785">
              <w:rPr>
                <w:rFonts w:cs="Simplified Arabic" w:hint="cs"/>
                <w:rtl/>
              </w:rPr>
              <w:t>آب</w:t>
            </w:r>
            <w:r w:rsidRPr="00126692">
              <w:rPr>
                <w:rFonts w:cs="Simplified Arabic"/>
                <w:rtl/>
              </w:rPr>
              <w:t xml:space="preserve"> 2023</w:t>
            </w:r>
          </w:p>
        </w:tc>
        <w:tc>
          <w:tcPr>
            <w:tcW w:w="685" w:type="dxa"/>
          </w:tcPr>
          <w:p w14:paraId="0FBBA5D2" w14:textId="6D91D76A" w:rsidR="005112AC" w:rsidRPr="000D71C5" w:rsidRDefault="0062217A" w:rsidP="00D76FE4">
            <w:pPr>
              <w:jc w:val="center"/>
              <w:rPr>
                <w:rFonts w:cs="Simplified Arabic"/>
                <w:rtl/>
              </w:rPr>
            </w:pPr>
            <w:r>
              <w:rPr>
                <w:rFonts w:cs="Simplified Arabic"/>
              </w:rPr>
              <w:t>50</w:t>
            </w:r>
          </w:p>
        </w:tc>
      </w:tr>
      <w:tr w:rsidR="005112AC" w:rsidRPr="000D71C5" w14:paraId="66F95670" w14:textId="77777777" w:rsidTr="00083A39">
        <w:trPr>
          <w:trHeight w:val="22"/>
          <w:jc w:val="center"/>
        </w:trPr>
        <w:tc>
          <w:tcPr>
            <w:tcW w:w="1137" w:type="dxa"/>
          </w:tcPr>
          <w:p w14:paraId="09977C08" w14:textId="77777777" w:rsidR="005112AC" w:rsidRPr="000D71C5" w:rsidRDefault="005112AC" w:rsidP="005112AC">
            <w:pPr>
              <w:rPr>
                <w:rFonts w:cs="Simplified Arabic"/>
                <w:b/>
                <w:bCs/>
                <w:sz w:val="6"/>
                <w:szCs w:val="6"/>
                <w:rtl/>
              </w:rPr>
            </w:pPr>
          </w:p>
        </w:tc>
        <w:tc>
          <w:tcPr>
            <w:tcW w:w="7250" w:type="dxa"/>
          </w:tcPr>
          <w:p w14:paraId="137DE6FF" w14:textId="77777777" w:rsidR="005112AC" w:rsidRPr="000D71C5" w:rsidRDefault="005112AC" w:rsidP="005112AC">
            <w:pPr>
              <w:jc w:val="both"/>
              <w:rPr>
                <w:rFonts w:cs="Simplified Arabic"/>
                <w:sz w:val="6"/>
                <w:szCs w:val="6"/>
                <w:rtl/>
              </w:rPr>
            </w:pPr>
          </w:p>
        </w:tc>
        <w:tc>
          <w:tcPr>
            <w:tcW w:w="685" w:type="dxa"/>
          </w:tcPr>
          <w:p w14:paraId="60137EEE" w14:textId="77777777" w:rsidR="005112AC" w:rsidRPr="000D71C5" w:rsidRDefault="005112AC" w:rsidP="005112AC">
            <w:pPr>
              <w:jc w:val="center"/>
              <w:rPr>
                <w:rFonts w:cs="Simplified Arabic"/>
                <w:sz w:val="6"/>
                <w:szCs w:val="6"/>
                <w:rtl/>
              </w:rPr>
            </w:pPr>
          </w:p>
        </w:tc>
      </w:tr>
      <w:tr w:rsidR="005112AC" w:rsidRPr="000D71C5" w14:paraId="58A73C7D" w14:textId="77777777" w:rsidTr="00083A39">
        <w:trPr>
          <w:trHeight w:val="22"/>
          <w:jc w:val="center"/>
        </w:trPr>
        <w:tc>
          <w:tcPr>
            <w:tcW w:w="1137" w:type="dxa"/>
          </w:tcPr>
          <w:p w14:paraId="0675E8B3" w14:textId="77777777" w:rsidR="005112AC" w:rsidRPr="000D71C5" w:rsidRDefault="005112AC" w:rsidP="005112AC">
            <w:pPr>
              <w:rPr>
                <w:rFonts w:cs="Simplified Arabic"/>
                <w:b/>
                <w:bCs/>
                <w:rtl/>
              </w:rPr>
            </w:pPr>
            <w:r w:rsidRPr="000D71C5">
              <w:rPr>
                <w:rFonts w:cs="Simplified Arabic"/>
                <w:b/>
                <w:bCs/>
                <w:rtl/>
              </w:rPr>
              <w:t xml:space="preserve">جدول </w:t>
            </w:r>
            <w:r w:rsidRPr="000D71C5">
              <w:rPr>
                <w:rFonts w:cs="Simplified Arabic" w:hint="cs"/>
                <w:b/>
                <w:bCs/>
                <w:rtl/>
              </w:rPr>
              <w:t>9</w:t>
            </w:r>
            <w:r w:rsidRPr="000D71C5">
              <w:rPr>
                <w:rFonts w:cs="Simplified Arabic"/>
                <w:b/>
                <w:bCs/>
                <w:rtl/>
              </w:rPr>
              <w:t>:</w:t>
            </w:r>
          </w:p>
        </w:tc>
        <w:tc>
          <w:tcPr>
            <w:tcW w:w="7250" w:type="dxa"/>
          </w:tcPr>
          <w:p w14:paraId="746CBE9E" w14:textId="6B549989" w:rsidR="005112AC" w:rsidRPr="000D71C5" w:rsidRDefault="00126692" w:rsidP="005112AC">
            <w:pPr>
              <w:jc w:val="both"/>
              <w:rPr>
                <w:rFonts w:cs="Simplified Arabic"/>
                <w:rtl/>
              </w:rPr>
            </w:pPr>
            <w:r w:rsidRPr="00126692">
              <w:rPr>
                <w:rFonts w:cs="Simplified Arabic"/>
                <w:rtl/>
              </w:rPr>
              <w:t xml:space="preserve">التوزيع النسبي للأفراد (18 سنة فأكثر) في فلسطين الذين تعاملوا مع النيابة العامة خلال 12 شهراً الماضية حسب رضاهم عن أداء النيابة العامة مع قضيتهم والجنس والمنطقة، </w:t>
            </w:r>
            <w:r w:rsidR="00083A39">
              <w:rPr>
                <w:rFonts w:cs="Simplified Arabic" w:hint="cs"/>
                <w:rtl/>
              </w:rPr>
              <w:t xml:space="preserve">             </w:t>
            </w:r>
            <w:r w:rsidR="00D00914">
              <w:rPr>
                <w:rFonts w:cs="Simplified Arabic" w:hint="cs"/>
                <w:rtl/>
              </w:rPr>
              <w:t>تموز</w:t>
            </w:r>
            <w:r w:rsidRPr="00126692">
              <w:rPr>
                <w:rFonts w:cs="Simplified Arabic"/>
                <w:rtl/>
              </w:rPr>
              <w:t xml:space="preserve">- </w:t>
            </w:r>
            <w:r w:rsidR="00002785">
              <w:rPr>
                <w:rFonts w:cs="Simplified Arabic" w:hint="cs"/>
                <w:rtl/>
              </w:rPr>
              <w:t>آب</w:t>
            </w:r>
            <w:r w:rsidRPr="00126692">
              <w:rPr>
                <w:rFonts w:cs="Simplified Arabic"/>
                <w:rtl/>
              </w:rPr>
              <w:t xml:space="preserve"> 2023</w:t>
            </w:r>
          </w:p>
        </w:tc>
        <w:tc>
          <w:tcPr>
            <w:tcW w:w="685" w:type="dxa"/>
          </w:tcPr>
          <w:p w14:paraId="0AD997F5" w14:textId="7756924F" w:rsidR="005112AC" w:rsidRPr="000D71C5" w:rsidRDefault="00D76FE4" w:rsidP="0062217A">
            <w:pPr>
              <w:jc w:val="center"/>
              <w:rPr>
                <w:rFonts w:cs="Simplified Arabic"/>
                <w:rtl/>
              </w:rPr>
            </w:pPr>
            <w:r>
              <w:rPr>
                <w:rFonts w:cs="Simplified Arabic"/>
              </w:rPr>
              <w:t>5</w:t>
            </w:r>
            <w:r w:rsidR="0062217A">
              <w:rPr>
                <w:rFonts w:cs="Simplified Arabic"/>
              </w:rPr>
              <w:t>1</w:t>
            </w:r>
          </w:p>
        </w:tc>
      </w:tr>
      <w:tr w:rsidR="000D71C5" w:rsidRPr="000D71C5" w14:paraId="1F5664FB" w14:textId="77777777" w:rsidTr="00083A39">
        <w:trPr>
          <w:trHeight w:val="22"/>
          <w:jc w:val="center"/>
        </w:trPr>
        <w:tc>
          <w:tcPr>
            <w:tcW w:w="1137" w:type="dxa"/>
          </w:tcPr>
          <w:p w14:paraId="758D70C2" w14:textId="77777777" w:rsidR="00DC4B6A" w:rsidRPr="000D71C5" w:rsidRDefault="00DC4B6A" w:rsidP="00BF10E6">
            <w:pPr>
              <w:rPr>
                <w:rFonts w:cs="Simplified Arabic"/>
                <w:b/>
                <w:bCs/>
                <w:sz w:val="6"/>
                <w:szCs w:val="6"/>
                <w:rtl/>
              </w:rPr>
            </w:pPr>
          </w:p>
        </w:tc>
        <w:tc>
          <w:tcPr>
            <w:tcW w:w="7250" w:type="dxa"/>
          </w:tcPr>
          <w:p w14:paraId="4E2BB27E" w14:textId="77777777" w:rsidR="00DC4B6A" w:rsidRPr="000D71C5" w:rsidRDefault="00DC4B6A" w:rsidP="00BF10E6">
            <w:pPr>
              <w:jc w:val="both"/>
              <w:rPr>
                <w:rFonts w:cs="Simplified Arabic"/>
                <w:b/>
                <w:bCs/>
                <w:sz w:val="6"/>
                <w:szCs w:val="6"/>
                <w:rtl/>
              </w:rPr>
            </w:pPr>
          </w:p>
        </w:tc>
        <w:tc>
          <w:tcPr>
            <w:tcW w:w="685" w:type="dxa"/>
          </w:tcPr>
          <w:p w14:paraId="7D6B7AE3" w14:textId="77777777" w:rsidR="00DC4B6A" w:rsidRPr="000D71C5" w:rsidRDefault="00DC4B6A" w:rsidP="00BF10E6">
            <w:pPr>
              <w:jc w:val="center"/>
              <w:rPr>
                <w:rFonts w:cs="Simplified Arabic"/>
                <w:sz w:val="6"/>
                <w:szCs w:val="6"/>
                <w:rtl/>
              </w:rPr>
            </w:pPr>
          </w:p>
        </w:tc>
      </w:tr>
      <w:tr w:rsidR="00805A5F" w:rsidRPr="000D71C5" w14:paraId="1E292D44" w14:textId="77777777" w:rsidTr="00083A39">
        <w:trPr>
          <w:trHeight w:val="471"/>
          <w:jc w:val="center"/>
        </w:trPr>
        <w:tc>
          <w:tcPr>
            <w:tcW w:w="1137" w:type="dxa"/>
          </w:tcPr>
          <w:p w14:paraId="506CB73E" w14:textId="48953558"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10</w:t>
            </w:r>
            <w:r w:rsidRPr="000D71C5">
              <w:rPr>
                <w:rFonts w:cs="Simplified Arabic"/>
                <w:b/>
                <w:bCs/>
                <w:rtl/>
              </w:rPr>
              <w:t>:</w:t>
            </w:r>
          </w:p>
        </w:tc>
        <w:tc>
          <w:tcPr>
            <w:tcW w:w="7250" w:type="dxa"/>
          </w:tcPr>
          <w:p w14:paraId="75BE98FE" w14:textId="1D80BB7E" w:rsidR="00805A5F" w:rsidRPr="000D71C5" w:rsidRDefault="00126692" w:rsidP="00805A5F">
            <w:pPr>
              <w:jc w:val="both"/>
              <w:rPr>
                <w:rFonts w:cs="Simplified Arabic"/>
                <w:rtl/>
              </w:rPr>
            </w:pPr>
            <w:r w:rsidRPr="00126692">
              <w:rPr>
                <w:rFonts w:cs="Simplified Arabic"/>
                <w:rtl/>
              </w:rPr>
              <w:t xml:space="preserve">التوزيع النسبي للأفراد (18 سنة فأكثر) في فلسطين حسب معرفتهم بحدود صلاحيات مؤسسات قطاعي الأمن والعدالة الفلسطينية والجنس والمنطقة، </w:t>
            </w:r>
            <w:r w:rsidR="00D00914">
              <w:rPr>
                <w:rFonts w:cs="Simplified Arabic" w:hint="cs"/>
                <w:rtl/>
              </w:rPr>
              <w:t>تموز</w:t>
            </w:r>
            <w:r w:rsidRPr="00126692">
              <w:rPr>
                <w:rFonts w:cs="Simplified Arabic"/>
                <w:rtl/>
              </w:rPr>
              <w:t xml:space="preserve">- </w:t>
            </w:r>
            <w:r w:rsidR="00002785">
              <w:rPr>
                <w:rFonts w:cs="Simplified Arabic" w:hint="cs"/>
                <w:rtl/>
              </w:rPr>
              <w:t>آب</w:t>
            </w:r>
            <w:r w:rsidRPr="00126692">
              <w:rPr>
                <w:rFonts w:cs="Simplified Arabic"/>
                <w:rtl/>
              </w:rPr>
              <w:t xml:space="preserve"> 2023</w:t>
            </w:r>
          </w:p>
        </w:tc>
        <w:tc>
          <w:tcPr>
            <w:tcW w:w="685" w:type="dxa"/>
          </w:tcPr>
          <w:p w14:paraId="2C002F74" w14:textId="5F6C92EB" w:rsidR="00805A5F" w:rsidRPr="000D71C5" w:rsidRDefault="00D76FE4" w:rsidP="0062217A">
            <w:pPr>
              <w:jc w:val="center"/>
              <w:rPr>
                <w:rFonts w:cs="Simplified Arabic"/>
                <w:rtl/>
              </w:rPr>
            </w:pPr>
            <w:r>
              <w:rPr>
                <w:rFonts w:cs="Simplified Arabic"/>
              </w:rPr>
              <w:t>5</w:t>
            </w:r>
            <w:r w:rsidR="0062217A">
              <w:rPr>
                <w:rFonts w:cs="Simplified Arabic"/>
              </w:rPr>
              <w:t>2</w:t>
            </w:r>
          </w:p>
        </w:tc>
      </w:tr>
      <w:tr w:rsidR="00805A5F" w:rsidRPr="000D71C5" w14:paraId="1CFA3292" w14:textId="77777777" w:rsidTr="00083A39">
        <w:trPr>
          <w:trHeight w:val="22"/>
          <w:jc w:val="center"/>
        </w:trPr>
        <w:tc>
          <w:tcPr>
            <w:tcW w:w="1137" w:type="dxa"/>
          </w:tcPr>
          <w:p w14:paraId="2CBA3F0E" w14:textId="77777777" w:rsidR="00805A5F" w:rsidRPr="000D71C5" w:rsidRDefault="00805A5F" w:rsidP="00805A5F">
            <w:pPr>
              <w:rPr>
                <w:rFonts w:cs="Simplified Arabic"/>
                <w:b/>
                <w:bCs/>
                <w:sz w:val="6"/>
                <w:szCs w:val="6"/>
                <w:rtl/>
              </w:rPr>
            </w:pPr>
          </w:p>
        </w:tc>
        <w:tc>
          <w:tcPr>
            <w:tcW w:w="7250" w:type="dxa"/>
          </w:tcPr>
          <w:p w14:paraId="0011BC27" w14:textId="77777777" w:rsidR="00805A5F" w:rsidRPr="000D71C5" w:rsidRDefault="00805A5F" w:rsidP="00805A5F">
            <w:pPr>
              <w:jc w:val="both"/>
              <w:rPr>
                <w:rFonts w:cs="Simplified Arabic"/>
                <w:b/>
                <w:bCs/>
                <w:sz w:val="6"/>
                <w:szCs w:val="6"/>
                <w:rtl/>
              </w:rPr>
            </w:pPr>
          </w:p>
        </w:tc>
        <w:tc>
          <w:tcPr>
            <w:tcW w:w="685" w:type="dxa"/>
          </w:tcPr>
          <w:p w14:paraId="436BE342" w14:textId="77777777" w:rsidR="00805A5F" w:rsidRPr="000D71C5" w:rsidRDefault="00805A5F" w:rsidP="00805A5F">
            <w:pPr>
              <w:jc w:val="center"/>
              <w:rPr>
                <w:rFonts w:cs="Simplified Arabic"/>
                <w:sz w:val="6"/>
                <w:szCs w:val="6"/>
                <w:rtl/>
              </w:rPr>
            </w:pPr>
          </w:p>
        </w:tc>
      </w:tr>
      <w:tr w:rsidR="00805A5F" w:rsidRPr="000D71C5" w14:paraId="1FE14C2A" w14:textId="77777777" w:rsidTr="00083A39">
        <w:trPr>
          <w:trHeight w:val="523"/>
          <w:jc w:val="center"/>
        </w:trPr>
        <w:tc>
          <w:tcPr>
            <w:tcW w:w="1137" w:type="dxa"/>
          </w:tcPr>
          <w:p w14:paraId="4572D91D" w14:textId="03EADA18"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b/>
                <w:bCs/>
              </w:rPr>
              <w:t>11</w:t>
            </w:r>
            <w:r w:rsidRPr="000D71C5">
              <w:rPr>
                <w:rFonts w:cs="Simplified Arabic"/>
                <w:b/>
                <w:bCs/>
                <w:rtl/>
              </w:rPr>
              <w:t>:</w:t>
            </w:r>
          </w:p>
        </w:tc>
        <w:tc>
          <w:tcPr>
            <w:tcW w:w="7250" w:type="dxa"/>
          </w:tcPr>
          <w:p w14:paraId="620011B6" w14:textId="3EEA65E7" w:rsidR="00805A5F" w:rsidRPr="000D71C5" w:rsidRDefault="00126692" w:rsidP="00805A5F">
            <w:pPr>
              <w:pStyle w:val="Heading6"/>
              <w:jc w:val="both"/>
              <w:rPr>
                <w:rFonts w:cs="Simplified Arabic"/>
                <w:b w:val="0"/>
                <w:bCs w:val="0"/>
                <w:rtl/>
              </w:rPr>
            </w:pPr>
            <w:r w:rsidRPr="00126692">
              <w:rPr>
                <w:rFonts w:cs="Simplified Arabic"/>
                <w:b w:val="0"/>
                <w:bCs w:val="0"/>
                <w:rtl/>
              </w:rPr>
              <w:t xml:space="preserve">التوزيع النسبي للأفراد (18 سنة فأكثر) في فلسطين حسب معرفتهم بإجراءات تقديم الدعوى لدى مؤسسات قطاعي الأمن والعدالة الفلسطينية والمنطقة، </w:t>
            </w:r>
            <w:r w:rsidR="00D00914">
              <w:rPr>
                <w:rFonts w:cs="Simplified Arabic" w:hint="cs"/>
                <w:b w:val="0"/>
                <w:bCs w:val="0"/>
                <w:rtl/>
              </w:rPr>
              <w:t>تموز</w:t>
            </w:r>
            <w:r w:rsidRPr="00126692">
              <w:rPr>
                <w:rFonts w:cs="Simplified Arabic"/>
                <w:b w:val="0"/>
                <w:bCs w:val="0"/>
                <w:rtl/>
              </w:rPr>
              <w:t xml:space="preserve">- </w:t>
            </w:r>
            <w:r w:rsidR="00002785">
              <w:rPr>
                <w:rFonts w:cs="Simplified Arabic" w:hint="cs"/>
                <w:b w:val="0"/>
                <w:bCs w:val="0"/>
                <w:rtl/>
              </w:rPr>
              <w:t>آب</w:t>
            </w:r>
            <w:r w:rsidRPr="00126692">
              <w:rPr>
                <w:rFonts w:cs="Simplified Arabic"/>
                <w:b w:val="0"/>
                <w:bCs w:val="0"/>
                <w:rtl/>
              </w:rPr>
              <w:t xml:space="preserve"> 2023</w:t>
            </w:r>
          </w:p>
        </w:tc>
        <w:tc>
          <w:tcPr>
            <w:tcW w:w="685" w:type="dxa"/>
          </w:tcPr>
          <w:p w14:paraId="37B46DB3" w14:textId="5AF25365" w:rsidR="00805A5F" w:rsidRPr="000D71C5" w:rsidRDefault="00D461C5" w:rsidP="0062217A">
            <w:pPr>
              <w:jc w:val="center"/>
              <w:rPr>
                <w:rFonts w:cs="Simplified Arabic"/>
                <w:rtl/>
              </w:rPr>
            </w:pPr>
            <w:r>
              <w:rPr>
                <w:rFonts w:cs="Simplified Arabic"/>
              </w:rPr>
              <w:t>5</w:t>
            </w:r>
            <w:r w:rsidR="0062217A">
              <w:rPr>
                <w:rFonts w:cs="Simplified Arabic"/>
              </w:rPr>
              <w:t>3</w:t>
            </w:r>
          </w:p>
        </w:tc>
      </w:tr>
      <w:tr w:rsidR="00805A5F" w:rsidRPr="000D71C5" w14:paraId="71E155EF" w14:textId="77777777" w:rsidTr="00083A39">
        <w:trPr>
          <w:trHeight w:val="22"/>
          <w:jc w:val="center"/>
        </w:trPr>
        <w:tc>
          <w:tcPr>
            <w:tcW w:w="1137" w:type="dxa"/>
          </w:tcPr>
          <w:p w14:paraId="21339C76" w14:textId="77777777" w:rsidR="00805A5F" w:rsidRPr="000D71C5" w:rsidRDefault="00805A5F" w:rsidP="00805A5F">
            <w:pPr>
              <w:rPr>
                <w:rFonts w:cs="Simplified Arabic"/>
                <w:b/>
                <w:bCs/>
                <w:sz w:val="6"/>
                <w:szCs w:val="6"/>
                <w:rtl/>
              </w:rPr>
            </w:pPr>
          </w:p>
        </w:tc>
        <w:tc>
          <w:tcPr>
            <w:tcW w:w="7250" w:type="dxa"/>
          </w:tcPr>
          <w:p w14:paraId="54060CFE" w14:textId="77777777" w:rsidR="00805A5F" w:rsidRPr="000D71C5" w:rsidRDefault="00805A5F" w:rsidP="00805A5F">
            <w:pPr>
              <w:jc w:val="both"/>
              <w:rPr>
                <w:rFonts w:cs="Simplified Arabic"/>
                <w:b/>
                <w:bCs/>
                <w:sz w:val="6"/>
                <w:szCs w:val="6"/>
                <w:rtl/>
              </w:rPr>
            </w:pPr>
          </w:p>
        </w:tc>
        <w:tc>
          <w:tcPr>
            <w:tcW w:w="685" w:type="dxa"/>
          </w:tcPr>
          <w:p w14:paraId="072D59F9" w14:textId="77777777" w:rsidR="00805A5F" w:rsidRPr="000D71C5" w:rsidRDefault="00805A5F" w:rsidP="00805A5F">
            <w:pPr>
              <w:jc w:val="center"/>
              <w:rPr>
                <w:rFonts w:cs="Simplified Arabic"/>
                <w:sz w:val="6"/>
                <w:szCs w:val="6"/>
                <w:rtl/>
              </w:rPr>
            </w:pPr>
          </w:p>
        </w:tc>
      </w:tr>
      <w:tr w:rsidR="00805A5F" w:rsidRPr="000D71C5" w14:paraId="14E41FB7" w14:textId="77777777" w:rsidTr="00083A39">
        <w:trPr>
          <w:trHeight w:val="22"/>
          <w:jc w:val="center"/>
        </w:trPr>
        <w:tc>
          <w:tcPr>
            <w:tcW w:w="1137" w:type="dxa"/>
          </w:tcPr>
          <w:p w14:paraId="6CAA9FAB" w14:textId="7A0BF9E6" w:rsidR="00805A5F" w:rsidRPr="000D71C5" w:rsidRDefault="00805A5F" w:rsidP="00805A5F">
            <w:pPr>
              <w:keepNext/>
              <w:keepLines/>
              <w:rPr>
                <w:rFonts w:cs="Simplified Arabic"/>
                <w:b/>
                <w:bCs/>
                <w:rtl/>
              </w:rPr>
            </w:pPr>
            <w:r w:rsidRPr="000D71C5">
              <w:rPr>
                <w:rFonts w:cs="Simplified Arabic"/>
                <w:b/>
                <w:bCs/>
                <w:rtl/>
              </w:rPr>
              <w:t xml:space="preserve">جدول </w:t>
            </w:r>
            <w:r w:rsidRPr="000D71C5">
              <w:rPr>
                <w:rFonts w:cs="Simplified Arabic" w:hint="cs"/>
                <w:b/>
                <w:bCs/>
                <w:rtl/>
              </w:rPr>
              <w:t>12</w:t>
            </w:r>
            <w:r w:rsidRPr="000D71C5">
              <w:rPr>
                <w:rFonts w:cs="Simplified Arabic"/>
                <w:b/>
                <w:bCs/>
                <w:rtl/>
              </w:rPr>
              <w:t>:</w:t>
            </w:r>
          </w:p>
        </w:tc>
        <w:tc>
          <w:tcPr>
            <w:tcW w:w="7250" w:type="dxa"/>
          </w:tcPr>
          <w:p w14:paraId="68BC480C" w14:textId="2E3E6B61" w:rsidR="00805A5F" w:rsidRPr="000D71C5" w:rsidRDefault="00126692" w:rsidP="00805A5F">
            <w:pPr>
              <w:pStyle w:val="Heading6"/>
              <w:jc w:val="both"/>
              <w:rPr>
                <w:rFonts w:cs="Simplified Arabic"/>
                <w:b w:val="0"/>
                <w:bCs w:val="0"/>
                <w:rtl/>
              </w:rPr>
            </w:pPr>
            <w:r w:rsidRPr="00126692">
              <w:rPr>
                <w:rFonts w:cs="Simplified Arabic"/>
                <w:b w:val="0"/>
                <w:bCs w:val="0"/>
                <w:rtl/>
              </w:rPr>
              <w:t xml:space="preserve">نسبة الأفراد (18 سنة فأكثر) في فلسطين الذين سيلجأون إلى القضاء الرسمي في حال مواجهة نزاعات أو خلافات مستقبلية حسب السبب والجنس والمنطقة، </w:t>
            </w:r>
            <w:r w:rsidR="009F02FE">
              <w:rPr>
                <w:rFonts w:cs="Simplified Arabic" w:hint="cs"/>
                <w:b w:val="0"/>
                <w:bCs w:val="0"/>
                <w:rtl/>
              </w:rPr>
              <w:t>تموز</w:t>
            </w:r>
            <w:r w:rsidRPr="00126692">
              <w:rPr>
                <w:rFonts w:cs="Simplified Arabic"/>
                <w:b w:val="0"/>
                <w:bCs w:val="0"/>
                <w:rtl/>
              </w:rPr>
              <w:t xml:space="preserve">- </w:t>
            </w:r>
            <w:r w:rsidR="00002785">
              <w:rPr>
                <w:rFonts w:cs="Simplified Arabic" w:hint="cs"/>
                <w:b w:val="0"/>
                <w:bCs w:val="0"/>
                <w:rtl/>
              </w:rPr>
              <w:t>آب</w:t>
            </w:r>
            <w:r w:rsidRPr="00126692">
              <w:rPr>
                <w:rFonts w:cs="Simplified Arabic"/>
                <w:b w:val="0"/>
                <w:bCs w:val="0"/>
                <w:rtl/>
              </w:rPr>
              <w:t xml:space="preserve"> 2023</w:t>
            </w:r>
          </w:p>
        </w:tc>
        <w:tc>
          <w:tcPr>
            <w:tcW w:w="685" w:type="dxa"/>
          </w:tcPr>
          <w:p w14:paraId="1A24E7FA" w14:textId="12425A9C" w:rsidR="00805A5F" w:rsidRPr="000D71C5" w:rsidRDefault="00D461C5" w:rsidP="0062217A">
            <w:pPr>
              <w:jc w:val="center"/>
              <w:rPr>
                <w:rFonts w:cs="Simplified Arabic"/>
                <w:rtl/>
              </w:rPr>
            </w:pPr>
            <w:r>
              <w:rPr>
                <w:rFonts w:cs="Simplified Arabic"/>
              </w:rPr>
              <w:t>5</w:t>
            </w:r>
            <w:r w:rsidR="0062217A">
              <w:rPr>
                <w:rFonts w:cs="Simplified Arabic"/>
              </w:rPr>
              <w:t>4</w:t>
            </w:r>
          </w:p>
        </w:tc>
      </w:tr>
      <w:tr w:rsidR="00805A5F" w:rsidRPr="000D71C5" w14:paraId="7BF03608" w14:textId="77777777" w:rsidTr="00083A39">
        <w:trPr>
          <w:trHeight w:val="22"/>
          <w:jc w:val="center"/>
        </w:trPr>
        <w:tc>
          <w:tcPr>
            <w:tcW w:w="1137" w:type="dxa"/>
          </w:tcPr>
          <w:p w14:paraId="0EA1644F" w14:textId="77777777" w:rsidR="00805A5F" w:rsidRPr="000D71C5" w:rsidRDefault="00805A5F" w:rsidP="00805A5F">
            <w:pPr>
              <w:rPr>
                <w:rFonts w:cs="Simplified Arabic"/>
                <w:b/>
                <w:bCs/>
                <w:sz w:val="6"/>
                <w:szCs w:val="6"/>
                <w:rtl/>
              </w:rPr>
            </w:pPr>
          </w:p>
        </w:tc>
        <w:tc>
          <w:tcPr>
            <w:tcW w:w="7250" w:type="dxa"/>
          </w:tcPr>
          <w:p w14:paraId="6091E059" w14:textId="77777777" w:rsidR="00805A5F" w:rsidRPr="000D71C5" w:rsidRDefault="00805A5F" w:rsidP="00805A5F">
            <w:pPr>
              <w:jc w:val="both"/>
              <w:rPr>
                <w:rFonts w:cs="Simplified Arabic"/>
                <w:b/>
                <w:bCs/>
                <w:sz w:val="6"/>
                <w:szCs w:val="6"/>
                <w:rtl/>
              </w:rPr>
            </w:pPr>
          </w:p>
        </w:tc>
        <w:tc>
          <w:tcPr>
            <w:tcW w:w="685" w:type="dxa"/>
          </w:tcPr>
          <w:p w14:paraId="57589245" w14:textId="77777777" w:rsidR="00805A5F" w:rsidRPr="000D71C5" w:rsidRDefault="00805A5F" w:rsidP="00805A5F">
            <w:pPr>
              <w:jc w:val="center"/>
              <w:rPr>
                <w:rFonts w:cs="Simplified Arabic"/>
                <w:sz w:val="6"/>
                <w:szCs w:val="6"/>
                <w:rtl/>
              </w:rPr>
            </w:pPr>
          </w:p>
        </w:tc>
      </w:tr>
      <w:tr w:rsidR="00805A5F" w:rsidRPr="000D71C5" w14:paraId="47977903" w14:textId="77777777" w:rsidTr="00083A39">
        <w:trPr>
          <w:trHeight w:val="452"/>
          <w:jc w:val="center"/>
        </w:trPr>
        <w:tc>
          <w:tcPr>
            <w:tcW w:w="1137" w:type="dxa"/>
          </w:tcPr>
          <w:p w14:paraId="4955D05C" w14:textId="77116E72" w:rsidR="00805A5F" w:rsidRPr="000D71C5" w:rsidRDefault="00805A5F" w:rsidP="00805A5F">
            <w:pPr>
              <w:rPr>
                <w:rFonts w:cs="Simplified Arabic"/>
                <w:b/>
                <w:bCs/>
                <w:rtl/>
              </w:rPr>
            </w:pPr>
            <w:r w:rsidRPr="000D71C5">
              <w:rPr>
                <w:rFonts w:cs="Simplified Arabic"/>
                <w:b/>
                <w:bCs/>
                <w:rtl/>
              </w:rPr>
              <w:lastRenderedPageBreak/>
              <w:t xml:space="preserve">جدول </w:t>
            </w:r>
            <w:r w:rsidRPr="000D71C5">
              <w:rPr>
                <w:rFonts w:cs="Simplified Arabic" w:hint="cs"/>
                <w:b/>
                <w:bCs/>
                <w:rtl/>
              </w:rPr>
              <w:t>13</w:t>
            </w:r>
            <w:r w:rsidRPr="000D71C5">
              <w:rPr>
                <w:rFonts w:cs="Simplified Arabic"/>
                <w:b/>
                <w:bCs/>
                <w:rtl/>
              </w:rPr>
              <w:t>:</w:t>
            </w:r>
          </w:p>
        </w:tc>
        <w:tc>
          <w:tcPr>
            <w:tcW w:w="7250" w:type="dxa"/>
          </w:tcPr>
          <w:p w14:paraId="7C273235" w14:textId="59FDAEE8" w:rsidR="00805A5F" w:rsidRPr="000D71C5" w:rsidRDefault="00126692" w:rsidP="00805A5F">
            <w:pPr>
              <w:pStyle w:val="Heading6"/>
              <w:jc w:val="both"/>
              <w:rPr>
                <w:rFonts w:cs="Simplified Arabic"/>
                <w:b w:val="0"/>
                <w:bCs w:val="0"/>
                <w:rtl/>
              </w:rPr>
            </w:pPr>
            <w:r w:rsidRPr="00126692">
              <w:rPr>
                <w:rFonts w:cs="Simplified Arabic"/>
                <w:b w:val="0"/>
                <w:bCs w:val="0"/>
                <w:rtl/>
              </w:rPr>
              <w:t xml:space="preserve">نسبة الأفراد (18 سنة فأكثر) في فلسطين الذين لن يلجأوا إلى القضاء الرسمي في حال مواجهة نزاعات أو خلافات مستقبلية حسب السبب والجنس والمنطقة، </w:t>
            </w:r>
            <w:r w:rsidR="009F02FE">
              <w:rPr>
                <w:rFonts w:cs="Simplified Arabic" w:hint="cs"/>
                <w:b w:val="0"/>
                <w:bCs w:val="0"/>
                <w:rtl/>
              </w:rPr>
              <w:t>تموز</w:t>
            </w:r>
            <w:r w:rsidRPr="00126692">
              <w:rPr>
                <w:rFonts w:cs="Simplified Arabic"/>
                <w:b w:val="0"/>
                <w:bCs w:val="0"/>
                <w:rtl/>
              </w:rPr>
              <w:t xml:space="preserve">- </w:t>
            </w:r>
            <w:r w:rsidR="00146EB5">
              <w:rPr>
                <w:rFonts w:cs="Simplified Arabic" w:hint="cs"/>
                <w:b w:val="0"/>
                <w:bCs w:val="0"/>
                <w:rtl/>
              </w:rPr>
              <w:t>آب</w:t>
            </w:r>
            <w:r w:rsidRPr="00126692">
              <w:rPr>
                <w:rFonts w:cs="Simplified Arabic"/>
                <w:b w:val="0"/>
                <w:bCs w:val="0"/>
                <w:rtl/>
              </w:rPr>
              <w:t xml:space="preserve"> 2023</w:t>
            </w:r>
          </w:p>
        </w:tc>
        <w:tc>
          <w:tcPr>
            <w:tcW w:w="685" w:type="dxa"/>
          </w:tcPr>
          <w:p w14:paraId="06BE24D3" w14:textId="7B0D82DA" w:rsidR="00805A5F" w:rsidRPr="000D71C5" w:rsidRDefault="00D461C5" w:rsidP="0062217A">
            <w:pPr>
              <w:tabs>
                <w:tab w:val="right" w:pos="8223"/>
              </w:tabs>
              <w:jc w:val="center"/>
              <w:rPr>
                <w:rFonts w:cs="Simplified Arabic"/>
                <w:rtl/>
              </w:rPr>
            </w:pPr>
            <w:r>
              <w:rPr>
                <w:rFonts w:cs="Simplified Arabic"/>
              </w:rPr>
              <w:t>5</w:t>
            </w:r>
            <w:r w:rsidR="0062217A">
              <w:rPr>
                <w:rFonts w:cs="Simplified Arabic"/>
              </w:rPr>
              <w:t>5</w:t>
            </w:r>
          </w:p>
        </w:tc>
      </w:tr>
      <w:tr w:rsidR="00805A5F" w:rsidRPr="000D71C5" w14:paraId="6FF9F7A0" w14:textId="77777777" w:rsidTr="00083A39">
        <w:trPr>
          <w:trHeight w:val="77"/>
          <w:jc w:val="center"/>
        </w:trPr>
        <w:tc>
          <w:tcPr>
            <w:tcW w:w="1137" w:type="dxa"/>
          </w:tcPr>
          <w:p w14:paraId="190A3113" w14:textId="77777777" w:rsidR="00805A5F" w:rsidRPr="000D71C5" w:rsidRDefault="00805A5F" w:rsidP="00805A5F">
            <w:pPr>
              <w:rPr>
                <w:rFonts w:cs="Simplified Arabic"/>
                <w:b/>
                <w:bCs/>
                <w:sz w:val="6"/>
                <w:szCs w:val="6"/>
                <w:rtl/>
              </w:rPr>
            </w:pPr>
          </w:p>
        </w:tc>
        <w:tc>
          <w:tcPr>
            <w:tcW w:w="7250" w:type="dxa"/>
          </w:tcPr>
          <w:p w14:paraId="3709563B" w14:textId="77777777" w:rsidR="00805A5F" w:rsidRPr="000D71C5" w:rsidRDefault="00805A5F" w:rsidP="00805A5F">
            <w:pPr>
              <w:pStyle w:val="Heading6"/>
              <w:jc w:val="both"/>
              <w:rPr>
                <w:rFonts w:cs="Simplified Arabic"/>
                <w:b w:val="0"/>
                <w:bCs w:val="0"/>
                <w:sz w:val="6"/>
                <w:szCs w:val="6"/>
                <w:rtl/>
              </w:rPr>
            </w:pPr>
          </w:p>
        </w:tc>
        <w:tc>
          <w:tcPr>
            <w:tcW w:w="685" w:type="dxa"/>
          </w:tcPr>
          <w:p w14:paraId="7C3DF557" w14:textId="77777777" w:rsidR="00805A5F" w:rsidRPr="000D71C5" w:rsidRDefault="00805A5F" w:rsidP="00805A5F">
            <w:pPr>
              <w:tabs>
                <w:tab w:val="right" w:pos="8223"/>
              </w:tabs>
              <w:jc w:val="center"/>
              <w:rPr>
                <w:rFonts w:cs="Simplified Arabic"/>
                <w:sz w:val="6"/>
                <w:szCs w:val="6"/>
              </w:rPr>
            </w:pPr>
          </w:p>
        </w:tc>
      </w:tr>
      <w:tr w:rsidR="00805A5F" w:rsidRPr="000D71C5" w14:paraId="1FEBC654" w14:textId="77777777" w:rsidTr="00083A39">
        <w:trPr>
          <w:trHeight w:val="431"/>
          <w:jc w:val="center"/>
        </w:trPr>
        <w:tc>
          <w:tcPr>
            <w:tcW w:w="1137" w:type="dxa"/>
          </w:tcPr>
          <w:p w14:paraId="639D9A0D" w14:textId="59015EF9"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14</w:t>
            </w:r>
            <w:r w:rsidRPr="000D71C5">
              <w:rPr>
                <w:rFonts w:cs="Simplified Arabic"/>
                <w:b/>
                <w:bCs/>
                <w:rtl/>
              </w:rPr>
              <w:t>:</w:t>
            </w:r>
          </w:p>
        </w:tc>
        <w:tc>
          <w:tcPr>
            <w:tcW w:w="7250" w:type="dxa"/>
          </w:tcPr>
          <w:p w14:paraId="302BD857" w14:textId="0E3628BC" w:rsidR="00805A5F" w:rsidRPr="000D71C5" w:rsidRDefault="00126692" w:rsidP="00805A5F">
            <w:pPr>
              <w:pStyle w:val="Heading6"/>
              <w:jc w:val="both"/>
              <w:rPr>
                <w:rFonts w:cs="Simplified Arabic"/>
                <w:b w:val="0"/>
                <w:bCs w:val="0"/>
                <w:rtl/>
              </w:rPr>
            </w:pPr>
            <w:r w:rsidRPr="00126692">
              <w:rPr>
                <w:rFonts w:cs="Simplified Arabic"/>
                <w:b w:val="0"/>
                <w:bCs w:val="0"/>
                <w:rtl/>
              </w:rPr>
              <w:t>التوزيع النسبي للأفراد (18 سنة فأكثر) في فلسطين حسب رضاهم عن أداء المحاكم الفلسطينية والمنطقة</w:t>
            </w:r>
            <w:r w:rsidR="00BE5585">
              <w:rPr>
                <w:rFonts w:cs="Simplified Arabic" w:hint="cs"/>
                <w:b w:val="0"/>
                <w:bCs w:val="0"/>
                <w:rtl/>
              </w:rPr>
              <w:t xml:space="preserve"> ونوع القضية</w:t>
            </w:r>
            <w:r w:rsidRPr="00126692">
              <w:rPr>
                <w:rFonts w:cs="Simplified Arabic"/>
                <w:b w:val="0"/>
                <w:bCs w:val="0"/>
                <w:rtl/>
              </w:rPr>
              <w:t xml:space="preserve">، </w:t>
            </w:r>
            <w:r w:rsidR="009F02FE">
              <w:rPr>
                <w:rFonts w:cs="Simplified Arabic" w:hint="cs"/>
                <w:b w:val="0"/>
                <w:bCs w:val="0"/>
                <w:rtl/>
              </w:rPr>
              <w:t>تموز</w:t>
            </w:r>
            <w:r w:rsidRPr="00126692">
              <w:rPr>
                <w:rFonts w:cs="Simplified Arabic"/>
                <w:b w:val="0"/>
                <w:bCs w:val="0"/>
                <w:rtl/>
              </w:rPr>
              <w:t xml:space="preserve">- </w:t>
            </w:r>
            <w:r w:rsidR="00146EB5">
              <w:rPr>
                <w:rFonts w:cs="Simplified Arabic" w:hint="cs"/>
                <w:b w:val="0"/>
                <w:bCs w:val="0"/>
                <w:rtl/>
              </w:rPr>
              <w:t>آب</w:t>
            </w:r>
            <w:r w:rsidRPr="00126692">
              <w:rPr>
                <w:rFonts w:cs="Simplified Arabic"/>
                <w:b w:val="0"/>
                <w:bCs w:val="0"/>
                <w:rtl/>
              </w:rPr>
              <w:t xml:space="preserve"> 2023</w:t>
            </w:r>
          </w:p>
        </w:tc>
        <w:tc>
          <w:tcPr>
            <w:tcW w:w="685" w:type="dxa"/>
          </w:tcPr>
          <w:p w14:paraId="1D173F80" w14:textId="7A598A9C" w:rsidR="00805A5F" w:rsidRPr="000D71C5" w:rsidRDefault="00D461C5" w:rsidP="0062217A">
            <w:pPr>
              <w:tabs>
                <w:tab w:val="right" w:pos="8223"/>
              </w:tabs>
              <w:jc w:val="center"/>
              <w:rPr>
                <w:rFonts w:cs="Simplified Arabic"/>
              </w:rPr>
            </w:pPr>
            <w:r>
              <w:rPr>
                <w:rFonts w:cs="Simplified Arabic"/>
              </w:rPr>
              <w:t>5</w:t>
            </w:r>
            <w:r w:rsidR="0062217A">
              <w:rPr>
                <w:rFonts w:cs="Simplified Arabic"/>
              </w:rPr>
              <w:t>6</w:t>
            </w:r>
          </w:p>
        </w:tc>
      </w:tr>
      <w:tr w:rsidR="00805A5F" w:rsidRPr="000D71C5" w14:paraId="0F9FD972" w14:textId="77777777" w:rsidTr="00083A39">
        <w:trPr>
          <w:trHeight w:val="20"/>
          <w:jc w:val="center"/>
        </w:trPr>
        <w:tc>
          <w:tcPr>
            <w:tcW w:w="1137" w:type="dxa"/>
          </w:tcPr>
          <w:p w14:paraId="33243A2A" w14:textId="77777777" w:rsidR="00805A5F" w:rsidRPr="000D71C5" w:rsidRDefault="00805A5F" w:rsidP="00805A5F">
            <w:pPr>
              <w:rPr>
                <w:rFonts w:cs="Simplified Arabic"/>
                <w:b/>
                <w:bCs/>
                <w:sz w:val="6"/>
                <w:szCs w:val="6"/>
                <w:rtl/>
              </w:rPr>
            </w:pPr>
          </w:p>
        </w:tc>
        <w:tc>
          <w:tcPr>
            <w:tcW w:w="7250" w:type="dxa"/>
          </w:tcPr>
          <w:p w14:paraId="0FD83933" w14:textId="77777777" w:rsidR="00805A5F" w:rsidRPr="000D71C5" w:rsidRDefault="00805A5F" w:rsidP="00805A5F">
            <w:pPr>
              <w:jc w:val="both"/>
              <w:rPr>
                <w:sz w:val="6"/>
                <w:szCs w:val="6"/>
                <w:rtl/>
              </w:rPr>
            </w:pPr>
          </w:p>
        </w:tc>
        <w:tc>
          <w:tcPr>
            <w:tcW w:w="685" w:type="dxa"/>
          </w:tcPr>
          <w:p w14:paraId="75170821" w14:textId="77777777" w:rsidR="00805A5F" w:rsidRPr="000D71C5" w:rsidRDefault="00805A5F" w:rsidP="00805A5F">
            <w:pPr>
              <w:tabs>
                <w:tab w:val="right" w:pos="8223"/>
              </w:tabs>
              <w:jc w:val="center"/>
              <w:rPr>
                <w:rFonts w:cs="Simplified Arabic"/>
                <w:sz w:val="6"/>
                <w:szCs w:val="6"/>
              </w:rPr>
            </w:pPr>
          </w:p>
        </w:tc>
      </w:tr>
      <w:tr w:rsidR="00805A5F" w:rsidRPr="000D71C5" w14:paraId="6A432537" w14:textId="77777777" w:rsidTr="00083A39">
        <w:trPr>
          <w:trHeight w:val="522"/>
          <w:jc w:val="center"/>
        </w:trPr>
        <w:tc>
          <w:tcPr>
            <w:tcW w:w="1137" w:type="dxa"/>
          </w:tcPr>
          <w:p w14:paraId="02659CD8" w14:textId="794A9422"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15</w:t>
            </w:r>
            <w:r w:rsidRPr="000D71C5">
              <w:rPr>
                <w:rFonts w:cs="Simplified Arabic"/>
                <w:b/>
                <w:bCs/>
                <w:rtl/>
              </w:rPr>
              <w:t>:</w:t>
            </w:r>
          </w:p>
        </w:tc>
        <w:tc>
          <w:tcPr>
            <w:tcW w:w="7250" w:type="dxa"/>
          </w:tcPr>
          <w:p w14:paraId="0F3EC750" w14:textId="358CA679" w:rsidR="00805A5F" w:rsidRPr="000D71C5" w:rsidRDefault="00126692" w:rsidP="00805A5F">
            <w:pPr>
              <w:pStyle w:val="Heading6"/>
              <w:keepLines/>
              <w:widowControl/>
              <w:jc w:val="both"/>
              <w:rPr>
                <w:rFonts w:cs="Simplified Arabic"/>
                <w:b w:val="0"/>
                <w:bCs w:val="0"/>
                <w:rtl/>
              </w:rPr>
            </w:pPr>
            <w:r w:rsidRPr="00126692">
              <w:rPr>
                <w:rFonts w:cs="Simplified Arabic"/>
                <w:b w:val="0"/>
                <w:bCs w:val="0"/>
                <w:rtl/>
              </w:rPr>
              <w:t>التوزيع النسبي للأفراد (18 سنة فأكثر) في فلسطين حسب رضاهم عن أداء المحاكم الفلسطينية والجنس</w:t>
            </w:r>
            <w:r w:rsidR="003E3115">
              <w:rPr>
                <w:rFonts w:cs="Simplified Arabic" w:hint="cs"/>
                <w:b w:val="0"/>
                <w:bCs w:val="0"/>
                <w:rtl/>
              </w:rPr>
              <w:t xml:space="preserve"> ونوع القضية</w:t>
            </w:r>
            <w:r w:rsidRPr="00126692">
              <w:rPr>
                <w:rFonts w:cs="Simplified Arabic"/>
                <w:b w:val="0"/>
                <w:bCs w:val="0"/>
                <w:rtl/>
              </w:rPr>
              <w:t xml:space="preserve">، </w:t>
            </w:r>
            <w:r w:rsidR="009F02FE">
              <w:rPr>
                <w:rFonts w:cs="Simplified Arabic" w:hint="cs"/>
                <w:b w:val="0"/>
                <w:bCs w:val="0"/>
                <w:rtl/>
              </w:rPr>
              <w:t>تموز</w:t>
            </w:r>
            <w:r w:rsidRPr="00126692">
              <w:rPr>
                <w:rFonts w:cs="Simplified Arabic"/>
                <w:b w:val="0"/>
                <w:bCs w:val="0"/>
                <w:rtl/>
              </w:rPr>
              <w:t xml:space="preserve">- </w:t>
            </w:r>
            <w:r w:rsidR="00146EB5">
              <w:rPr>
                <w:rFonts w:cs="Simplified Arabic" w:hint="cs"/>
                <w:b w:val="0"/>
                <w:bCs w:val="0"/>
                <w:rtl/>
              </w:rPr>
              <w:t>آب</w:t>
            </w:r>
            <w:r w:rsidRPr="00126692">
              <w:rPr>
                <w:rFonts w:cs="Simplified Arabic"/>
                <w:b w:val="0"/>
                <w:bCs w:val="0"/>
                <w:rtl/>
              </w:rPr>
              <w:t xml:space="preserve"> 2023</w:t>
            </w:r>
          </w:p>
        </w:tc>
        <w:tc>
          <w:tcPr>
            <w:tcW w:w="685" w:type="dxa"/>
          </w:tcPr>
          <w:p w14:paraId="76710E6B" w14:textId="502B544D" w:rsidR="00805A5F" w:rsidRPr="000D71C5" w:rsidRDefault="00D461C5" w:rsidP="0062217A">
            <w:pPr>
              <w:keepNext/>
              <w:keepLines/>
              <w:jc w:val="center"/>
              <w:rPr>
                <w:rFonts w:cs="Simplified Arabic"/>
                <w:rtl/>
              </w:rPr>
            </w:pPr>
            <w:r>
              <w:rPr>
                <w:rFonts w:cs="Simplified Arabic"/>
              </w:rPr>
              <w:t>5</w:t>
            </w:r>
            <w:r w:rsidR="0062217A">
              <w:rPr>
                <w:rFonts w:cs="Simplified Arabic"/>
              </w:rPr>
              <w:t>7</w:t>
            </w:r>
          </w:p>
        </w:tc>
      </w:tr>
      <w:tr w:rsidR="00805A5F" w:rsidRPr="000D71C5" w14:paraId="39529EAC" w14:textId="77777777" w:rsidTr="00083A39">
        <w:trPr>
          <w:trHeight w:val="95"/>
          <w:jc w:val="center"/>
        </w:trPr>
        <w:tc>
          <w:tcPr>
            <w:tcW w:w="1137" w:type="dxa"/>
          </w:tcPr>
          <w:p w14:paraId="2CF7A30C" w14:textId="77777777" w:rsidR="00805A5F" w:rsidRPr="000D71C5" w:rsidRDefault="00805A5F" w:rsidP="00805A5F">
            <w:pPr>
              <w:rPr>
                <w:rFonts w:cs="Simplified Arabic"/>
                <w:b/>
                <w:bCs/>
                <w:sz w:val="6"/>
                <w:szCs w:val="6"/>
                <w:rtl/>
              </w:rPr>
            </w:pPr>
          </w:p>
        </w:tc>
        <w:tc>
          <w:tcPr>
            <w:tcW w:w="7250" w:type="dxa"/>
          </w:tcPr>
          <w:p w14:paraId="3336C4B3" w14:textId="77777777" w:rsidR="00805A5F" w:rsidRPr="000D71C5" w:rsidRDefault="00805A5F" w:rsidP="00805A5F">
            <w:pPr>
              <w:jc w:val="both"/>
              <w:rPr>
                <w:rFonts w:cs="Simplified Arabic"/>
                <w:sz w:val="6"/>
                <w:szCs w:val="6"/>
                <w:rtl/>
              </w:rPr>
            </w:pPr>
          </w:p>
        </w:tc>
        <w:tc>
          <w:tcPr>
            <w:tcW w:w="685" w:type="dxa"/>
          </w:tcPr>
          <w:p w14:paraId="5724C97D" w14:textId="77777777" w:rsidR="00805A5F" w:rsidRPr="000D71C5" w:rsidRDefault="00805A5F" w:rsidP="00805A5F">
            <w:pPr>
              <w:jc w:val="center"/>
              <w:rPr>
                <w:rFonts w:cs="Simplified Arabic"/>
                <w:sz w:val="6"/>
                <w:szCs w:val="6"/>
                <w:rtl/>
              </w:rPr>
            </w:pPr>
          </w:p>
        </w:tc>
      </w:tr>
      <w:tr w:rsidR="00805A5F" w:rsidRPr="000D71C5" w14:paraId="17E59FB9" w14:textId="77777777" w:rsidTr="00083A39">
        <w:trPr>
          <w:trHeight w:val="555"/>
          <w:jc w:val="center"/>
        </w:trPr>
        <w:tc>
          <w:tcPr>
            <w:tcW w:w="1137" w:type="dxa"/>
          </w:tcPr>
          <w:p w14:paraId="319DF34B" w14:textId="580E3A36"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16</w:t>
            </w:r>
            <w:r w:rsidRPr="000D71C5">
              <w:rPr>
                <w:rFonts w:cs="Simplified Arabic"/>
                <w:b/>
                <w:bCs/>
                <w:rtl/>
              </w:rPr>
              <w:t>:</w:t>
            </w:r>
          </w:p>
        </w:tc>
        <w:tc>
          <w:tcPr>
            <w:tcW w:w="7250" w:type="dxa"/>
          </w:tcPr>
          <w:p w14:paraId="138B50AD" w14:textId="4EB176E8" w:rsidR="00805A5F" w:rsidRPr="000D71C5" w:rsidRDefault="00126692" w:rsidP="00805A5F">
            <w:pPr>
              <w:jc w:val="both"/>
              <w:rPr>
                <w:rFonts w:cs="Simplified Arabic"/>
                <w:rtl/>
              </w:rPr>
            </w:pPr>
            <w:r w:rsidRPr="00126692">
              <w:rPr>
                <w:rFonts w:cs="Simplified Arabic"/>
                <w:rtl/>
              </w:rPr>
              <w:t xml:space="preserve">التوزيع النسبي للأفراد (18 سنة فأكثر) في فلسطين حسب رضاهم عن مؤسسات العدالة الفلسطينية والمنطقة، </w:t>
            </w:r>
            <w:r w:rsidR="009F02FE">
              <w:rPr>
                <w:rFonts w:cs="Simplified Arabic" w:hint="cs"/>
                <w:rtl/>
              </w:rPr>
              <w:t>تموز</w:t>
            </w:r>
            <w:r w:rsidRPr="00126692">
              <w:rPr>
                <w:rFonts w:cs="Simplified Arabic"/>
                <w:rtl/>
              </w:rPr>
              <w:t xml:space="preserve">- </w:t>
            </w:r>
            <w:r w:rsidR="00146EB5">
              <w:rPr>
                <w:rFonts w:cs="Simplified Arabic" w:hint="cs"/>
                <w:rtl/>
              </w:rPr>
              <w:t>آب</w:t>
            </w:r>
            <w:r w:rsidRPr="00126692">
              <w:rPr>
                <w:rFonts w:cs="Simplified Arabic"/>
                <w:rtl/>
              </w:rPr>
              <w:t xml:space="preserve"> 2023</w:t>
            </w:r>
          </w:p>
        </w:tc>
        <w:tc>
          <w:tcPr>
            <w:tcW w:w="685" w:type="dxa"/>
          </w:tcPr>
          <w:p w14:paraId="62A2BAD0" w14:textId="13C659AC" w:rsidR="00805A5F" w:rsidRPr="000D71C5" w:rsidRDefault="00D461C5" w:rsidP="0062217A">
            <w:pPr>
              <w:jc w:val="center"/>
              <w:rPr>
                <w:rFonts w:cs="Simplified Arabic"/>
                <w:rtl/>
              </w:rPr>
            </w:pPr>
            <w:r>
              <w:rPr>
                <w:rFonts w:cs="Simplified Arabic"/>
              </w:rPr>
              <w:t>5</w:t>
            </w:r>
            <w:r w:rsidR="0062217A">
              <w:rPr>
                <w:rFonts w:cs="Simplified Arabic"/>
              </w:rPr>
              <w:t>8</w:t>
            </w:r>
          </w:p>
        </w:tc>
      </w:tr>
      <w:tr w:rsidR="00805A5F" w:rsidRPr="000D71C5" w14:paraId="2ACCBCBF" w14:textId="77777777" w:rsidTr="00083A39">
        <w:trPr>
          <w:trHeight w:val="77"/>
          <w:jc w:val="center"/>
        </w:trPr>
        <w:tc>
          <w:tcPr>
            <w:tcW w:w="1137" w:type="dxa"/>
          </w:tcPr>
          <w:p w14:paraId="5F2D2DBC" w14:textId="77777777" w:rsidR="00805A5F" w:rsidRPr="000D71C5" w:rsidRDefault="00805A5F" w:rsidP="00805A5F">
            <w:pPr>
              <w:keepNext/>
              <w:keepLines/>
              <w:rPr>
                <w:rFonts w:cs="Simplified Arabic"/>
                <w:b/>
                <w:bCs/>
                <w:sz w:val="6"/>
                <w:szCs w:val="6"/>
                <w:rtl/>
              </w:rPr>
            </w:pPr>
          </w:p>
        </w:tc>
        <w:tc>
          <w:tcPr>
            <w:tcW w:w="7250" w:type="dxa"/>
          </w:tcPr>
          <w:p w14:paraId="6340619B" w14:textId="77777777" w:rsidR="00805A5F" w:rsidRPr="000D71C5" w:rsidRDefault="00805A5F" w:rsidP="00805A5F">
            <w:pPr>
              <w:jc w:val="both"/>
              <w:rPr>
                <w:rFonts w:cs="Simplified Arabic"/>
                <w:b/>
                <w:bCs/>
                <w:sz w:val="6"/>
                <w:szCs w:val="6"/>
                <w:rtl/>
              </w:rPr>
            </w:pPr>
          </w:p>
        </w:tc>
        <w:tc>
          <w:tcPr>
            <w:tcW w:w="685" w:type="dxa"/>
          </w:tcPr>
          <w:p w14:paraId="37ED6F1F" w14:textId="77777777" w:rsidR="00805A5F" w:rsidRPr="000D71C5" w:rsidRDefault="00805A5F" w:rsidP="00805A5F">
            <w:pPr>
              <w:jc w:val="center"/>
              <w:rPr>
                <w:rFonts w:cs="Simplified Arabic"/>
                <w:sz w:val="6"/>
                <w:szCs w:val="6"/>
                <w:rtl/>
              </w:rPr>
            </w:pPr>
          </w:p>
        </w:tc>
      </w:tr>
      <w:tr w:rsidR="00805A5F" w:rsidRPr="000D71C5" w14:paraId="594487C2" w14:textId="77777777" w:rsidTr="00083A39">
        <w:trPr>
          <w:trHeight w:val="505"/>
          <w:jc w:val="center"/>
        </w:trPr>
        <w:tc>
          <w:tcPr>
            <w:tcW w:w="1137" w:type="dxa"/>
          </w:tcPr>
          <w:p w14:paraId="0B71C5FB" w14:textId="7718D5B3" w:rsidR="00805A5F" w:rsidRPr="000D71C5" w:rsidRDefault="00805A5F" w:rsidP="00805A5F">
            <w:pPr>
              <w:keepNext/>
              <w:keepLines/>
              <w:rPr>
                <w:rFonts w:cs="Simplified Arabic"/>
                <w:b/>
                <w:bCs/>
                <w:rtl/>
              </w:rPr>
            </w:pPr>
            <w:r w:rsidRPr="000D71C5">
              <w:rPr>
                <w:rFonts w:cs="Simplified Arabic"/>
                <w:b/>
                <w:bCs/>
                <w:rtl/>
              </w:rPr>
              <w:t xml:space="preserve">جدول </w:t>
            </w:r>
            <w:r w:rsidRPr="000D71C5">
              <w:rPr>
                <w:rFonts w:cs="Simplified Arabic" w:hint="cs"/>
                <w:b/>
                <w:bCs/>
                <w:rtl/>
              </w:rPr>
              <w:t>17</w:t>
            </w:r>
            <w:r w:rsidRPr="000D71C5">
              <w:rPr>
                <w:rFonts w:cs="Simplified Arabic"/>
                <w:b/>
                <w:bCs/>
                <w:rtl/>
              </w:rPr>
              <w:t>:</w:t>
            </w:r>
          </w:p>
        </w:tc>
        <w:tc>
          <w:tcPr>
            <w:tcW w:w="7250" w:type="dxa"/>
          </w:tcPr>
          <w:p w14:paraId="26C4D273" w14:textId="1D6B3C31" w:rsidR="00805A5F" w:rsidRPr="000D71C5" w:rsidRDefault="00126692" w:rsidP="00805A5F">
            <w:pPr>
              <w:jc w:val="both"/>
              <w:rPr>
                <w:rFonts w:cs="Simplified Arabic"/>
                <w:rtl/>
              </w:rPr>
            </w:pPr>
            <w:r w:rsidRPr="00126692">
              <w:rPr>
                <w:rFonts w:cs="Simplified Arabic"/>
                <w:rtl/>
              </w:rPr>
              <w:t>التوزيع النسبي للأفراد (18 سنة فأكثر) في فلسطين حسب رضاهم عن مؤسسات العدالة الفلسطينية والجنس</w:t>
            </w:r>
            <w:r w:rsidR="00972EB6">
              <w:rPr>
                <w:rFonts w:cs="Simplified Arabic" w:hint="cs"/>
                <w:rtl/>
              </w:rPr>
              <w:t xml:space="preserve"> ونوع المؤسسة</w:t>
            </w:r>
            <w:r w:rsidRPr="00126692">
              <w:rPr>
                <w:rFonts w:cs="Simplified Arabic"/>
                <w:rtl/>
              </w:rPr>
              <w:t xml:space="preserve">، </w:t>
            </w:r>
            <w:r w:rsidR="009F02FE">
              <w:rPr>
                <w:rFonts w:cs="Simplified Arabic" w:hint="cs"/>
                <w:rtl/>
              </w:rPr>
              <w:t>تموز</w:t>
            </w:r>
            <w:r w:rsidRPr="00126692">
              <w:rPr>
                <w:rFonts w:cs="Simplified Arabic"/>
                <w:rtl/>
              </w:rPr>
              <w:t xml:space="preserve">- </w:t>
            </w:r>
            <w:r w:rsidR="00146EB5">
              <w:rPr>
                <w:rFonts w:cs="Simplified Arabic" w:hint="cs"/>
                <w:rtl/>
              </w:rPr>
              <w:t>آب</w:t>
            </w:r>
            <w:r w:rsidRPr="00126692">
              <w:rPr>
                <w:rFonts w:cs="Simplified Arabic"/>
                <w:rtl/>
              </w:rPr>
              <w:t xml:space="preserve"> 2023</w:t>
            </w:r>
          </w:p>
        </w:tc>
        <w:tc>
          <w:tcPr>
            <w:tcW w:w="685" w:type="dxa"/>
          </w:tcPr>
          <w:p w14:paraId="67CA5C51" w14:textId="427F708C" w:rsidR="00805A5F" w:rsidRPr="000D71C5" w:rsidRDefault="00D461C5" w:rsidP="0062217A">
            <w:pPr>
              <w:ind w:left="34"/>
              <w:jc w:val="center"/>
              <w:rPr>
                <w:rFonts w:cs="Simplified Arabic"/>
                <w:rtl/>
              </w:rPr>
            </w:pPr>
            <w:r>
              <w:rPr>
                <w:rFonts w:cs="Simplified Arabic"/>
              </w:rPr>
              <w:t>5</w:t>
            </w:r>
            <w:r w:rsidR="0062217A">
              <w:rPr>
                <w:rFonts w:cs="Simplified Arabic"/>
              </w:rPr>
              <w:t>9</w:t>
            </w:r>
          </w:p>
        </w:tc>
      </w:tr>
      <w:tr w:rsidR="00805A5F" w:rsidRPr="000D71C5" w14:paraId="3BBF0265" w14:textId="77777777" w:rsidTr="00083A39">
        <w:trPr>
          <w:trHeight w:val="77"/>
          <w:jc w:val="center"/>
        </w:trPr>
        <w:tc>
          <w:tcPr>
            <w:tcW w:w="1137" w:type="dxa"/>
          </w:tcPr>
          <w:p w14:paraId="351912BE" w14:textId="77777777" w:rsidR="00805A5F" w:rsidRPr="000D71C5" w:rsidRDefault="00805A5F" w:rsidP="00805A5F">
            <w:pPr>
              <w:rPr>
                <w:rFonts w:cs="Simplified Arabic"/>
                <w:b/>
                <w:bCs/>
                <w:sz w:val="6"/>
                <w:szCs w:val="6"/>
                <w:rtl/>
              </w:rPr>
            </w:pPr>
          </w:p>
        </w:tc>
        <w:tc>
          <w:tcPr>
            <w:tcW w:w="7250" w:type="dxa"/>
          </w:tcPr>
          <w:p w14:paraId="1DF0C0C4" w14:textId="77777777" w:rsidR="00805A5F" w:rsidRPr="000D71C5" w:rsidRDefault="00805A5F" w:rsidP="00805A5F">
            <w:pPr>
              <w:jc w:val="both"/>
              <w:rPr>
                <w:rFonts w:cs="Simplified Arabic"/>
                <w:b/>
                <w:bCs/>
                <w:sz w:val="6"/>
                <w:szCs w:val="6"/>
                <w:rtl/>
              </w:rPr>
            </w:pPr>
          </w:p>
        </w:tc>
        <w:tc>
          <w:tcPr>
            <w:tcW w:w="685" w:type="dxa"/>
          </w:tcPr>
          <w:p w14:paraId="381FEC74" w14:textId="77777777" w:rsidR="00805A5F" w:rsidRPr="000D71C5" w:rsidRDefault="00805A5F" w:rsidP="00805A5F">
            <w:pPr>
              <w:jc w:val="center"/>
              <w:rPr>
                <w:rFonts w:cs="Simplified Arabic"/>
                <w:sz w:val="6"/>
                <w:szCs w:val="6"/>
                <w:rtl/>
              </w:rPr>
            </w:pPr>
          </w:p>
        </w:tc>
      </w:tr>
      <w:tr w:rsidR="00805A5F" w:rsidRPr="000D71C5" w14:paraId="5B37AFE8" w14:textId="77777777" w:rsidTr="00083A39">
        <w:trPr>
          <w:trHeight w:val="414"/>
          <w:jc w:val="center"/>
        </w:trPr>
        <w:tc>
          <w:tcPr>
            <w:tcW w:w="1137" w:type="dxa"/>
          </w:tcPr>
          <w:p w14:paraId="29CBB7E1" w14:textId="232CBDF1"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18</w:t>
            </w:r>
            <w:r w:rsidRPr="000D71C5">
              <w:rPr>
                <w:rFonts w:cs="Simplified Arabic"/>
                <w:b/>
                <w:bCs/>
                <w:rtl/>
              </w:rPr>
              <w:t>:</w:t>
            </w:r>
          </w:p>
        </w:tc>
        <w:tc>
          <w:tcPr>
            <w:tcW w:w="7250" w:type="dxa"/>
          </w:tcPr>
          <w:p w14:paraId="075A0EC1" w14:textId="4D8B1E84" w:rsidR="00805A5F" w:rsidRPr="000D71C5" w:rsidRDefault="00126692" w:rsidP="00805A5F">
            <w:pPr>
              <w:jc w:val="both"/>
              <w:rPr>
                <w:rFonts w:cs="Simplified Arabic"/>
                <w:rtl/>
              </w:rPr>
            </w:pPr>
            <w:r w:rsidRPr="00126692">
              <w:rPr>
                <w:rFonts w:cs="Simplified Arabic"/>
                <w:rtl/>
              </w:rPr>
              <w:t>التوزيع النسبي للأفراد (18 سنة فأكثر) في فلسطين حسب رضاهم عن مؤسسات الأمن الفلسطينية والمنطقة</w:t>
            </w:r>
            <w:r w:rsidR="00972EB6">
              <w:rPr>
                <w:rFonts w:cs="Simplified Arabic" w:hint="cs"/>
                <w:rtl/>
              </w:rPr>
              <w:t xml:space="preserve"> ونوع المؤسسة</w:t>
            </w:r>
            <w:r w:rsidRPr="00126692">
              <w:rPr>
                <w:rFonts w:cs="Simplified Arabic"/>
                <w:rtl/>
              </w:rPr>
              <w:t xml:space="preserve">، </w:t>
            </w:r>
            <w:r w:rsidR="009F02FE">
              <w:rPr>
                <w:rFonts w:cs="Simplified Arabic" w:hint="cs"/>
                <w:rtl/>
              </w:rPr>
              <w:t>تموز</w:t>
            </w:r>
            <w:r w:rsidRPr="00126692">
              <w:rPr>
                <w:rFonts w:cs="Simplified Arabic"/>
                <w:rtl/>
              </w:rPr>
              <w:t xml:space="preserve">- </w:t>
            </w:r>
            <w:r w:rsidR="00146EB5">
              <w:rPr>
                <w:rFonts w:cs="Simplified Arabic" w:hint="cs"/>
                <w:rtl/>
              </w:rPr>
              <w:t>آب</w:t>
            </w:r>
            <w:r w:rsidRPr="00126692">
              <w:rPr>
                <w:rFonts w:cs="Simplified Arabic"/>
                <w:rtl/>
              </w:rPr>
              <w:t xml:space="preserve"> 2023</w:t>
            </w:r>
          </w:p>
        </w:tc>
        <w:tc>
          <w:tcPr>
            <w:tcW w:w="685" w:type="dxa"/>
          </w:tcPr>
          <w:p w14:paraId="24F4B7B0" w14:textId="6395E335" w:rsidR="00805A5F" w:rsidRPr="000D71C5" w:rsidRDefault="0062217A" w:rsidP="00D76FE4">
            <w:pPr>
              <w:ind w:left="34"/>
              <w:jc w:val="center"/>
              <w:rPr>
                <w:rFonts w:cs="Simplified Arabic"/>
                <w:rtl/>
              </w:rPr>
            </w:pPr>
            <w:r>
              <w:rPr>
                <w:rFonts w:cs="Simplified Arabic"/>
              </w:rPr>
              <w:t>60</w:t>
            </w:r>
          </w:p>
        </w:tc>
      </w:tr>
      <w:tr w:rsidR="00805A5F" w:rsidRPr="000D71C5" w14:paraId="78145E2E" w14:textId="77777777" w:rsidTr="00083A39">
        <w:trPr>
          <w:trHeight w:val="103"/>
          <w:jc w:val="center"/>
        </w:trPr>
        <w:tc>
          <w:tcPr>
            <w:tcW w:w="1137" w:type="dxa"/>
          </w:tcPr>
          <w:p w14:paraId="02643060" w14:textId="77777777" w:rsidR="00805A5F" w:rsidRPr="000D71C5" w:rsidRDefault="00805A5F" w:rsidP="00805A5F">
            <w:pPr>
              <w:rPr>
                <w:rFonts w:cs="Simplified Arabic"/>
                <w:b/>
                <w:bCs/>
                <w:sz w:val="6"/>
                <w:szCs w:val="6"/>
                <w:rtl/>
              </w:rPr>
            </w:pPr>
          </w:p>
        </w:tc>
        <w:tc>
          <w:tcPr>
            <w:tcW w:w="7250" w:type="dxa"/>
          </w:tcPr>
          <w:p w14:paraId="58A0853A" w14:textId="77777777" w:rsidR="00805A5F" w:rsidRPr="000D71C5" w:rsidRDefault="00805A5F" w:rsidP="00805A5F">
            <w:pPr>
              <w:jc w:val="both"/>
              <w:rPr>
                <w:rFonts w:cs="Simplified Arabic"/>
                <w:sz w:val="6"/>
                <w:szCs w:val="6"/>
                <w:rtl/>
              </w:rPr>
            </w:pPr>
          </w:p>
        </w:tc>
        <w:tc>
          <w:tcPr>
            <w:tcW w:w="685" w:type="dxa"/>
          </w:tcPr>
          <w:p w14:paraId="2123DE50" w14:textId="77777777" w:rsidR="00805A5F" w:rsidRPr="000D71C5" w:rsidRDefault="00805A5F" w:rsidP="00805A5F">
            <w:pPr>
              <w:ind w:left="34"/>
              <w:jc w:val="center"/>
              <w:rPr>
                <w:rFonts w:cs="Simplified Arabic"/>
                <w:sz w:val="6"/>
                <w:szCs w:val="6"/>
              </w:rPr>
            </w:pPr>
          </w:p>
        </w:tc>
      </w:tr>
      <w:tr w:rsidR="00805A5F" w:rsidRPr="000D71C5" w14:paraId="02164B01" w14:textId="77777777" w:rsidTr="00083A39">
        <w:trPr>
          <w:trHeight w:val="103"/>
          <w:jc w:val="center"/>
        </w:trPr>
        <w:tc>
          <w:tcPr>
            <w:tcW w:w="1137" w:type="dxa"/>
          </w:tcPr>
          <w:p w14:paraId="406DF09D" w14:textId="64ACC260"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19</w:t>
            </w:r>
            <w:r w:rsidRPr="000D71C5">
              <w:rPr>
                <w:rFonts w:cs="Simplified Arabic"/>
                <w:b/>
                <w:bCs/>
                <w:rtl/>
              </w:rPr>
              <w:t>:</w:t>
            </w:r>
          </w:p>
        </w:tc>
        <w:tc>
          <w:tcPr>
            <w:tcW w:w="7250" w:type="dxa"/>
          </w:tcPr>
          <w:p w14:paraId="54B49212" w14:textId="07222D85" w:rsidR="00805A5F" w:rsidRPr="000D71C5" w:rsidRDefault="00AE0E95" w:rsidP="00805A5F">
            <w:pPr>
              <w:jc w:val="both"/>
              <w:rPr>
                <w:rFonts w:cs="Simplified Arabic"/>
                <w:rtl/>
              </w:rPr>
            </w:pPr>
            <w:r w:rsidRPr="00AE0E95">
              <w:rPr>
                <w:rFonts w:cs="Simplified Arabic"/>
                <w:rtl/>
              </w:rPr>
              <w:t>التوزيع النسبي للأفراد (18 سنة فأكثر) في فلسطين حسب رضاهم عن مؤسسات الأمن الفلسطينية والجنس ونوع المؤسسة، تموز- آب 2023</w:t>
            </w:r>
          </w:p>
        </w:tc>
        <w:tc>
          <w:tcPr>
            <w:tcW w:w="685" w:type="dxa"/>
          </w:tcPr>
          <w:p w14:paraId="2E54B0FB" w14:textId="594D87ED" w:rsidR="00805A5F" w:rsidRPr="00005195" w:rsidRDefault="00D76FE4" w:rsidP="0062217A">
            <w:pPr>
              <w:ind w:left="34"/>
              <w:jc w:val="center"/>
              <w:rPr>
                <w:rFonts w:cs="Simplified Arabic"/>
              </w:rPr>
            </w:pPr>
            <w:r>
              <w:rPr>
                <w:rFonts w:cs="Simplified Arabic"/>
              </w:rPr>
              <w:t>6</w:t>
            </w:r>
            <w:r w:rsidR="0062217A">
              <w:rPr>
                <w:rFonts w:cs="Simplified Arabic"/>
              </w:rPr>
              <w:t>1</w:t>
            </w:r>
          </w:p>
        </w:tc>
      </w:tr>
      <w:tr w:rsidR="00805A5F" w:rsidRPr="000D71C5" w14:paraId="2049A8E4" w14:textId="77777777" w:rsidTr="00083A39">
        <w:trPr>
          <w:trHeight w:val="103"/>
          <w:jc w:val="center"/>
        </w:trPr>
        <w:tc>
          <w:tcPr>
            <w:tcW w:w="1137" w:type="dxa"/>
          </w:tcPr>
          <w:p w14:paraId="2C481339" w14:textId="77777777" w:rsidR="00805A5F" w:rsidRPr="000D71C5" w:rsidRDefault="00805A5F" w:rsidP="00805A5F">
            <w:pPr>
              <w:rPr>
                <w:rFonts w:cs="Simplified Arabic"/>
                <w:b/>
                <w:bCs/>
                <w:sz w:val="6"/>
                <w:szCs w:val="6"/>
                <w:rtl/>
              </w:rPr>
            </w:pPr>
          </w:p>
        </w:tc>
        <w:tc>
          <w:tcPr>
            <w:tcW w:w="7250" w:type="dxa"/>
          </w:tcPr>
          <w:p w14:paraId="64162B7A" w14:textId="77777777" w:rsidR="00805A5F" w:rsidRPr="000D71C5" w:rsidRDefault="00805A5F" w:rsidP="00805A5F">
            <w:pPr>
              <w:jc w:val="both"/>
              <w:rPr>
                <w:rFonts w:cs="Simplified Arabic"/>
                <w:sz w:val="6"/>
                <w:szCs w:val="6"/>
                <w:rtl/>
              </w:rPr>
            </w:pPr>
          </w:p>
        </w:tc>
        <w:tc>
          <w:tcPr>
            <w:tcW w:w="685" w:type="dxa"/>
          </w:tcPr>
          <w:p w14:paraId="418ED9E3" w14:textId="77777777" w:rsidR="00805A5F" w:rsidRPr="000D71C5" w:rsidRDefault="00805A5F" w:rsidP="00805A5F">
            <w:pPr>
              <w:ind w:left="34"/>
              <w:jc w:val="center"/>
              <w:rPr>
                <w:rFonts w:cs="Simplified Arabic"/>
                <w:sz w:val="6"/>
                <w:szCs w:val="6"/>
              </w:rPr>
            </w:pPr>
          </w:p>
        </w:tc>
      </w:tr>
      <w:tr w:rsidR="00805A5F" w:rsidRPr="000D71C5" w14:paraId="6B0F2316" w14:textId="77777777" w:rsidTr="00083A39">
        <w:trPr>
          <w:trHeight w:val="103"/>
          <w:jc w:val="center"/>
        </w:trPr>
        <w:tc>
          <w:tcPr>
            <w:tcW w:w="1137" w:type="dxa"/>
          </w:tcPr>
          <w:p w14:paraId="44E0FAFC" w14:textId="56AA9B6F"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20</w:t>
            </w:r>
            <w:r w:rsidRPr="000D71C5">
              <w:rPr>
                <w:rFonts w:cs="Simplified Arabic"/>
                <w:b/>
                <w:bCs/>
                <w:rtl/>
              </w:rPr>
              <w:t>:</w:t>
            </w:r>
          </w:p>
        </w:tc>
        <w:tc>
          <w:tcPr>
            <w:tcW w:w="7250" w:type="dxa"/>
          </w:tcPr>
          <w:p w14:paraId="06096C51" w14:textId="333906CB" w:rsidR="00805A5F" w:rsidRPr="000D71C5" w:rsidRDefault="00126692" w:rsidP="00CD75B7">
            <w:pPr>
              <w:jc w:val="both"/>
              <w:rPr>
                <w:rFonts w:cs="Simplified Arabic"/>
                <w:rtl/>
              </w:rPr>
            </w:pPr>
            <w:r w:rsidRPr="00126692">
              <w:rPr>
                <w:rFonts w:cs="Simplified Arabic"/>
                <w:rtl/>
              </w:rPr>
              <w:t>التوزيع النسبي للأفراد (18 سنة فأكثر) في فلسطين حسب ثقتهم بمؤسسات الأمن والعدالة الفلسطينية والجنس</w:t>
            </w:r>
            <w:r w:rsidR="00AE0E95">
              <w:rPr>
                <w:rFonts w:cs="Simplified Arabic"/>
              </w:rPr>
              <w:t xml:space="preserve"> </w:t>
            </w:r>
            <w:r w:rsidR="00AE0E95" w:rsidRPr="00AE0E95">
              <w:rPr>
                <w:rFonts w:cs="Simplified Arabic"/>
                <w:rtl/>
              </w:rPr>
              <w:t>ونوع المؤسسة</w:t>
            </w:r>
            <w:r w:rsidRPr="00126692">
              <w:rPr>
                <w:rFonts w:cs="Simplified Arabic"/>
                <w:rtl/>
              </w:rPr>
              <w:t xml:space="preserve">، </w:t>
            </w:r>
            <w:r w:rsidR="009F02FE">
              <w:rPr>
                <w:rFonts w:cs="Simplified Arabic" w:hint="cs"/>
                <w:rtl/>
              </w:rPr>
              <w:t>تموز</w:t>
            </w:r>
            <w:r w:rsidRPr="00126692">
              <w:rPr>
                <w:rFonts w:cs="Simplified Arabic"/>
                <w:rtl/>
              </w:rPr>
              <w:t xml:space="preserve">- </w:t>
            </w:r>
            <w:r w:rsidR="00146EB5">
              <w:rPr>
                <w:rFonts w:cs="Simplified Arabic" w:hint="cs"/>
                <w:rtl/>
              </w:rPr>
              <w:t>آب</w:t>
            </w:r>
            <w:r w:rsidRPr="00126692">
              <w:rPr>
                <w:rFonts w:cs="Simplified Arabic"/>
                <w:rtl/>
              </w:rPr>
              <w:t xml:space="preserve"> 2023</w:t>
            </w:r>
          </w:p>
        </w:tc>
        <w:tc>
          <w:tcPr>
            <w:tcW w:w="685" w:type="dxa"/>
          </w:tcPr>
          <w:p w14:paraId="328D1FF1" w14:textId="3EBD7237" w:rsidR="00805A5F" w:rsidRPr="00005195" w:rsidRDefault="00D76FE4" w:rsidP="0062217A">
            <w:pPr>
              <w:ind w:left="34"/>
              <w:jc w:val="center"/>
              <w:rPr>
                <w:rFonts w:cs="Simplified Arabic"/>
              </w:rPr>
            </w:pPr>
            <w:r>
              <w:rPr>
                <w:rFonts w:cs="Simplified Arabic"/>
              </w:rPr>
              <w:t>6</w:t>
            </w:r>
            <w:r w:rsidR="0062217A">
              <w:rPr>
                <w:rFonts w:cs="Simplified Arabic"/>
              </w:rPr>
              <w:t>2</w:t>
            </w:r>
          </w:p>
        </w:tc>
      </w:tr>
      <w:tr w:rsidR="00805A5F" w:rsidRPr="000D71C5" w14:paraId="67A1FC78" w14:textId="77777777" w:rsidTr="00083A39">
        <w:trPr>
          <w:trHeight w:val="103"/>
          <w:jc w:val="center"/>
        </w:trPr>
        <w:tc>
          <w:tcPr>
            <w:tcW w:w="1137" w:type="dxa"/>
          </w:tcPr>
          <w:p w14:paraId="3EC1E839" w14:textId="77777777" w:rsidR="00805A5F" w:rsidRPr="000D71C5" w:rsidRDefault="00805A5F" w:rsidP="00805A5F">
            <w:pPr>
              <w:rPr>
                <w:rFonts w:cs="Simplified Arabic"/>
                <w:b/>
                <w:bCs/>
                <w:sz w:val="6"/>
                <w:szCs w:val="6"/>
                <w:rtl/>
              </w:rPr>
            </w:pPr>
          </w:p>
        </w:tc>
        <w:tc>
          <w:tcPr>
            <w:tcW w:w="7250" w:type="dxa"/>
          </w:tcPr>
          <w:p w14:paraId="2FF69578" w14:textId="77777777" w:rsidR="00805A5F" w:rsidRPr="000D71C5" w:rsidRDefault="00805A5F" w:rsidP="00805A5F">
            <w:pPr>
              <w:jc w:val="both"/>
              <w:rPr>
                <w:rFonts w:cs="Simplified Arabic"/>
                <w:sz w:val="6"/>
                <w:szCs w:val="6"/>
                <w:rtl/>
              </w:rPr>
            </w:pPr>
          </w:p>
        </w:tc>
        <w:tc>
          <w:tcPr>
            <w:tcW w:w="685" w:type="dxa"/>
          </w:tcPr>
          <w:p w14:paraId="21D0F05E" w14:textId="56CC8EF5" w:rsidR="00805A5F" w:rsidRPr="000D71C5" w:rsidRDefault="00805A5F" w:rsidP="00805A5F">
            <w:pPr>
              <w:ind w:left="34"/>
              <w:jc w:val="center"/>
              <w:rPr>
                <w:rFonts w:cs="Simplified Arabic"/>
                <w:sz w:val="6"/>
                <w:szCs w:val="6"/>
              </w:rPr>
            </w:pPr>
          </w:p>
        </w:tc>
      </w:tr>
      <w:tr w:rsidR="00805A5F" w:rsidRPr="000D71C5" w14:paraId="66E07258" w14:textId="77777777" w:rsidTr="00083A39">
        <w:trPr>
          <w:trHeight w:val="375"/>
          <w:jc w:val="center"/>
        </w:trPr>
        <w:tc>
          <w:tcPr>
            <w:tcW w:w="1137" w:type="dxa"/>
          </w:tcPr>
          <w:p w14:paraId="4C5F7BE2" w14:textId="797D0879"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21</w:t>
            </w:r>
            <w:r w:rsidRPr="000D71C5">
              <w:rPr>
                <w:rFonts w:cs="Simplified Arabic"/>
                <w:b/>
                <w:bCs/>
                <w:rtl/>
              </w:rPr>
              <w:t>:</w:t>
            </w:r>
          </w:p>
        </w:tc>
        <w:tc>
          <w:tcPr>
            <w:tcW w:w="7250" w:type="dxa"/>
          </w:tcPr>
          <w:p w14:paraId="06206359" w14:textId="22BD8F57" w:rsidR="00805A5F" w:rsidRPr="000D71C5" w:rsidRDefault="00126692" w:rsidP="00CD75B7">
            <w:pPr>
              <w:jc w:val="both"/>
              <w:rPr>
                <w:rFonts w:cs="Simplified Arabic"/>
                <w:rtl/>
              </w:rPr>
            </w:pPr>
            <w:r w:rsidRPr="00126692">
              <w:rPr>
                <w:rFonts w:cs="Simplified Arabic"/>
                <w:rtl/>
              </w:rPr>
              <w:t>التوزيع النسبي للأفراد (18 سنة فأكثر) في فلسطين حسب ثقتهم بمؤسسات الأمن والعدالة الفلسطينية والمنطقة</w:t>
            </w:r>
            <w:r w:rsidR="00AE0E95">
              <w:rPr>
                <w:rFonts w:cs="Simplified Arabic"/>
              </w:rPr>
              <w:t xml:space="preserve"> </w:t>
            </w:r>
            <w:r w:rsidR="00AE0E95" w:rsidRPr="00AE0E95">
              <w:rPr>
                <w:rFonts w:cs="Simplified Arabic"/>
                <w:rtl/>
              </w:rPr>
              <w:t>ونوع المؤسسة</w:t>
            </w:r>
            <w:r w:rsidRPr="00126692">
              <w:rPr>
                <w:rFonts w:cs="Simplified Arabic"/>
                <w:rtl/>
              </w:rPr>
              <w:t xml:space="preserve">، </w:t>
            </w:r>
            <w:r w:rsidR="009F02FE">
              <w:rPr>
                <w:rFonts w:cs="Simplified Arabic" w:hint="cs"/>
                <w:rtl/>
              </w:rPr>
              <w:t>تموز</w:t>
            </w:r>
            <w:r w:rsidRPr="00126692">
              <w:rPr>
                <w:rFonts w:cs="Simplified Arabic"/>
                <w:rtl/>
              </w:rPr>
              <w:t xml:space="preserve">- </w:t>
            </w:r>
            <w:r w:rsidR="00146EB5">
              <w:rPr>
                <w:rFonts w:cs="Simplified Arabic" w:hint="cs"/>
                <w:rtl/>
              </w:rPr>
              <w:t>آب</w:t>
            </w:r>
            <w:r w:rsidRPr="00126692">
              <w:rPr>
                <w:rFonts w:cs="Simplified Arabic"/>
                <w:rtl/>
              </w:rPr>
              <w:t xml:space="preserve"> 2023</w:t>
            </w:r>
          </w:p>
        </w:tc>
        <w:tc>
          <w:tcPr>
            <w:tcW w:w="685" w:type="dxa"/>
          </w:tcPr>
          <w:p w14:paraId="2390036F" w14:textId="3801A27B" w:rsidR="00805A5F" w:rsidRPr="000D71C5" w:rsidRDefault="0062217A" w:rsidP="00D76FE4">
            <w:pPr>
              <w:ind w:left="34"/>
              <w:jc w:val="center"/>
              <w:rPr>
                <w:rFonts w:cs="Simplified Arabic"/>
                <w:rtl/>
              </w:rPr>
            </w:pPr>
            <w:r>
              <w:rPr>
                <w:rFonts w:cs="Simplified Arabic"/>
              </w:rPr>
              <w:t>63</w:t>
            </w:r>
          </w:p>
        </w:tc>
      </w:tr>
      <w:tr w:rsidR="00805A5F" w:rsidRPr="002D6EB7" w14:paraId="0BF1DE5F" w14:textId="77777777" w:rsidTr="00083A39">
        <w:trPr>
          <w:trHeight w:val="77"/>
          <w:jc w:val="center"/>
        </w:trPr>
        <w:tc>
          <w:tcPr>
            <w:tcW w:w="1137" w:type="dxa"/>
          </w:tcPr>
          <w:p w14:paraId="4B8F7C93" w14:textId="77777777" w:rsidR="00805A5F" w:rsidRPr="002D6EB7" w:rsidRDefault="00805A5F" w:rsidP="00805A5F">
            <w:pPr>
              <w:rPr>
                <w:rFonts w:cs="Simplified Arabic"/>
                <w:b/>
                <w:bCs/>
                <w:sz w:val="6"/>
                <w:szCs w:val="6"/>
                <w:rtl/>
              </w:rPr>
            </w:pPr>
          </w:p>
        </w:tc>
        <w:tc>
          <w:tcPr>
            <w:tcW w:w="7250" w:type="dxa"/>
          </w:tcPr>
          <w:p w14:paraId="5AAAEEBD" w14:textId="77777777" w:rsidR="00805A5F" w:rsidRPr="002D6EB7" w:rsidRDefault="00805A5F" w:rsidP="00805A5F">
            <w:pPr>
              <w:jc w:val="both"/>
              <w:rPr>
                <w:rFonts w:cs="Simplified Arabic"/>
                <w:b/>
                <w:bCs/>
                <w:sz w:val="4"/>
                <w:szCs w:val="4"/>
                <w:rtl/>
              </w:rPr>
            </w:pPr>
          </w:p>
        </w:tc>
        <w:tc>
          <w:tcPr>
            <w:tcW w:w="685" w:type="dxa"/>
          </w:tcPr>
          <w:p w14:paraId="6A95B29B" w14:textId="77777777" w:rsidR="00805A5F" w:rsidRPr="002D6EB7" w:rsidRDefault="00805A5F" w:rsidP="00805A5F">
            <w:pPr>
              <w:jc w:val="center"/>
              <w:rPr>
                <w:rFonts w:cs="Simplified Arabic"/>
                <w:sz w:val="4"/>
                <w:szCs w:val="4"/>
                <w:rtl/>
              </w:rPr>
            </w:pPr>
          </w:p>
        </w:tc>
      </w:tr>
      <w:tr w:rsidR="005E144E" w:rsidRPr="002D6EB7" w14:paraId="2E1B9664" w14:textId="77777777" w:rsidTr="00083A39">
        <w:trPr>
          <w:trHeight w:val="548"/>
          <w:jc w:val="center"/>
        </w:trPr>
        <w:tc>
          <w:tcPr>
            <w:tcW w:w="1137" w:type="dxa"/>
          </w:tcPr>
          <w:p w14:paraId="58EC91DD" w14:textId="3B1A9FC1" w:rsidR="005E144E" w:rsidRPr="002D6EB7" w:rsidRDefault="005E144E" w:rsidP="005E144E">
            <w:pPr>
              <w:rPr>
                <w:rFonts w:cs="Simplified Arabic"/>
                <w:b/>
                <w:bCs/>
                <w:rtl/>
              </w:rPr>
            </w:pPr>
            <w:r w:rsidRPr="000D71C5">
              <w:rPr>
                <w:rFonts w:cs="Simplified Arabic"/>
                <w:b/>
                <w:bCs/>
                <w:rtl/>
              </w:rPr>
              <w:t xml:space="preserve">جدول </w:t>
            </w:r>
            <w:r w:rsidRPr="000D71C5">
              <w:rPr>
                <w:rFonts w:cs="Simplified Arabic" w:hint="cs"/>
                <w:b/>
                <w:bCs/>
                <w:rtl/>
              </w:rPr>
              <w:t>22</w:t>
            </w:r>
            <w:r w:rsidRPr="000D71C5">
              <w:rPr>
                <w:rFonts w:cs="Simplified Arabic"/>
                <w:b/>
                <w:bCs/>
                <w:rtl/>
              </w:rPr>
              <w:t>:</w:t>
            </w:r>
          </w:p>
        </w:tc>
        <w:tc>
          <w:tcPr>
            <w:tcW w:w="7250" w:type="dxa"/>
          </w:tcPr>
          <w:p w14:paraId="06A4C3B3" w14:textId="12C68C01" w:rsidR="005E144E" w:rsidRPr="002D6EB7" w:rsidRDefault="005E144E" w:rsidP="005E144E">
            <w:pPr>
              <w:jc w:val="both"/>
              <w:rPr>
                <w:rFonts w:cs="Simplified Arabic"/>
                <w:rtl/>
              </w:rPr>
            </w:pPr>
            <w:r w:rsidRPr="002E728D">
              <w:rPr>
                <w:rFonts w:cs="Simplified Arabic"/>
                <w:rtl/>
              </w:rPr>
              <w:t>التوزيع النسبي للقضاة الشرعيين في الضفة الغربية حسب رأيهم بإشكاليات مهنة القضاء والجنس، آب- أيلول 2023</w:t>
            </w:r>
          </w:p>
        </w:tc>
        <w:tc>
          <w:tcPr>
            <w:tcW w:w="685" w:type="dxa"/>
          </w:tcPr>
          <w:p w14:paraId="79F45987" w14:textId="13C1AF6E" w:rsidR="005E144E" w:rsidRPr="002D6EB7" w:rsidRDefault="00D461C5" w:rsidP="0062217A">
            <w:pPr>
              <w:ind w:left="34"/>
              <w:jc w:val="center"/>
              <w:rPr>
                <w:rFonts w:cs="Simplified Arabic"/>
                <w:rtl/>
              </w:rPr>
            </w:pPr>
            <w:r>
              <w:rPr>
                <w:rFonts w:cs="Simplified Arabic"/>
              </w:rPr>
              <w:t>6</w:t>
            </w:r>
            <w:r w:rsidR="0062217A">
              <w:rPr>
                <w:rFonts w:cs="Simplified Arabic"/>
              </w:rPr>
              <w:t>4</w:t>
            </w:r>
          </w:p>
        </w:tc>
      </w:tr>
      <w:tr w:rsidR="005E144E" w:rsidRPr="002D6EB7" w14:paraId="0E0FB798" w14:textId="77777777" w:rsidTr="00083A39">
        <w:trPr>
          <w:trHeight w:val="77"/>
          <w:jc w:val="center"/>
        </w:trPr>
        <w:tc>
          <w:tcPr>
            <w:tcW w:w="1137" w:type="dxa"/>
          </w:tcPr>
          <w:p w14:paraId="73654807" w14:textId="77777777" w:rsidR="005E144E" w:rsidRPr="002D6EB7" w:rsidRDefault="005E144E" w:rsidP="005E144E">
            <w:pPr>
              <w:rPr>
                <w:rFonts w:cs="Simplified Arabic"/>
                <w:b/>
                <w:bCs/>
                <w:sz w:val="6"/>
                <w:szCs w:val="6"/>
                <w:rtl/>
              </w:rPr>
            </w:pPr>
          </w:p>
        </w:tc>
        <w:tc>
          <w:tcPr>
            <w:tcW w:w="7250" w:type="dxa"/>
          </w:tcPr>
          <w:p w14:paraId="0F891C3F" w14:textId="77777777" w:rsidR="005E144E" w:rsidRPr="002D6EB7" w:rsidRDefault="005E144E" w:rsidP="005E144E">
            <w:pPr>
              <w:jc w:val="both"/>
              <w:rPr>
                <w:rFonts w:cs="Simplified Arabic"/>
                <w:sz w:val="6"/>
                <w:szCs w:val="6"/>
                <w:rtl/>
              </w:rPr>
            </w:pPr>
          </w:p>
        </w:tc>
        <w:tc>
          <w:tcPr>
            <w:tcW w:w="685" w:type="dxa"/>
          </w:tcPr>
          <w:p w14:paraId="1A0D5F5A" w14:textId="77777777" w:rsidR="005E144E" w:rsidRPr="002D6EB7" w:rsidRDefault="005E144E" w:rsidP="005E144E">
            <w:pPr>
              <w:ind w:left="34"/>
              <w:jc w:val="center"/>
              <w:rPr>
                <w:rFonts w:cs="Simplified Arabic"/>
                <w:sz w:val="6"/>
                <w:szCs w:val="6"/>
              </w:rPr>
            </w:pPr>
          </w:p>
        </w:tc>
      </w:tr>
      <w:tr w:rsidR="005E144E" w:rsidRPr="002D6EB7" w14:paraId="0ECDEC78" w14:textId="77777777" w:rsidTr="00083A39">
        <w:trPr>
          <w:trHeight w:val="356"/>
          <w:jc w:val="center"/>
        </w:trPr>
        <w:tc>
          <w:tcPr>
            <w:tcW w:w="1137" w:type="dxa"/>
          </w:tcPr>
          <w:p w14:paraId="0C030908" w14:textId="5A3C88F6"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23</w:t>
            </w:r>
            <w:r w:rsidRPr="002D6EB7">
              <w:rPr>
                <w:rFonts w:cs="Simplified Arabic"/>
                <w:b/>
                <w:bCs/>
                <w:rtl/>
              </w:rPr>
              <w:t>:</w:t>
            </w:r>
          </w:p>
        </w:tc>
        <w:tc>
          <w:tcPr>
            <w:tcW w:w="7250" w:type="dxa"/>
          </w:tcPr>
          <w:p w14:paraId="6B7E1DF8" w14:textId="65F5B2C4" w:rsidR="005E144E" w:rsidRPr="002D6EB7" w:rsidRDefault="005E144E" w:rsidP="005E144E">
            <w:pPr>
              <w:jc w:val="both"/>
              <w:rPr>
                <w:rFonts w:cs="Simplified Arabic"/>
                <w:rtl/>
              </w:rPr>
            </w:pPr>
            <w:r w:rsidRPr="002E728D">
              <w:rPr>
                <w:rFonts w:cs="Simplified Arabic"/>
                <w:rtl/>
              </w:rPr>
              <w:t>التوزيع النسبي للقضاة الشرعيين في الضفة الغربية حسب رأيهم بالمساواة بين الجنسين في مهنة القضاء والجنس، آب- أيلول 2023</w:t>
            </w:r>
          </w:p>
        </w:tc>
        <w:tc>
          <w:tcPr>
            <w:tcW w:w="685" w:type="dxa"/>
          </w:tcPr>
          <w:p w14:paraId="6050976C" w14:textId="0DCF9341" w:rsidR="005E144E" w:rsidRPr="002D6EB7" w:rsidRDefault="00D461C5" w:rsidP="0062217A">
            <w:pPr>
              <w:ind w:left="34"/>
              <w:jc w:val="center"/>
              <w:rPr>
                <w:rFonts w:cs="Simplified Arabic"/>
                <w:rtl/>
              </w:rPr>
            </w:pPr>
            <w:r>
              <w:rPr>
                <w:rFonts w:cs="Simplified Arabic"/>
              </w:rPr>
              <w:t>6</w:t>
            </w:r>
            <w:r w:rsidR="0062217A">
              <w:rPr>
                <w:rFonts w:cs="Simplified Arabic"/>
              </w:rPr>
              <w:t>5</w:t>
            </w:r>
          </w:p>
        </w:tc>
      </w:tr>
      <w:tr w:rsidR="005E144E" w:rsidRPr="002D6EB7" w14:paraId="476D6089" w14:textId="77777777" w:rsidTr="00083A39">
        <w:trPr>
          <w:trHeight w:val="98"/>
          <w:jc w:val="center"/>
        </w:trPr>
        <w:tc>
          <w:tcPr>
            <w:tcW w:w="1137" w:type="dxa"/>
          </w:tcPr>
          <w:p w14:paraId="0CF57018" w14:textId="77777777" w:rsidR="005E144E" w:rsidRPr="002D6EB7" w:rsidRDefault="005E144E" w:rsidP="005E144E">
            <w:pPr>
              <w:rPr>
                <w:rFonts w:cs="Simplified Arabic"/>
                <w:b/>
                <w:bCs/>
                <w:sz w:val="6"/>
                <w:szCs w:val="6"/>
                <w:rtl/>
              </w:rPr>
            </w:pPr>
          </w:p>
        </w:tc>
        <w:tc>
          <w:tcPr>
            <w:tcW w:w="7250" w:type="dxa"/>
          </w:tcPr>
          <w:p w14:paraId="3ED9FA8C" w14:textId="77777777" w:rsidR="005E144E" w:rsidRPr="002D6EB7" w:rsidRDefault="005E144E" w:rsidP="005E144E">
            <w:pPr>
              <w:jc w:val="both"/>
              <w:rPr>
                <w:rFonts w:cs="Simplified Arabic"/>
                <w:sz w:val="6"/>
                <w:szCs w:val="6"/>
                <w:rtl/>
              </w:rPr>
            </w:pPr>
          </w:p>
        </w:tc>
        <w:tc>
          <w:tcPr>
            <w:tcW w:w="685" w:type="dxa"/>
          </w:tcPr>
          <w:p w14:paraId="4B6D9EAE" w14:textId="77777777" w:rsidR="005E144E" w:rsidRPr="002D6EB7" w:rsidRDefault="005E144E" w:rsidP="005E144E">
            <w:pPr>
              <w:ind w:left="34"/>
              <w:jc w:val="center"/>
              <w:rPr>
                <w:rFonts w:cs="Simplified Arabic"/>
                <w:sz w:val="6"/>
                <w:szCs w:val="6"/>
              </w:rPr>
            </w:pPr>
          </w:p>
        </w:tc>
      </w:tr>
      <w:tr w:rsidR="005E144E" w:rsidRPr="002D6EB7" w14:paraId="3636C5BB" w14:textId="77777777" w:rsidTr="00083A39">
        <w:trPr>
          <w:trHeight w:val="421"/>
          <w:jc w:val="center"/>
        </w:trPr>
        <w:tc>
          <w:tcPr>
            <w:tcW w:w="1137" w:type="dxa"/>
          </w:tcPr>
          <w:p w14:paraId="4A1D541E" w14:textId="61CF484F"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24</w:t>
            </w:r>
            <w:r w:rsidRPr="002D6EB7">
              <w:rPr>
                <w:rFonts w:cs="Simplified Arabic"/>
                <w:b/>
                <w:bCs/>
                <w:rtl/>
              </w:rPr>
              <w:t>:</w:t>
            </w:r>
          </w:p>
        </w:tc>
        <w:tc>
          <w:tcPr>
            <w:tcW w:w="7250" w:type="dxa"/>
          </w:tcPr>
          <w:p w14:paraId="6230CF66" w14:textId="1DD7F015" w:rsidR="005E144E" w:rsidRPr="002D6EB7" w:rsidRDefault="005E144E" w:rsidP="005E144E">
            <w:pPr>
              <w:jc w:val="both"/>
              <w:rPr>
                <w:rFonts w:cs="Simplified Arabic"/>
                <w:rtl/>
              </w:rPr>
            </w:pPr>
            <w:r w:rsidRPr="002E728D">
              <w:rPr>
                <w:rFonts w:cs="Simplified Arabic"/>
                <w:rtl/>
              </w:rPr>
              <w:t>التوزيع النسبي لأعضاء النيابة في الضفة الغربية حسب رأيهم بإشكاليات عمل النيابة والجنس، آب- أيلول 2023</w:t>
            </w:r>
          </w:p>
        </w:tc>
        <w:tc>
          <w:tcPr>
            <w:tcW w:w="685" w:type="dxa"/>
          </w:tcPr>
          <w:p w14:paraId="0591675B" w14:textId="43C20725" w:rsidR="005E144E" w:rsidRPr="002D6EB7" w:rsidRDefault="00D461C5" w:rsidP="0062217A">
            <w:pPr>
              <w:ind w:left="34"/>
              <w:jc w:val="center"/>
              <w:rPr>
                <w:rFonts w:cs="Simplified Arabic"/>
                <w:rtl/>
              </w:rPr>
            </w:pPr>
            <w:r>
              <w:rPr>
                <w:rFonts w:cs="Simplified Arabic"/>
              </w:rPr>
              <w:t>6</w:t>
            </w:r>
            <w:r w:rsidR="0062217A">
              <w:rPr>
                <w:rFonts w:cs="Simplified Arabic"/>
              </w:rPr>
              <w:t>6</w:t>
            </w:r>
          </w:p>
        </w:tc>
      </w:tr>
      <w:tr w:rsidR="00805A5F" w:rsidRPr="002D6EB7" w14:paraId="2BB86B15" w14:textId="77777777" w:rsidTr="00083A39">
        <w:trPr>
          <w:trHeight w:val="116"/>
          <w:jc w:val="center"/>
        </w:trPr>
        <w:tc>
          <w:tcPr>
            <w:tcW w:w="1137" w:type="dxa"/>
          </w:tcPr>
          <w:p w14:paraId="6E4C6F32" w14:textId="77777777" w:rsidR="00805A5F" w:rsidRPr="002D6EB7" w:rsidRDefault="00805A5F" w:rsidP="00805A5F">
            <w:pPr>
              <w:rPr>
                <w:rFonts w:cs="Simplified Arabic"/>
                <w:b/>
                <w:bCs/>
                <w:sz w:val="6"/>
                <w:szCs w:val="6"/>
                <w:rtl/>
              </w:rPr>
            </w:pPr>
          </w:p>
        </w:tc>
        <w:tc>
          <w:tcPr>
            <w:tcW w:w="7250" w:type="dxa"/>
          </w:tcPr>
          <w:p w14:paraId="0552D052" w14:textId="77777777" w:rsidR="00805A5F" w:rsidRPr="002D6EB7" w:rsidRDefault="00805A5F" w:rsidP="00805A5F">
            <w:pPr>
              <w:jc w:val="both"/>
              <w:rPr>
                <w:rFonts w:cs="Simplified Arabic"/>
                <w:b/>
                <w:bCs/>
                <w:sz w:val="6"/>
                <w:szCs w:val="6"/>
                <w:rtl/>
              </w:rPr>
            </w:pPr>
          </w:p>
        </w:tc>
        <w:tc>
          <w:tcPr>
            <w:tcW w:w="685" w:type="dxa"/>
          </w:tcPr>
          <w:p w14:paraId="550E96B4" w14:textId="77777777" w:rsidR="00805A5F" w:rsidRPr="002D6EB7" w:rsidRDefault="00805A5F" w:rsidP="00805A5F">
            <w:pPr>
              <w:jc w:val="center"/>
              <w:rPr>
                <w:rFonts w:cs="Simplified Arabic"/>
                <w:sz w:val="6"/>
                <w:szCs w:val="6"/>
                <w:rtl/>
              </w:rPr>
            </w:pPr>
          </w:p>
        </w:tc>
      </w:tr>
      <w:tr w:rsidR="005E144E" w:rsidRPr="002D6EB7" w14:paraId="361F9B2C" w14:textId="77777777" w:rsidTr="00083A39">
        <w:trPr>
          <w:trHeight w:val="512"/>
          <w:jc w:val="center"/>
        </w:trPr>
        <w:tc>
          <w:tcPr>
            <w:tcW w:w="1137" w:type="dxa"/>
          </w:tcPr>
          <w:p w14:paraId="5CF0C97D" w14:textId="2B5CFE12"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25</w:t>
            </w:r>
            <w:r w:rsidRPr="002D6EB7">
              <w:rPr>
                <w:rFonts w:cs="Simplified Arabic"/>
                <w:b/>
                <w:bCs/>
                <w:rtl/>
              </w:rPr>
              <w:t>:</w:t>
            </w:r>
          </w:p>
        </w:tc>
        <w:tc>
          <w:tcPr>
            <w:tcW w:w="7250" w:type="dxa"/>
          </w:tcPr>
          <w:p w14:paraId="1C6E977B" w14:textId="2B6A3E37" w:rsidR="005E144E" w:rsidRPr="002D6EB7" w:rsidRDefault="005E144E" w:rsidP="005E144E">
            <w:pPr>
              <w:jc w:val="both"/>
              <w:rPr>
                <w:rFonts w:cs="Simplified Arabic"/>
                <w:rtl/>
              </w:rPr>
            </w:pPr>
            <w:r w:rsidRPr="00083A39">
              <w:rPr>
                <w:rFonts w:cs="Simplified Arabic"/>
                <w:rtl/>
              </w:rPr>
              <w:t>التوزيع النسبي لأعضاء النيابة في الضفة الغربية حسب رأيهم بالمساواة بين الجنسين في النيابة والجنس، آب- أيلول 2023</w:t>
            </w:r>
          </w:p>
        </w:tc>
        <w:tc>
          <w:tcPr>
            <w:tcW w:w="685" w:type="dxa"/>
          </w:tcPr>
          <w:p w14:paraId="59B5FFB5" w14:textId="1DD42C17" w:rsidR="005E144E" w:rsidRPr="002D6EB7" w:rsidRDefault="00D461C5" w:rsidP="0062217A">
            <w:pPr>
              <w:ind w:left="34"/>
              <w:jc w:val="center"/>
              <w:rPr>
                <w:rFonts w:cs="Simplified Arabic"/>
                <w:rtl/>
              </w:rPr>
            </w:pPr>
            <w:r>
              <w:rPr>
                <w:rFonts w:cs="Simplified Arabic"/>
              </w:rPr>
              <w:t>6</w:t>
            </w:r>
            <w:r w:rsidR="0062217A">
              <w:rPr>
                <w:rFonts w:cs="Simplified Arabic"/>
              </w:rPr>
              <w:t>7</w:t>
            </w:r>
          </w:p>
        </w:tc>
      </w:tr>
      <w:tr w:rsidR="005E144E" w:rsidRPr="002D6EB7" w14:paraId="293A1286" w14:textId="77777777" w:rsidTr="00083A39">
        <w:trPr>
          <w:trHeight w:val="77"/>
          <w:jc w:val="center"/>
        </w:trPr>
        <w:tc>
          <w:tcPr>
            <w:tcW w:w="1137" w:type="dxa"/>
          </w:tcPr>
          <w:p w14:paraId="7590A758" w14:textId="77777777" w:rsidR="005E144E" w:rsidRPr="002D6EB7" w:rsidRDefault="005E144E" w:rsidP="005E144E">
            <w:pPr>
              <w:rPr>
                <w:rFonts w:cs="Simplified Arabic"/>
                <w:b/>
                <w:bCs/>
                <w:sz w:val="6"/>
                <w:szCs w:val="6"/>
                <w:rtl/>
              </w:rPr>
            </w:pPr>
          </w:p>
        </w:tc>
        <w:tc>
          <w:tcPr>
            <w:tcW w:w="7250" w:type="dxa"/>
          </w:tcPr>
          <w:p w14:paraId="4970DC4B" w14:textId="77777777" w:rsidR="005E144E" w:rsidRPr="002D6EB7" w:rsidRDefault="005E144E" w:rsidP="005E144E">
            <w:pPr>
              <w:jc w:val="both"/>
              <w:rPr>
                <w:rFonts w:cs="Simplified Arabic"/>
                <w:sz w:val="6"/>
                <w:szCs w:val="6"/>
                <w:rtl/>
              </w:rPr>
            </w:pPr>
          </w:p>
        </w:tc>
        <w:tc>
          <w:tcPr>
            <w:tcW w:w="685" w:type="dxa"/>
          </w:tcPr>
          <w:p w14:paraId="09C016DF" w14:textId="77777777" w:rsidR="005E144E" w:rsidRPr="002D6EB7" w:rsidRDefault="005E144E" w:rsidP="005E144E">
            <w:pPr>
              <w:ind w:left="34"/>
              <w:jc w:val="center"/>
              <w:rPr>
                <w:rFonts w:cs="Simplified Arabic"/>
                <w:sz w:val="6"/>
                <w:szCs w:val="6"/>
                <w:rtl/>
              </w:rPr>
            </w:pPr>
          </w:p>
        </w:tc>
      </w:tr>
      <w:tr w:rsidR="005E144E" w:rsidRPr="002D6EB7" w14:paraId="3ECBF7AD" w14:textId="77777777" w:rsidTr="00083A39">
        <w:trPr>
          <w:trHeight w:val="512"/>
          <w:jc w:val="center"/>
        </w:trPr>
        <w:tc>
          <w:tcPr>
            <w:tcW w:w="1137" w:type="dxa"/>
            <w:shd w:val="clear" w:color="auto" w:fill="auto"/>
          </w:tcPr>
          <w:p w14:paraId="33E56A49" w14:textId="71D69EA5"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26:</w:t>
            </w:r>
          </w:p>
        </w:tc>
        <w:tc>
          <w:tcPr>
            <w:tcW w:w="7250" w:type="dxa"/>
            <w:shd w:val="clear" w:color="auto" w:fill="auto"/>
          </w:tcPr>
          <w:p w14:paraId="032B3090" w14:textId="25E184A5" w:rsidR="005E144E" w:rsidRPr="002D6EB7" w:rsidRDefault="005E144E" w:rsidP="005E144E">
            <w:pPr>
              <w:jc w:val="both"/>
              <w:rPr>
                <w:rFonts w:cs="Simplified Arabic"/>
                <w:rtl/>
              </w:rPr>
            </w:pPr>
            <w:r w:rsidRPr="00083A39">
              <w:rPr>
                <w:rFonts w:cs="Simplified Arabic"/>
                <w:rtl/>
              </w:rPr>
              <w:t>التوزيع النسبي للمحامين المزاولين في الضفة الغربية حسب رأيهم بحلول مشكلة العدد الكبير للمحامين في فلسطين والجنس، آب- أيلول 2023</w:t>
            </w:r>
          </w:p>
        </w:tc>
        <w:tc>
          <w:tcPr>
            <w:tcW w:w="685" w:type="dxa"/>
            <w:shd w:val="clear" w:color="auto" w:fill="auto"/>
          </w:tcPr>
          <w:p w14:paraId="2AF2C713" w14:textId="015DB17F" w:rsidR="005E144E" w:rsidRPr="002D6EB7" w:rsidRDefault="00D461C5" w:rsidP="0062217A">
            <w:pPr>
              <w:ind w:left="34"/>
              <w:jc w:val="center"/>
              <w:rPr>
                <w:rFonts w:cs="Simplified Arabic"/>
              </w:rPr>
            </w:pPr>
            <w:r>
              <w:rPr>
                <w:rFonts w:cs="Simplified Arabic"/>
              </w:rPr>
              <w:t>6</w:t>
            </w:r>
            <w:r w:rsidR="0062217A">
              <w:rPr>
                <w:rFonts w:cs="Simplified Arabic"/>
              </w:rPr>
              <w:t>8</w:t>
            </w:r>
          </w:p>
        </w:tc>
      </w:tr>
      <w:tr w:rsidR="005E144E" w:rsidRPr="002D6EB7" w14:paraId="3A55F22D" w14:textId="77777777" w:rsidTr="00083A39">
        <w:trPr>
          <w:trHeight w:val="64"/>
          <w:jc w:val="center"/>
        </w:trPr>
        <w:tc>
          <w:tcPr>
            <w:tcW w:w="1137" w:type="dxa"/>
            <w:shd w:val="clear" w:color="auto" w:fill="auto"/>
          </w:tcPr>
          <w:p w14:paraId="31E9752D" w14:textId="77777777" w:rsidR="005E144E" w:rsidRPr="002D6EB7" w:rsidRDefault="005E144E" w:rsidP="005E144E">
            <w:pPr>
              <w:rPr>
                <w:rFonts w:cs="Simplified Arabic"/>
                <w:b/>
                <w:bCs/>
                <w:sz w:val="6"/>
                <w:szCs w:val="6"/>
                <w:rtl/>
              </w:rPr>
            </w:pPr>
          </w:p>
        </w:tc>
        <w:tc>
          <w:tcPr>
            <w:tcW w:w="7250" w:type="dxa"/>
            <w:shd w:val="clear" w:color="auto" w:fill="auto"/>
          </w:tcPr>
          <w:p w14:paraId="64410434" w14:textId="77777777" w:rsidR="005E144E" w:rsidRPr="002D6EB7" w:rsidRDefault="005E144E" w:rsidP="005E144E">
            <w:pPr>
              <w:jc w:val="both"/>
              <w:rPr>
                <w:rFonts w:cs="Simplified Arabic"/>
                <w:sz w:val="6"/>
                <w:szCs w:val="6"/>
                <w:rtl/>
              </w:rPr>
            </w:pPr>
          </w:p>
        </w:tc>
        <w:tc>
          <w:tcPr>
            <w:tcW w:w="685" w:type="dxa"/>
            <w:shd w:val="clear" w:color="auto" w:fill="auto"/>
          </w:tcPr>
          <w:p w14:paraId="2D4B3C52" w14:textId="77777777" w:rsidR="005E144E" w:rsidRPr="002D6EB7" w:rsidRDefault="005E144E" w:rsidP="005E144E">
            <w:pPr>
              <w:ind w:left="34"/>
              <w:jc w:val="center"/>
              <w:rPr>
                <w:rFonts w:cs="Simplified Arabic"/>
                <w:sz w:val="6"/>
                <w:szCs w:val="6"/>
              </w:rPr>
            </w:pPr>
          </w:p>
        </w:tc>
      </w:tr>
      <w:tr w:rsidR="005E144E" w:rsidRPr="002D6EB7" w14:paraId="11E352B0" w14:textId="77777777" w:rsidTr="00083A39">
        <w:trPr>
          <w:trHeight w:val="512"/>
          <w:jc w:val="center"/>
        </w:trPr>
        <w:tc>
          <w:tcPr>
            <w:tcW w:w="1137" w:type="dxa"/>
            <w:shd w:val="clear" w:color="auto" w:fill="auto"/>
          </w:tcPr>
          <w:p w14:paraId="0E3880C4" w14:textId="43E4C74B"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27</w:t>
            </w:r>
            <w:r w:rsidRPr="002D6EB7">
              <w:rPr>
                <w:rFonts w:cs="Simplified Arabic"/>
                <w:b/>
                <w:bCs/>
                <w:rtl/>
              </w:rPr>
              <w:t>:</w:t>
            </w:r>
          </w:p>
        </w:tc>
        <w:tc>
          <w:tcPr>
            <w:tcW w:w="7250" w:type="dxa"/>
            <w:shd w:val="clear" w:color="auto" w:fill="auto"/>
          </w:tcPr>
          <w:p w14:paraId="28B09F91" w14:textId="57AA7E6A" w:rsidR="005E144E" w:rsidRPr="002D6EB7" w:rsidRDefault="005E144E" w:rsidP="005E144E">
            <w:pPr>
              <w:jc w:val="both"/>
              <w:rPr>
                <w:rFonts w:cs="Simplified Arabic"/>
                <w:rtl/>
              </w:rPr>
            </w:pPr>
            <w:r w:rsidRPr="00083A39">
              <w:rPr>
                <w:rFonts w:cs="Simplified Arabic"/>
                <w:rtl/>
              </w:rPr>
              <w:t>التوزيع النسبي للمحامين المزاولين في الضفة الغربية حسب رأيهم في دور نقابة المحامين الفلسطينية والجنس، آب- أيلول 2023</w:t>
            </w:r>
          </w:p>
        </w:tc>
        <w:tc>
          <w:tcPr>
            <w:tcW w:w="685" w:type="dxa"/>
            <w:shd w:val="clear" w:color="auto" w:fill="auto"/>
          </w:tcPr>
          <w:p w14:paraId="1AE658A4" w14:textId="041D4080" w:rsidR="005E144E" w:rsidRPr="002D6EB7" w:rsidRDefault="00D461C5" w:rsidP="0062217A">
            <w:pPr>
              <w:ind w:left="34"/>
              <w:jc w:val="center"/>
              <w:rPr>
                <w:rFonts w:cs="Simplified Arabic"/>
                <w:rtl/>
              </w:rPr>
            </w:pPr>
            <w:r>
              <w:rPr>
                <w:rFonts w:cs="Simplified Arabic"/>
              </w:rPr>
              <w:t>6</w:t>
            </w:r>
            <w:r w:rsidR="0062217A">
              <w:rPr>
                <w:rFonts w:cs="Simplified Arabic"/>
              </w:rPr>
              <w:t>9</w:t>
            </w:r>
          </w:p>
        </w:tc>
      </w:tr>
      <w:tr w:rsidR="005E144E" w:rsidRPr="002D6EB7" w14:paraId="2A95D5CE" w14:textId="77777777" w:rsidTr="00083A39">
        <w:trPr>
          <w:trHeight w:val="96"/>
          <w:jc w:val="center"/>
        </w:trPr>
        <w:tc>
          <w:tcPr>
            <w:tcW w:w="1137" w:type="dxa"/>
          </w:tcPr>
          <w:p w14:paraId="58E7EBE0" w14:textId="77777777" w:rsidR="005E144E" w:rsidRPr="002D6EB7" w:rsidRDefault="005E144E" w:rsidP="005E144E">
            <w:pPr>
              <w:rPr>
                <w:rFonts w:cs="Simplified Arabic"/>
                <w:b/>
                <w:bCs/>
                <w:sz w:val="6"/>
                <w:szCs w:val="6"/>
                <w:rtl/>
              </w:rPr>
            </w:pPr>
          </w:p>
        </w:tc>
        <w:tc>
          <w:tcPr>
            <w:tcW w:w="7250" w:type="dxa"/>
          </w:tcPr>
          <w:p w14:paraId="5450C438" w14:textId="77777777" w:rsidR="005E144E" w:rsidRPr="002D6EB7" w:rsidRDefault="005E144E" w:rsidP="005E144E">
            <w:pPr>
              <w:jc w:val="both"/>
              <w:rPr>
                <w:rFonts w:cs="Simplified Arabic"/>
                <w:sz w:val="6"/>
                <w:szCs w:val="6"/>
                <w:rtl/>
              </w:rPr>
            </w:pPr>
          </w:p>
        </w:tc>
        <w:tc>
          <w:tcPr>
            <w:tcW w:w="685" w:type="dxa"/>
          </w:tcPr>
          <w:p w14:paraId="39847C00" w14:textId="77777777" w:rsidR="005E144E" w:rsidRPr="002D6EB7" w:rsidRDefault="005E144E" w:rsidP="005E144E">
            <w:pPr>
              <w:jc w:val="center"/>
              <w:rPr>
                <w:rFonts w:cs="Simplified Arabic"/>
                <w:sz w:val="6"/>
                <w:szCs w:val="6"/>
                <w:rtl/>
              </w:rPr>
            </w:pPr>
          </w:p>
        </w:tc>
      </w:tr>
      <w:tr w:rsidR="005E144E" w:rsidRPr="002D6EB7" w14:paraId="781A6B68" w14:textId="77777777" w:rsidTr="00083A39">
        <w:trPr>
          <w:trHeight w:val="361"/>
          <w:jc w:val="center"/>
        </w:trPr>
        <w:tc>
          <w:tcPr>
            <w:tcW w:w="1137" w:type="dxa"/>
          </w:tcPr>
          <w:p w14:paraId="51381674" w14:textId="3649C635" w:rsidR="005E144E" w:rsidRPr="002D6EB7" w:rsidRDefault="005E144E" w:rsidP="005E144E">
            <w:pPr>
              <w:rPr>
                <w:rFonts w:cs="Simplified Arabic"/>
                <w:b/>
                <w:bCs/>
                <w:rtl/>
              </w:rPr>
            </w:pPr>
            <w:r w:rsidRPr="002D6EB7">
              <w:rPr>
                <w:rFonts w:cs="Simplified Arabic"/>
                <w:b/>
                <w:bCs/>
                <w:rtl/>
              </w:rPr>
              <w:lastRenderedPageBreak/>
              <w:t xml:space="preserve">جدول </w:t>
            </w:r>
            <w:r>
              <w:rPr>
                <w:rFonts w:cs="Simplified Arabic" w:hint="cs"/>
                <w:b/>
                <w:bCs/>
                <w:rtl/>
              </w:rPr>
              <w:t>28</w:t>
            </w:r>
            <w:r w:rsidRPr="002D6EB7">
              <w:rPr>
                <w:rFonts w:cs="Simplified Arabic"/>
                <w:b/>
                <w:bCs/>
                <w:rtl/>
              </w:rPr>
              <w:t>:</w:t>
            </w:r>
          </w:p>
        </w:tc>
        <w:tc>
          <w:tcPr>
            <w:tcW w:w="7250" w:type="dxa"/>
          </w:tcPr>
          <w:p w14:paraId="6FC23914" w14:textId="42C0857E" w:rsidR="005E144E" w:rsidRPr="002D6EB7" w:rsidRDefault="005E144E" w:rsidP="005E144E">
            <w:pPr>
              <w:jc w:val="both"/>
              <w:rPr>
                <w:rFonts w:cs="Simplified Arabic"/>
                <w:rtl/>
              </w:rPr>
            </w:pPr>
            <w:r w:rsidRPr="00083A39">
              <w:rPr>
                <w:rFonts w:cs="Simplified Arabic"/>
                <w:rtl/>
              </w:rPr>
              <w:t>التوزيع النسبي للمحامين المزاولين في الضفة الغربية حسب رأيهم في أسباب مشكلة الاكتظاظ لدى دوائر التنفيذ والجنس، آب- أيلول 2023</w:t>
            </w:r>
          </w:p>
        </w:tc>
        <w:tc>
          <w:tcPr>
            <w:tcW w:w="685" w:type="dxa"/>
          </w:tcPr>
          <w:p w14:paraId="0914A569" w14:textId="5524F331" w:rsidR="005E144E" w:rsidRPr="002D6EB7" w:rsidRDefault="0062217A" w:rsidP="00D76FE4">
            <w:pPr>
              <w:ind w:left="34"/>
              <w:jc w:val="center"/>
              <w:rPr>
                <w:rFonts w:cs="Simplified Arabic"/>
                <w:rtl/>
              </w:rPr>
            </w:pPr>
            <w:r>
              <w:rPr>
                <w:rFonts w:cs="Simplified Arabic"/>
              </w:rPr>
              <w:t>70</w:t>
            </w:r>
          </w:p>
        </w:tc>
      </w:tr>
      <w:tr w:rsidR="005E144E" w:rsidRPr="002D6EB7" w14:paraId="2D23226D" w14:textId="77777777" w:rsidTr="00083A39">
        <w:trPr>
          <w:trHeight w:val="77"/>
          <w:jc w:val="center"/>
        </w:trPr>
        <w:tc>
          <w:tcPr>
            <w:tcW w:w="1137" w:type="dxa"/>
          </w:tcPr>
          <w:p w14:paraId="289772D0" w14:textId="77777777" w:rsidR="005E144E" w:rsidRPr="002D6EB7" w:rsidRDefault="005E144E" w:rsidP="005E144E">
            <w:pPr>
              <w:rPr>
                <w:rFonts w:cs="Simplified Arabic"/>
                <w:b/>
                <w:bCs/>
                <w:sz w:val="6"/>
                <w:szCs w:val="6"/>
                <w:rtl/>
              </w:rPr>
            </w:pPr>
          </w:p>
        </w:tc>
        <w:tc>
          <w:tcPr>
            <w:tcW w:w="7250" w:type="dxa"/>
          </w:tcPr>
          <w:p w14:paraId="551C5D1E" w14:textId="77777777" w:rsidR="005E144E" w:rsidRPr="002D6EB7" w:rsidRDefault="005E144E" w:rsidP="005E144E">
            <w:pPr>
              <w:jc w:val="both"/>
              <w:rPr>
                <w:rFonts w:cs="Simplified Arabic"/>
                <w:b/>
                <w:bCs/>
                <w:sz w:val="6"/>
                <w:szCs w:val="6"/>
                <w:rtl/>
              </w:rPr>
            </w:pPr>
          </w:p>
        </w:tc>
        <w:tc>
          <w:tcPr>
            <w:tcW w:w="685" w:type="dxa"/>
          </w:tcPr>
          <w:p w14:paraId="3C2D33A5" w14:textId="77777777" w:rsidR="005E144E" w:rsidRPr="002D6EB7" w:rsidRDefault="005E144E" w:rsidP="005E144E">
            <w:pPr>
              <w:jc w:val="center"/>
              <w:rPr>
                <w:rFonts w:cs="Simplified Arabic"/>
                <w:sz w:val="6"/>
                <w:szCs w:val="6"/>
                <w:rtl/>
              </w:rPr>
            </w:pPr>
          </w:p>
        </w:tc>
      </w:tr>
      <w:tr w:rsidR="005E144E" w:rsidRPr="002D6EB7" w14:paraId="3AD9739E" w14:textId="77777777" w:rsidTr="00083A39">
        <w:trPr>
          <w:trHeight w:val="88"/>
          <w:jc w:val="center"/>
        </w:trPr>
        <w:tc>
          <w:tcPr>
            <w:tcW w:w="1137" w:type="dxa"/>
          </w:tcPr>
          <w:p w14:paraId="37EC6F23" w14:textId="55E6A167"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29</w:t>
            </w:r>
            <w:r w:rsidRPr="002D6EB7">
              <w:rPr>
                <w:rFonts w:cs="Simplified Arabic"/>
                <w:b/>
                <w:bCs/>
                <w:rtl/>
              </w:rPr>
              <w:t>:</w:t>
            </w:r>
          </w:p>
        </w:tc>
        <w:tc>
          <w:tcPr>
            <w:tcW w:w="7250" w:type="dxa"/>
          </w:tcPr>
          <w:p w14:paraId="04706CC2" w14:textId="742AF928" w:rsidR="005E144E" w:rsidRPr="002D6EB7" w:rsidRDefault="005E144E" w:rsidP="005E144E">
            <w:pPr>
              <w:jc w:val="both"/>
              <w:rPr>
                <w:rFonts w:cs="Simplified Arabic"/>
                <w:rtl/>
              </w:rPr>
            </w:pPr>
            <w:r w:rsidRPr="00083A39">
              <w:rPr>
                <w:rFonts w:cs="Simplified Arabic"/>
                <w:rtl/>
              </w:rPr>
              <w:t>التوزيع النسبي للمحامين المتدربين في الضفة الغربية حسب سبب دراسة القانون والجنس،</w:t>
            </w:r>
            <w:r>
              <w:rPr>
                <w:rFonts w:cs="Simplified Arabic" w:hint="cs"/>
                <w:rtl/>
              </w:rPr>
              <w:t xml:space="preserve">      </w:t>
            </w:r>
            <w:r w:rsidRPr="00083A39">
              <w:rPr>
                <w:rFonts w:cs="Simplified Arabic"/>
                <w:rtl/>
              </w:rPr>
              <w:t xml:space="preserve"> آب- أيلول 2023</w:t>
            </w:r>
          </w:p>
        </w:tc>
        <w:tc>
          <w:tcPr>
            <w:tcW w:w="685" w:type="dxa"/>
          </w:tcPr>
          <w:p w14:paraId="6808F630" w14:textId="42DC6254" w:rsidR="005E144E" w:rsidRPr="002D6EB7" w:rsidRDefault="00D76FE4" w:rsidP="0062217A">
            <w:pPr>
              <w:pStyle w:val="Heading7"/>
              <w:spacing w:after="0"/>
              <w:rPr>
                <w:rFonts w:cs="Simplified Arabic"/>
                <w:b w:val="0"/>
                <w:bCs w:val="0"/>
                <w:rtl/>
              </w:rPr>
            </w:pPr>
            <w:r>
              <w:rPr>
                <w:rFonts w:cs="Simplified Arabic"/>
                <w:b w:val="0"/>
                <w:bCs w:val="0"/>
              </w:rPr>
              <w:t>7</w:t>
            </w:r>
            <w:r w:rsidR="0062217A">
              <w:rPr>
                <w:rFonts w:cs="Simplified Arabic"/>
                <w:b w:val="0"/>
                <w:bCs w:val="0"/>
              </w:rPr>
              <w:t>1</w:t>
            </w:r>
          </w:p>
        </w:tc>
      </w:tr>
      <w:tr w:rsidR="005E144E" w:rsidRPr="002D6EB7" w14:paraId="2C42EBBC" w14:textId="77777777" w:rsidTr="00083A39">
        <w:trPr>
          <w:trHeight w:val="88"/>
          <w:jc w:val="center"/>
        </w:trPr>
        <w:tc>
          <w:tcPr>
            <w:tcW w:w="1137" w:type="dxa"/>
          </w:tcPr>
          <w:p w14:paraId="4335489E" w14:textId="77777777" w:rsidR="005E144E" w:rsidRPr="002D6EB7" w:rsidRDefault="005E144E" w:rsidP="005E144E">
            <w:pPr>
              <w:rPr>
                <w:rFonts w:cs="Simplified Arabic"/>
                <w:b/>
                <w:bCs/>
                <w:sz w:val="6"/>
                <w:szCs w:val="6"/>
                <w:rtl/>
              </w:rPr>
            </w:pPr>
          </w:p>
        </w:tc>
        <w:tc>
          <w:tcPr>
            <w:tcW w:w="7250" w:type="dxa"/>
          </w:tcPr>
          <w:p w14:paraId="6E2FB587" w14:textId="77777777" w:rsidR="005E144E" w:rsidRPr="002D6EB7" w:rsidRDefault="005E144E" w:rsidP="005E144E">
            <w:pPr>
              <w:jc w:val="both"/>
              <w:rPr>
                <w:rFonts w:cs="Simplified Arabic"/>
                <w:b/>
                <w:bCs/>
                <w:sz w:val="6"/>
                <w:szCs w:val="6"/>
                <w:rtl/>
              </w:rPr>
            </w:pPr>
          </w:p>
        </w:tc>
        <w:tc>
          <w:tcPr>
            <w:tcW w:w="685" w:type="dxa"/>
          </w:tcPr>
          <w:p w14:paraId="3753FDF8" w14:textId="77777777" w:rsidR="005E144E" w:rsidRPr="002D6EB7" w:rsidRDefault="005E144E" w:rsidP="005E144E">
            <w:pPr>
              <w:pStyle w:val="Heading7"/>
              <w:spacing w:after="0"/>
              <w:rPr>
                <w:rFonts w:cs="Simplified Arabic"/>
                <w:b w:val="0"/>
                <w:bCs w:val="0"/>
                <w:sz w:val="6"/>
                <w:szCs w:val="6"/>
                <w:rtl/>
              </w:rPr>
            </w:pPr>
          </w:p>
        </w:tc>
      </w:tr>
      <w:tr w:rsidR="005E144E" w:rsidRPr="002D6EB7" w14:paraId="439E70EA" w14:textId="77777777" w:rsidTr="00083A39">
        <w:trPr>
          <w:trHeight w:val="88"/>
          <w:jc w:val="center"/>
        </w:trPr>
        <w:tc>
          <w:tcPr>
            <w:tcW w:w="1137" w:type="dxa"/>
          </w:tcPr>
          <w:p w14:paraId="1E5A6091" w14:textId="7E8633BD" w:rsidR="005E144E" w:rsidRPr="002D6EB7" w:rsidRDefault="005E144E" w:rsidP="005E144E">
            <w:pPr>
              <w:rPr>
                <w:rFonts w:cs="Simplified Arabic"/>
                <w:b/>
                <w:bCs/>
                <w:rtl/>
              </w:rPr>
            </w:pPr>
            <w:r w:rsidRPr="002D6EB7">
              <w:rPr>
                <w:rFonts w:cs="Simplified Arabic"/>
                <w:b/>
                <w:bCs/>
                <w:rtl/>
              </w:rPr>
              <w:t xml:space="preserve">جدول </w:t>
            </w:r>
            <w:r>
              <w:rPr>
                <w:rFonts w:cs="Simplified Arabic" w:hint="cs"/>
                <w:b/>
                <w:bCs/>
                <w:rtl/>
              </w:rPr>
              <w:t>30</w:t>
            </w:r>
            <w:r w:rsidRPr="002D6EB7">
              <w:rPr>
                <w:rFonts w:cs="Simplified Arabic"/>
                <w:b/>
                <w:bCs/>
                <w:rtl/>
              </w:rPr>
              <w:t>:</w:t>
            </w:r>
          </w:p>
        </w:tc>
        <w:tc>
          <w:tcPr>
            <w:tcW w:w="7250" w:type="dxa"/>
          </w:tcPr>
          <w:p w14:paraId="0C376947" w14:textId="79F6BDCC" w:rsidR="005E144E" w:rsidRPr="002D6EB7" w:rsidRDefault="005E144E" w:rsidP="005E144E">
            <w:pPr>
              <w:jc w:val="both"/>
              <w:rPr>
                <w:rFonts w:cs="Simplified Arabic"/>
              </w:rPr>
            </w:pPr>
            <w:r w:rsidRPr="00083A39">
              <w:rPr>
                <w:rFonts w:cs="Simplified Arabic"/>
                <w:rtl/>
              </w:rPr>
              <w:t>التوزيع النسبي لهيئة تدريس كليات الحقوق الفلسطينية في الضفة الغربية حسب رأيهم بالأسباب التي تؤدي للتفاوت بين مستوى خريجي جامعات خارج البلاد وخريجي الجامعات الفلسطينية والجنس، آب- أيلول 2023</w:t>
            </w:r>
          </w:p>
        </w:tc>
        <w:tc>
          <w:tcPr>
            <w:tcW w:w="685" w:type="dxa"/>
          </w:tcPr>
          <w:p w14:paraId="44CE9106" w14:textId="127B7819" w:rsidR="005E144E" w:rsidRPr="002D6EB7" w:rsidRDefault="00D76FE4" w:rsidP="0062217A">
            <w:pPr>
              <w:pStyle w:val="Heading7"/>
              <w:spacing w:after="0"/>
              <w:rPr>
                <w:rFonts w:cs="Simplified Arabic"/>
                <w:b w:val="0"/>
                <w:bCs w:val="0"/>
              </w:rPr>
            </w:pPr>
            <w:r>
              <w:rPr>
                <w:rFonts w:cs="Simplified Arabic"/>
                <w:b w:val="0"/>
                <w:bCs w:val="0"/>
              </w:rPr>
              <w:t>7</w:t>
            </w:r>
            <w:r w:rsidR="0062217A">
              <w:rPr>
                <w:rFonts w:cs="Simplified Arabic"/>
                <w:b w:val="0"/>
                <w:bCs w:val="0"/>
              </w:rPr>
              <w:t>2</w:t>
            </w:r>
          </w:p>
        </w:tc>
      </w:tr>
      <w:tr w:rsidR="005E144E" w:rsidRPr="002D6EB7" w14:paraId="065411F9" w14:textId="77777777" w:rsidTr="00083A39">
        <w:trPr>
          <w:trHeight w:val="88"/>
          <w:jc w:val="center"/>
        </w:trPr>
        <w:tc>
          <w:tcPr>
            <w:tcW w:w="1137" w:type="dxa"/>
          </w:tcPr>
          <w:p w14:paraId="305EA3C4" w14:textId="77777777" w:rsidR="005E144E" w:rsidRPr="002D6EB7" w:rsidRDefault="005E144E" w:rsidP="005E144E">
            <w:pPr>
              <w:rPr>
                <w:rFonts w:cs="Simplified Arabic"/>
                <w:b/>
                <w:bCs/>
                <w:sz w:val="6"/>
                <w:szCs w:val="6"/>
                <w:rtl/>
              </w:rPr>
            </w:pPr>
          </w:p>
        </w:tc>
        <w:tc>
          <w:tcPr>
            <w:tcW w:w="7250" w:type="dxa"/>
          </w:tcPr>
          <w:p w14:paraId="39BD591D" w14:textId="77777777" w:rsidR="005E144E" w:rsidRPr="002D6EB7" w:rsidRDefault="005E144E" w:rsidP="005E144E">
            <w:pPr>
              <w:jc w:val="both"/>
              <w:rPr>
                <w:rFonts w:cs="Simplified Arabic"/>
                <w:sz w:val="6"/>
                <w:szCs w:val="6"/>
                <w:rtl/>
              </w:rPr>
            </w:pPr>
          </w:p>
        </w:tc>
        <w:tc>
          <w:tcPr>
            <w:tcW w:w="685" w:type="dxa"/>
          </w:tcPr>
          <w:p w14:paraId="30108F3E" w14:textId="77777777" w:rsidR="005E144E" w:rsidRPr="002D6EB7" w:rsidRDefault="005E144E" w:rsidP="005E144E">
            <w:pPr>
              <w:pStyle w:val="Heading7"/>
              <w:spacing w:after="0"/>
              <w:rPr>
                <w:rFonts w:cs="Simplified Arabic"/>
                <w:b w:val="0"/>
                <w:bCs w:val="0"/>
                <w:sz w:val="6"/>
                <w:szCs w:val="6"/>
              </w:rPr>
            </w:pPr>
          </w:p>
        </w:tc>
      </w:tr>
      <w:tr w:rsidR="005E144E" w:rsidRPr="002D6EB7" w14:paraId="15453A0F" w14:textId="77777777" w:rsidTr="00083A39">
        <w:trPr>
          <w:trHeight w:val="88"/>
          <w:jc w:val="center"/>
        </w:trPr>
        <w:tc>
          <w:tcPr>
            <w:tcW w:w="1137" w:type="dxa"/>
          </w:tcPr>
          <w:p w14:paraId="624225C4" w14:textId="121733D5" w:rsidR="005E144E" w:rsidRPr="002D6EB7" w:rsidRDefault="005E144E" w:rsidP="005E144E">
            <w:pPr>
              <w:rPr>
                <w:rFonts w:cs="Simplified Arabic"/>
                <w:b/>
                <w:bCs/>
                <w:rtl/>
              </w:rPr>
            </w:pPr>
            <w:r w:rsidRPr="002D6EB7">
              <w:br w:type="page"/>
            </w:r>
            <w:r w:rsidRPr="002D6EB7">
              <w:rPr>
                <w:rFonts w:cs="Simplified Arabic"/>
                <w:b/>
                <w:bCs/>
                <w:rtl/>
              </w:rPr>
              <w:t xml:space="preserve">جدول </w:t>
            </w:r>
            <w:r>
              <w:rPr>
                <w:rFonts w:cs="Simplified Arabic" w:hint="cs"/>
                <w:b/>
                <w:bCs/>
                <w:rtl/>
              </w:rPr>
              <w:t>31</w:t>
            </w:r>
            <w:r w:rsidRPr="002D6EB7">
              <w:rPr>
                <w:rFonts w:cs="Simplified Arabic"/>
                <w:b/>
                <w:bCs/>
                <w:rtl/>
              </w:rPr>
              <w:t>:</w:t>
            </w:r>
          </w:p>
        </w:tc>
        <w:tc>
          <w:tcPr>
            <w:tcW w:w="7250" w:type="dxa"/>
          </w:tcPr>
          <w:p w14:paraId="1EAFC5C5" w14:textId="61BF53AA" w:rsidR="005E144E" w:rsidRPr="002D6EB7" w:rsidRDefault="005E144E" w:rsidP="005E144E">
            <w:pPr>
              <w:jc w:val="both"/>
              <w:rPr>
                <w:rFonts w:cs="Simplified Arabic"/>
                <w:rtl/>
              </w:rPr>
            </w:pPr>
            <w:r w:rsidRPr="00083A39">
              <w:rPr>
                <w:rFonts w:cs="Simplified Arabic"/>
                <w:rtl/>
              </w:rPr>
              <w:t>التوزيع النسبي لطلبة كليات الحقوق الفلسطينية في الضفة الغربية حسب رأيهم بأسباب التفاوت بين مستوى خريجي جامعات خارج البلاد وخريجي الجامعات الفلسطينية والجنس،</w:t>
            </w:r>
            <w:r>
              <w:rPr>
                <w:rFonts w:cs="Simplified Arabic" w:hint="cs"/>
                <w:rtl/>
              </w:rPr>
              <w:t xml:space="preserve">               </w:t>
            </w:r>
            <w:r w:rsidRPr="00083A39">
              <w:rPr>
                <w:rFonts w:cs="Simplified Arabic"/>
                <w:rtl/>
              </w:rPr>
              <w:t xml:space="preserve"> آب- أيلول 2023</w:t>
            </w:r>
          </w:p>
        </w:tc>
        <w:tc>
          <w:tcPr>
            <w:tcW w:w="685" w:type="dxa"/>
          </w:tcPr>
          <w:p w14:paraId="5842C9D1" w14:textId="5B9A1154" w:rsidR="005E144E" w:rsidRPr="002D6EB7" w:rsidRDefault="00D461C5" w:rsidP="0062217A">
            <w:pPr>
              <w:jc w:val="center"/>
              <w:rPr>
                <w:rFonts w:cs="Simplified Arabic"/>
              </w:rPr>
            </w:pPr>
            <w:r>
              <w:rPr>
                <w:rFonts w:cs="Simplified Arabic"/>
              </w:rPr>
              <w:t>7</w:t>
            </w:r>
            <w:r w:rsidR="0062217A">
              <w:rPr>
                <w:rFonts w:cs="Simplified Arabic"/>
              </w:rPr>
              <w:t>3</w:t>
            </w:r>
          </w:p>
        </w:tc>
      </w:tr>
    </w:tbl>
    <w:p w14:paraId="3017A9DC" w14:textId="77777777" w:rsidR="00BF31F9" w:rsidRDefault="00BF31F9" w:rsidP="00C46BE0">
      <w:pPr>
        <w:jc w:val="center"/>
        <w:rPr>
          <w:rFonts w:cs="Simplified Arabic"/>
          <w:b/>
          <w:bCs/>
          <w:sz w:val="28"/>
          <w:szCs w:val="28"/>
          <w:rtl/>
        </w:rPr>
      </w:pPr>
    </w:p>
    <w:p w14:paraId="16DC1A97" w14:textId="77777777" w:rsidR="00BF31F9" w:rsidRDefault="00BF31F9" w:rsidP="00C46BE0">
      <w:pPr>
        <w:jc w:val="center"/>
        <w:rPr>
          <w:rFonts w:cs="Simplified Arabic"/>
          <w:b/>
          <w:bCs/>
          <w:sz w:val="28"/>
          <w:szCs w:val="28"/>
          <w:rtl/>
        </w:rPr>
      </w:pPr>
    </w:p>
    <w:p w14:paraId="14F4D924" w14:textId="77777777" w:rsidR="00BF31F9" w:rsidRDefault="00BF31F9" w:rsidP="00C46BE0">
      <w:pPr>
        <w:jc w:val="center"/>
        <w:rPr>
          <w:rFonts w:cs="Simplified Arabic"/>
          <w:b/>
          <w:bCs/>
          <w:sz w:val="28"/>
          <w:szCs w:val="28"/>
          <w:rtl/>
        </w:rPr>
      </w:pPr>
    </w:p>
    <w:p w14:paraId="103AFC18" w14:textId="77777777" w:rsidR="00C46BE0" w:rsidRPr="00C46BE0" w:rsidRDefault="00C46BE0" w:rsidP="00C46BE0">
      <w:pPr>
        <w:jc w:val="center"/>
        <w:rPr>
          <w:rFonts w:cs="Simplified Arabic"/>
          <w:b/>
          <w:bCs/>
          <w:sz w:val="16"/>
          <w:szCs w:val="16"/>
          <w:rtl/>
        </w:rPr>
      </w:pPr>
    </w:p>
    <w:p w14:paraId="41E5D92B" w14:textId="77777777" w:rsidR="00F214DD" w:rsidRDefault="00F214DD">
      <w:pPr>
        <w:rPr>
          <w:rtl/>
        </w:rPr>
      </w:pPr>
    </w:p>
    <w:p w14:paraId="29C92628" w14:textId="77777777" w:rsidR="00F214DD" w:rsidRDefault="00F214DD"/>
    <w:p w14:paraId="24C996B6" w14:textId="77777777" w:rsidR="00CB1D8F" w:rsidRDefault="00CB1D8F" w:rsidP="007E4FB9">
      <w:pPr>
        <w:pStyle w:val="Subtitle"/>
        <w:rPr>
          <w:rtl/>
        </w:rPr>
      </w:pPr>
    </w:p>
    <w:p w14:paraId="64A79736" w14:textId="77777777" w:rsidR="00233CA3" w:rsidRDefault="00233CA3">
      <w:pPr>
        <w:autoSpaceDE/>
        <w:autoSpaceDN/>
        <w:bidi w:val="0"/>
        <w:rPr>
          <w:rFonts w:cs="Simplified Arabic"/>
          <w:b/>
          <w:bCs/>
          <w:noProof/>
          <w:sz w:val="28"/>
          <w:szCs w:val="28"/>
          <w:rtl/>
          <w:lang w:eastAsia="en-US"/>
        </w:rPr>
      </w:pPr>
      <w:r>
        <w:rPr>
          <w:rtl/>
        </w:rPr>
        <w:br w:type="page"/>
      </w:r>
    </w:p>
    <w:p w14:paraId="1B1B484F" w14:textId="77777777" w:rsidR="00506BBC" w:rsidRDefault="00506BBC">
      <w:pPr>
        <w:autoSpaceDE/>
        <w:autoSpaceDN/>
        <w:bidi w:val="0"/>
        <w:rPr>
          <w:rFonts w:cs="Simplified Arabic"/>
          <w:b/>
          <w:bCs/>
          <w:noProof/>
          <w:sz w:val="28"/>
          <w:szCs w:val="28"/>
          <w:rtl/>
          <w:lang w:eastAsia="en-US"/>
        </w:rPr>
      </w:pPr>
      <w:r>
        <w:rPr>
          <w:rtl/>
        </w:rPr>
        <w:lastRenderedPageBreak/>
        <w:br w:type="page"/>
      </w:r>
    </w:p>
    <w:p w14:paraId="7B173913" w14:textId="4254BA25" w:rsidR="007E4FB9" w:rsidRPr="005C3341" w:rsidRDefault="00352075" w:rsidP="007E4FB9">
      <w:pPr>
        <w:pStyle w:val="Subtitle"/>
        <w:rPr>
          <w:rtl/>
        </w:rPr>
      </w:pPr>
      <w:r>
        <w:rPr>
          <w:rFonts w:hint="cs"/>
          <w:rtl/>
        </w:rPr>
        <w:lastRenderedPageBreak/>
        <w:t>تقديم</w:t>
      </w:r>
    </w:p>
    <w:p w14:paraId="44F58723" w14:textId="77777777" w:rsidR="007E4FB9" w:rsidRPr="008B188F" w:rsidRDefault="007E4FB9" w:rsidP="007E4FB9">
      <w:pPr>
        <w:pStyle w:val="Subtitle"/>
        <w:rPr>
          <w:sz w:val="24"/>
          <w:szCs w:val="24"/>
          <w:rtl/>
        </w:rPr>
      </w:pPr>
    </w:p>
    <w:p w14:paraId="1A4E1FA9" w14:textId="2725E6E4" w:rsidR="00510D5D" w:rsidRPr="007D7E4A" w:rsidRDefault="00510D5D" w:rsidP="00F5638C">
      <w:pPr>
        <w:ind w:left="-1"/>
        <w:jc w:val="lowKashida"/>
        <w:rPr>
          <w:rFonts w:cs="Simplified Arabic"/>
          <w:rtl/>
        </w:rPr>
      </w:pPr>
      <w:r w:rsidRPr="002C1E3F">
        <w:rPr>
          <w:rFonts w:cs="Simplified Arabic" w:hint="cs"/>
          <w:rtl/>
        </w:rPr>
        <w:t xml:space="preserve">يعتبر مسح </w:t>
      </w:r>
      <w:r>
        <w:rPr>
          <w:rFonts w:cs="Simplified Arabic" w:hint="cs"/>
          <w:rtl/>
        </w:rPr>
        <w:t xml:space="preserve">سيادة القانون </w:t>
      </w:r>
      <w:r w:rsidRPr="007D7E4A">
        <w:rPr>
          <w:rFonts w:cs="Simplified Arabic" w:hint="cs"/>
          <w:rtl/>
        </w:rPr>
        <w:t xml:space="preserve">والوصول </w:t>
      </w:r>
      <w:r w:rsidR="00E84DBB" w:rsidRPr="007D7E4A">
        <w:rPr>
          <w:rFonts w:cs="Simplified Arabic" w:hint="cs"/>
          <w:rtl/>
        </w:rPr>
        <w:t>إلى</w:t>
      </w:r>
      <w:r w:rsidRPr="007D7E4A">
        <w:rPr>
          <w:rFonts w:cs="Simplified Arabic" w:hint="cs"/>
          <w:rtl/>
        </w:rPr>
        <w:t xml:space="preserve"> العدالة </w:t>
      </w:r>
      <w:r w:rsidR="00F5638C">
        <w:rPr>
          <w:rFonts w:cs="Simplified Arabic" w:hint="cs"/>
          <w:rtl/>
        </w:rPr>
        <w:t>2023</w:t>
      </w:r>
      <w:r w:rsidRPr="007D7E4A">
        <w:rPr>
          <w:rFonts w:cs="Simplified Arabic" w:hint="cs"/>
          <w:rtl/>
        </w:rPr>
        <w:t xml:space="preserve">، من </w:t>
      </w:r>
      <w:r w:rsidR="00533199" w:rsidRPr="007D7E4A">
        <w:rPr>
          <w:rFonts w:cs="Simplified Arabic" w:hint="cs"/>
          <w:rtl/>
        </w:rPr>
        <w:t>الأنشطة الريادية</w:t>
      </w:r>
      <w:r w:rsidRPr="007D7E4A">
        <w:rPr>
          <w:rFonts w:cs="Simplified Arabic" w:hint="cs"/>
          <w:rtl/>
        </w:rPr>
        <w:t xml:space="preserve"> التي ي</w:t>
      </w:r>
      <w:r w:rsidR="00533199" w:rsidRPr="007D7E4A">
        <w:rPr>
          <w:rFonts w:cs="Simplified Arabic" w:hint="cs"/>
          <w:rtl/>
        </w:rPr>
        <w:t>قوم بها</w:t>
      </w:r>
      <w:r w:rsidRPr="007D7E4A">
        <w:rPr>
          <w:rFonts w:cs="Simplified Arabic" w:hint="cs"/>
          <w:rtl/>
        </w:rPr>
        <w:t xml:space="preserve"> الجهاز المركزي للإحصاء الفلسطيني، ولما كانت المهمة الرئيسية للجهاز المركزي للإحصاء الفلسطيني أسوة بالأجهزة الإحصائية الرسمية هي مواكبة الظروف التي يعيشها المجتمع وتوفير البيانات حولها، جاء العمل على هذا المسح استجابة عملية لتلبية احتياجات مستخدمي البيانات الإحصائية</w:t>
      </w:r>
      <w:r w:rsidR="007D7E4A">
        <w:rPr>
          <w:rFonts w:cs="Simplified Arabic" w:hint="cs"/>
          <w:rtl/>
        </w:rPr>
        <w:t>،</w:t>
      </w:r>
      <w:r w:rsidR="005C3341" w:rsidRPr="007D7E4A">
        <w:rPr>
          <w:rFonts w:cs="Simplified Arabic" w:hint="cs"/>
          <w:rtl/>
        </w:rPr>
        <w:t xml:space="preserve"> علاوة على توفير بيانات مؤشرات التنمية المستدامة ذات العلاقة خاصة ضمن الهدف التنموي رقم 16</w:t>
      </w:r>
      <w:r w:rsidR="00F262BB">
        <w:rPr>
          <w:rFonts w:cs="Simplified Arabic" w:hint="cs"/>
          <w:rtl/>
        </w:rPr>
        <w:t>،</w:t>
      </w:r>
      <w:r w:rsidR="00F262BB" w:rsidRPr="007D7E4A">
        <w:rPr>
          <w:rFonts w:cs="Simplified Arabic" w:hint="cs"/>
          <w:rtl/>
        </w:rPr>
        <w:t xml:space="preserve"> </w:t>
      </w:r>
      <w:r w:rsidR="005C3341" w:rsidRPr="007D7E4A">
        <w:rPr>
          <w:rFonts w:cs="Simplified Arabic" w:hint="cs"/>
          <w:rtl/>
        </w:rPr>
        <w:t xml:space="preserve">حيث تم تنفيذ هذا المسح </w:t>
      </w:r>
      <w:r w:rsidRPr="007D7E4A">
        <w:rPr>
          <w:rFonts w:cs="Simplified Arabic" w:hint="cs"/>
          <w:rtl/>
        </w:rPr>
        <w:t>بالتعاون بين الجهاز المركزي للإحصاء الفلسطيني وبرنامج الأمم المتحدة الإنمائي</w:t>
      </w:r>
      <w:r w:rsidR="00A37AA2">
        <w:rPr>
          <w:rFonts w:cs="Simplified Arabic" w:hint="cs"/>
          <w:rtl/>
        </w:rPr>
        <w:t xml:space="preserve">. </w:t>
      </w:r>
    </w:p>
    <w:p w14:paraId="422156FC" w14:textId="77777777" w:rsidR="00510D5D" w:rsidRPr="007D7E4A" w:rsidRDefault="00510D5D" w:rsidP="00510D5D">
      <w:pPr>
        <w:ind w:left="-1"/>
        <w:jc w:val="lowKashida"/>
        <w:rPr>
          <w:rFonts w:cs="Simplified Arabic"/>
        </w:rPr>
      </w:pPr>
    </w:p>
    <w:p w14:paraId="1412CB0E" w14:textId="2AA8F4CE" w:rsidR="007C531B" w:rsidRPr="007D7E4A" w:rsidRDefault="007C531B" w:rsidP="00F5638C">
      <w:pPr>
        <w:ind w:left="-1"/>
        <w:jc w:val="lowKashida"/>
        <w:rPr>
          <w:rFonts w:cs="Simplified Arabic"/>
          <w:rtl/>
        </w:rPr>
      </w:pPr>
      <w:r w:rsidRPr="007D7E4A">
        <w:rPr>
          <w:rFonts w:cs="Simplified Arabic" w:hint="cs"/>
          <w:rtl/>
        </w:rPr>
        <w:t xml:space="preserve">إن المؤشرات الخاصة بمسح سيادة القانون والوصول إلى العدالة </w:t>
      </w:r>
      <w:r w:rsidR="00F5638C">
        <w:rPr>
          <w:rFonts w:cs="Simplified Arabic" w:hint="cs"/>
          <w:rtl/>
        </w:rPr>
        <w:t>2023</w:t>
      </w:r>
      <w:r w:rsidRPr="007D7E4A">
        <w:rPr>
          <w:rFonts w:cs="Simplified Arabic" w:hint="cs"/>
          <w:rtl/>
        </w:rPr>
        <w:t>، هي مؤشرات تطال تقييم خدمات قطاع العدالة بكافة جهاته ومؤسساته من حيث جودة الخدمة والوقت اللازم للحصول عليها ومدى الرضا عنها والثقة بها والآليات المتوقعة من المواطنين نحو تطويرها. بالإضافة لتوجهات الخبراء (القضاة</w:t>
      </w:r>
      <w:r w:rsidR="00E044EF">
        <w:rPr>
          <w:rFonts w:cs="Simplified Arabic" w:hint="cs"/>
          <w:rtl/>
        </w:rPr>
        <w:t xml:space="preserve"> الشرعيين</w:t>
      </w:r>
      <w:r w:rsidRPr="007D7E4A">
        <w:rPr>
          <w:rFonts w:cs="Simplified Arabic" w:hint="cs"/>
          <w:rtl/>
        </w:rPr>
        <w:t>، والمحامين، وأعضاء نيابة، والهيئة التدريسية وطلاب كليات الحقوق) وتصوراتهم تجاه خدمات وأداء قطاع العدالة الفلسطيني. بدورها توفر هذه المؤشرات قاعدة البيانات الأساسية المناسبة لكافة الجهات ذات العلاقة نحو مراجعة الآليات وتطوير الأداء العام.</w:t>
      </w:r>
    </w:p>
    <w:p w14:paraId="300492D5" w14:textId="77777777" w:rsidR="00510D5D" w:rsidRPr="007D7E4A" w:rsidRDefault="00510D5D" w:rsidP="00510D5D">
      <w:pPr>
        <w:ind w:left="-1"/>
        <w:jc w:val="lowKashida"/>
        <w:rPr>
          <w:rFonts w:cs="Simplified Arabic"/>
          <w:rtl/>
        </w:rPr>
      </w:pPr>
    </w:p>
    <w:p w14:paraId="3A81B871" w14:textId="58850FD4" w:rsidR="00510D5D" w:rsidRPr="007D7E4A" w:rsidRDefault="00510D5D" w:rsidP="005B6326">
      <w:pPr>
        <w:ind w:left="-1"/>
        <w:jc w:val="lowKashida"/>
        <w:rPr>
          <w:rFonts w:cs="Simplified Arabic"/>
          <w:rtl/>
        </w:rPr>
      </w:pPr>
      <w:r w:rsidRPr="007D7E4A">
        <w:rPr>
          <w:rFonts w:cs="Simplified Arabic" w:hint="cs"/>
          <w:rtl/>
        </w:rPr>
        <w:t xml:space="preserve">يتضمن هذا التقرير </w:t>
      </w:r>
      <w:r w:rsidR="00220763" w:rsidRPr="007D7E4A">
        <w:rPr>
          <w:rFonts w:cs="Simplified Arabic" w:hint="cs"/>
          <w:rtl/>
        </w:rPr>
        <w:t>أربعة</w:t>
      </w:r>
      <w:r w:rsidRPr="007D7E4A">
        <w:rPr>
          <w:rFonts w:cs="Simplified Arabic" w:hint="cs"/>
          <w:rtl/>
        </w:rPr>
        <w:t xml:space="preserve"> فصول رئيسية حيث يشمل الفصل الأول </w:t>
      </w:r>
      <w:r w:rsidR="00166196" w:rsidRPr="007D7E4A">
        <w:rPr>
          <w:rFonts w:cs="Simplified Arabic" w:hint="cs"/>
          <w:rtl/>
        </w:rPr>
        <w:t>المصطلحات</w:t>
      </w:r>
      <w:r w:rsidR="00220763" w:rsidRPr="007D7E4A">
        <w:rPr>
          <w:rFonts w:cs="Simplified Arabic" w:hint="cs"/>
          <w:rtl/>
        </w:rPr>
        <w:t xml:space="preserve"> و</w:t>
      </w:r>
      <w:r w:rsidR="00720B64" w:rsidRPr="007D7E4A">
        <w:rPr>
          <w:rFonts w:cs="Simplified Arabic" w:hint="cs"/>
          <w:rtl/>
        </w:rPr>
        <w:t>المؤشرات والتصنيفات</w:t>
      </w:r>
      <w:r w:rsidR="00220763" w:rsidRPr="007D7E4A">
        <w:rPr>
          <w:rFonts w:cs="Simplified Arabic" w:hint="cs"/>
          <w:rtl/>
        </w:rPr>
        <w:t xml:space="preserve"> التي تم استخدامها في هذا المسح، </w:t>
      </w:r>
      <w:r w:rsidRPr="007D7E4A">
        <w:rPr>
          <w:rFonts w:cs="Simplified Arabic" w:hint="cs"/>
          <w:rtl/>
        </w:rPr>
        <w:t xml:space="preserve">بينما الفصل الثاني يحتوي على </w:t>
      </w:r>
      <w:r w:rsidR="00220763" w:rsidRPr="007D7E4A">
        <w:rPr>
          <w:rFonts w:cs="Simplified Arabic" w:hint="cs"/>
          <w:rtl/>
        </w:rPr>
        <w:t xml:space="preserve">النتائج الأساسية للمسح، والفصل الثالث يشمل </w:t>
      </w:r>
      <w:r w:rsidRPr="007D7E4A">
        <w:rPr>
          <w:rFonts w:cs="Simplified Arabic" w:hint="cs"/>
          <w:rtl/>
        </w:rPr>
        <w:t xml:space="preserve">المنهجية والتي تتعرض </w:t>
      </w:r>
      <w:r w:rsidR="00E84DBB" w:rsidRPr="007D7E4A">
        <w:rPr>
          <w:rFonts w:cs="Simplified Arabic" w:hint="cs"/>
          <w:rtl/>
        </w:rPr>
        <w:t>إلى</w:t>
      </w:r>
      <w:r w:rsidRPr="007D7E4A">
        <w:rPr>
          <w:rFonts w:cs="Simplified Arabic" w:hint="cs"/>
          <w:rtl/>
        </w:rPr>
        <w:t xml:space="preserve"> استمارة المسح والإطار والعينة وشمولية المسح والعمليات الميدانية ومعالجة البيانات وجدولت</w:t>
      </w:r>
      <w:r w:rsidR="00220763" w:rsidRPr="007D7E4A">
        <w:rPr>
          <w:rFonts w:cs="Simplified Arabic" w:hint="cs"/>
          <w:rtl/>
        </w:rPr>
        <w:t>ها، فيما يعرض الفصل الرابع جودة البيانات.</w:t>
      </w:r>
      <w:r w:rsidR="00533199" w:rsidRPr="007D7E4A">
        <w:rPr>
          <w:rFonts w:cs="Simplified Arabic" w:hint="cs"/>
          <w:rtl/>
        </w:rPr>
        <w:t xml:space="preserve"> حيث بالإضافة لهذا التقرير سيتم توفير قواعد البيانات المؤهلة للاستخدام العام بهدف البحث والتطوير والتخطيط واتخاذ القرارات المناسبة.</w:t>
      </w:r>
    </w:p>
    <w:p w14:paraId="1D8D9055" w14:textId="77777777" w:rsidR="00510D5D" w:rsidRPr="007D7E4A" w:rsidRDefault="00510D5D" w:rsidP="00510D5D">
      <w:pPr>
        <w:ind w:left="-1"/>
        <w:jc w:val="lowKashida"/>
        <w:rPr>
          <w:rFonts w:cs="Simplified Arabic"/>
          <w:rtl/>
        </w:rPr>
      </w:pPr>
    </w:p>
    <w:p w14:paraId="5AE6D914" w14:textId="77777777" w:rsidR="00510D5D" w:rsidRPr="007D7E4A" w:rsidRDefault="00510D5D" w:rsidP="00510D5D">
      <w:pPr>
        <w:ind w:left="-1"/>
        <w:jc w:val="lowKashida"/>
        <w:rPr>
          <w:rFonts w:cs="Simplified Arabic"/>
          <w:rtl/>
        </w:rPr>
      </w:pPr>
      <w:r w:rsidRPr="007D7E4A">
        <w:rPr>
          <w:rFonts w:cs="Simplified Arabic" w:hint="cs"/>
          <w:rtl/>
        </w:rPr>
        <w:t>نأمل أن نكون قد وفقنا في سد فجوة إضافية من الفجوات المعلوماتية، وان نكون قد أسهمنا في توفير أحد المراجع الأساسية لخدمة المسيرة التنموية وصناع القرار ف</w:t>
      </w:r>
      <w:r w:rsidRPr="007D7E4A">
        <w:rPr>
          <w:rFonts w:cs="Simplified Arabic" w:hint="eastAsia"/>
          <w:rtl/>
        </w:rPr>
        <w:t>ي</w:t>
      </w:r>
      <w:r w:rsidRPr="007D7E4A">
        <w:rPr>
          <w:rFonts w:cs="Simplified Arabic" w:hint="cs"/>
          <w:rtl/>
        </w:rPr>
        <w:t xml:space="preserve"> مختلف مواقعهم لصياغة القرارات والخطط على أسس مهنية علمية.</w:t>
      </w:r>
    </w:p>
    <w:p w14:paraId="6522CA0D" w14:textId="77777777" w:rsidR="007E4FB9" w:rsidRPr="007D7E4A" w:rsidRDefault="007E4FB9" w:rsidP="007E4FB9">
      <w:pPr>
        <w:ind w:left="-1"/>
        <w:jc w:val="lowKashida"/>
        <w:rPr>
          <w:rFonts w:cs="Simplified Arabic"/>
          <w:sz w:val="16"/>
          <w:szCs w:val="16"/>
          <w:rtl/>
        </w:rPr>
      </w:pPr>
    </w:p>
    <w:p w14:paraId="02AE433F" w14:textId="77777777" w:rsidR="007E4FB9" w:rsidRPr="007D7E4A" w:rsidRDefault="007E4FB9" w:rsidP="007E4FB9">
      <w:pPr>
        <w:spacing w:line="200" w:lineRule="exact"/>
        <w:ind w:left="567" w:right="284"/>
        <w:jc w:val="lowKashida"/>
        <w:rPr>
          <w:rFonts w:cs="Simplified Arabic"/>
          <w:rtl/>
        </w:rPr>
      </w:pPr>
    </w:p>
    <w:p w14:paraId="7256784A" w14:textId="77777777" w:rsidR="007E4FB9" w:rsidRPr="007D7E4A" w:rsidRDefault="007E4FB9" w:rsidP="007E4FB9">
      <w:pPr>
        <w:ind w:left="566" w:right="284"/>
        <w:jc w:val="lowKashida"/>
        <w:rPr>
          <w:rFonts w:cs="Simplified Arabic"/>
          <w:rtl/>
        </w:rPr>
      </w:pPr>
    </w:p>
    <w:p w14:paraId="7A5195C2" w14:textId="77777777" w:rsidR="00344BD0" w:rsidRPr="007D7E4A" w:rsidRDefault="00344BD0" w:rsidP="00344BD0">
      <w:pPr>
        <w:jc w:val="center"/>
        <w:rPr>
          <w:rFonts w:cs="Simplified Arabic"/>
          <w:color w:val="000000" w:themeColor="text1"/>
          <w:rtl/>
        </w:rPr>
      </w:pPr>
      <w:r w:rsidRPr="007D7E4A">
        <w:rPr>
          <w:rFonts w:cs="Simplified Arabic"/>
          <w:color w:val="000000" w:themeColor="text1"/>
          <w:rtl/>
        </w:rPr>
        <w:t>والله ولي التوفيق،،،</w:t>
      </w:r>
    </w:p>
    <w:p w14:paraId="26EB3362" w14:textId="77777777" w:rsidR="007E4FB9" w:rsidRPr="007D7E4A" w:rsidRDefault="007E4FB9" w:rsidP="007E4FB9">
      <w:pPr>
        <w:ind w:left="566" w:right="284"/>
        <w:jc w:val="center"/>
        <w:rPr>
          <w:rFonts w:cs="Simplified Arabic"/>
          <w:rtl/>
        </w:rPr>
      </w:pPr>
    </w:p>
    <w:p w14:paraId="281EEC7A" w14:textId="77777777" w:rsidR="002C6E0A" w:rsidRPr="007D7E4A" w:rsidRDefault="002C6E0A" w:rsidP="007E4FB9">
      <w:pPr>
        <w:ind w:right="284"/>
        <w:jc w:val="lowKashida"/>
        <w:rPr>
          <w:rFonts w:cs="Simplified Arabic"/>
          <w:sz w:val="20"/>
          <w:szCs w:val="20"/>
          <w:rtl/>
        </w:rPr>
      </w:pPr>
    </w:p>
    <w:tbl>
      <w:tblPr>
        <w:bidiVisual/>
        <w:tblW w:w="0" w:type="auto"/>
        <w:tblLayout w:type="fixed"/>
        <w:tblLook w:val="0000" w:firstRow="0" w:lastRow="0" w:firstColumn="0" w:lastColumn="0" w:noHBand="0" w:noVBand="0"/>
      </w:tblPr>
      <w:tblGrid>
        <w:gridCol w:w="6237"/>
        <w:gridCol w:w="2943"/>
      </w:tblGrid>
      <w:tr w:rsidR="007E4FB9" w:rsidRPr="007D7E4A" w14:paraId="0DAD747C" w14:textId="77777777" w:rsidTr="009749F9">
        <w:trPr>
          <w:trHeight w:hRule="exact" w:val="393"/>
        </w:trPr>
        <w:tc>
          <w:tcPr>
            <w:tcW w:w="6237" w:type="dxa"/>
            <w:shd w:val="clear" w:color="auto" w:fill="auto"/>
          </w:tcPr>
          <w:p w14:paraId="4562CECD" w14:textId="3F60D30A" w:rsidR="007E4FB9" w:rsidRPr="007D7E4A" w:rsidRDefault="00AE3B0B" w:rsidP="003674A9">
            <w:pPr>
              <w:ind w:right="1276"/>
              <w:jc w:val="lowKashida"/>
              <w:rPr>
                <w:rFonts w:cs="Simplified Arabic"/>
                <w:b/>
                <w:bCs/>
                <w:rtl/>
              </w:rPr>
            </w:pPr>
            <w:r>
              <w:rPr>
                <w:rFonts w:cs="Simplified Arabic" w:hint="cs"/>
                <w:b/>
                <w:bCs/>
                <w:rtl/>
                <w:lang w:bidi="ar-JO"/>
              </w:rPr>
              <w:t>نيسان</w:t>
            </w:r>
            <w:r w:rsidR="00A64218">
              <w:rPr>
                <w:rFonts w:cs="Simplified Arabic" w:hint="cs"/>
                <w:b/>
                <w:bCs/>
                <w:rtl/>
                <w:lang w:bidi="ar-JO"/>
              </w:rPr>
              <w:t xml:space="preserve">، </w:t>
            </w:r>
            <w:r w:rsidR="003674A9">
              <w:rPr>
                <w:rFonts w:cs="Simplified Arabic" w:hint="cs"/>
                <w:b/>
                <w:bCs/>
                <w:rtl/>
                <w:lang w:bidi="ar-JO"/>
              </w:rPr>
              <w:t>2024</w:t>
            </w:r>
          </w:p>
        </w:tc>
        <w:tc>
          <w:tcPr>
            <w:tcW w:w="2943" w:type="dxa"/>
          </w:tcPr>
          <w:p w14:paraId="7AA45713" w14:textId="77777777" w:rsidR="007E4FB9" w:rsidRPr="007D7E4A" w:rsidRDefault="00C7112D" w:rsidP="00EB2D73">
            <w:pPr>
              <w:pStyle w:val="Heading1"/>
              <w:ind w:left="849" w:right="35" w:firstLine="709"/>
              <w:rPr>
                <w:rFonts w:cs="Simplified Arabic"/>
                <w:b w:val="0"/>
                <w:bCs w:val="0"/>
                <w:rtl/>
              </w:rPr>
            </w:pPr>
            <w:r>
              <w:rPr>
                <w:rFonts w:cs="Simplified Arabic" w:hint="cs"/>
                <w:rtl/>
              </w:rPr>
              <w:t xml:space="preserve">د. </w:t>
            </w:r>
            <w:r w:rsidR="007E4FB9" w:rsidRPr="007D7E4A">
              <w:rPr>
                <w:rFonts w:cs="Simplified Arabic" w:hint="cs"/>
                <w:rtl/>
              </w:rPr>
              <w:t>علا عوض</w:t>
            </w:r>
          </w:p>
        </w:tc>
      </w:tr>
      <w:tr w:rsidR="007E4FB9" w:rsidRPr="002A02E4" w14:paraId="24042925" w14:textId="77777777" w:rsidTr="009749F9">
        <w:trPr>
          <w:trHeight w:hRule="exact" w:val="427"/>
        </w:trPr>
        <w:tc>
          <w:tcPr>
            <w:tcW w:w="6237" w:type="dxa"/>
            <w:shd w:val="clear" w:color="auto" w:fill="auto"/>
          </w:tcPr>
          <w:p w14:paraId="525A60D5" w14:textId="77777777" w:rsidR="007E4FB9" w:rsidRPr="007D7E4A" w:rsidRDefault="007E4FB9" w:rsidP="007E4FB9">
            <w:pPr>
              <w:ind w:right="1276"/>
              <w:jc w:val="lowKashida"/>
              <w:rPr>
                <w:rFonts w:cs="Simplified Arabic"/>
                <w:rtl/>
              </w:rPr>
            </w:pPr>
          </w:p>
        </w:tc>
        <w:tc>
          <w:tcPr>
            <w:tcW w:w="2943" w:type="dxa"/>
          </w:tcPr>
          <w:p w14:paraId="7041B686" w14:textId="77777777" w:rsidR="007E4FB9" w:rsidRPr="00431761" w:rsidRDefault="007E4FB9" w:rsidP="00EB2D73">
            <w:pPr>
              <w:pStyle w:val="Heading2"/>
              <w:ind w:left="849" w:right="35" w:firstLine="709"/>
              <w:rPr>
                <w:rFonts w:cs="Simplified Arabic"/>
                <w:rtl/>
              </w:rPr>
            </w:pPr>
            <w:r w:rsidRPr="007D7E4A">
              <w:rPr>
                <w:rFonts w:cs="Simplified Arabic" w:hint="cs"/>
                <w:rtl/>
              </w:rPr>
              <w:t>رئيس</w:t>
            </w:r>
            <w:r w:rsidR="00C7112D">
              <w:rPr>
                <w:rFonts w:cs="Simplified Arabic" w:hint="cs"/>
                <w:rtl/>
              </w:rPr>
              <w:t>ة</w:t>
            </w:r>
            <w:r w:rsidRPr="007D7E4A">
              <w:rPr>
                <w:rFonts w:cs="Simplified Arabic" w:hint="cs"/>
                <w:rtl/>
              </w:rPr>
              <w:t xml:space="preserve"> الجهاز</w:t>
            </w:r>
          </w:p>
        </w:tc>
      </w:tr>
    </w:tbl>
    <w:p w14:paraId="4EAB2AA9" w14:textId="77777777" w:rsidR="00A759A9" w:rsidRDefault="00A759A9" w:rsidP="009D4D46">
      <w:pPr>
        <w:tabs>
          <w:tab w:val="left" w:pos="5126"/>
        </w:tabs>
        <w:rPr>
          <w:rFonts w:cs="Simplified Arabic"/>
          <w:b/>
          <w:bCs/>
          <w:sz w:val="28"/>
          <w:szCs w:val="28"/>
          <w:rtl/>
        </w:rPr>
      </w:pPr>
    </w:p>
    <w:p w14:paraId="17907468" w14:textId="77777777" w:rsidR="00C45BD7" w:rsidRDefault="00C45BD7" w:rsidP="00741464">
      <w:pPr>
        <w:autoSpaceDE/>
        <w:autoSpaceDN/>
        <w:bidi w:val="0"/>
        <w:rPr>
          <w:rFonts w:cs="Simplified Arabic"/>
          <w:b/>
          <w:bCs/>
          <w:sz w:val="28"/>
          <w:szCs w:val="28"/>
        </w:rPr>
      </w:pPr>
    </w:p>
    <w:p w14:paraId="1BCE798C" w14:textId="77777777" w:rsidR="00741464" w:rsidRDefault="00741464" w:rsidP="00741464">
      <w:pPr>
        <w:autoSpaceDE/>
        <w:autoSpaceDN/>
        <w:bidi w:val="0"/>
        <w:rPr>
          <w:rFonts w:cs="Simplified Arabic"/>
          <w:b/>
          <w:bCs/>
          <w:sz w:val="28"/>
          <w:szCs w:val="28"/>
        </w:rPr>
      </w:pPr>
    </w:p>
    <w:p w14:paraId="5B19B970" w14:textId="77777777" w:rsidR="00741464" w:rsidRDefault="00741464" w:rsidP="00741464">
      <w:pPr>
        <w:autoSpaceDE/>
        <w:autoSpaceDN/>
        <w:bidi w:val="0"/>
        <w:rPr>
          <w:rFonts w:cs="Simplified Arabic"/>
          <w:b/>
          <w:bCs/>
          <w:sz w:val="28"/>
          <w:szCs w:val="28"/>
        </w:rPr>
      </w:pPr>
    </w:p>
    <w:p w14:paraId="04EBE5C4" w14:textId="77777777" w:rsidR="00741464" w:rsidRDefault="00741464" w:rsidP="00741464">
      <w:pPr>
        <w:autoSpaceDE/>
        <w:autoSpaceDN/>
        <w:bidi w:val="0"/>
        <w:rPr>
          <w:rFonts w:cs="Simplified Arabic"/>
          <w:b/>
          <w:bCs/>
          <w:sz w:val="28"/>
          <w:szCs w:val="28"/>
        </w:rPr>
      </w:pPr>
    </w:p>
    <w:p w14:paraId="68DA4F24" w14:textId="77777777" w:rsidR="00741464" w:rsidRDefault="00741464" w:rsidP="00741464">
      <w:pPr>
        <w:autoSpaceDE/>
        <w:autoSpaceDN/>
        <w:bidi w:val="0"/>
        <w:rPr>
          <w:rFonts w:cs="Simplified Arabic"/>
          <w:b/>
          <w:bCs/>
          <w:sz w:val="28"/>
          <w:szCs w:val="28"/>
        </w:rPr>
      </w:pPr>
    </w:p>
    <w:p w14:paraId="1A1B0819" w14:textId="77777777" w:rsidR="00741464" w:rsidRDefault="00741464" w:rsidP="00741464">
      <w:pPr>
        <w:autoSpaceDE/>
        <w:autoSpaceDN/>
        <w:bidi w:val="0"/>
        <w:rPr>
          <w:rFonts w:cs="Simplified Arabic"/>
          <w:b/>
          <w:bCs/>
          <w:sz w:val="28"/>
          <w:szCs w:val="28"/>
        </w:rPr>
      </w:pPr>
    </w:p>
    <w:p w14:paraId="1A126FC4" w14:textId="77777777" w:rsidR="00741464" w:rsidRDefault="00741464" w:rsidP="00741464">
      <w:pPr>
        <w:autoSpaceDE/>
        <w:autoSpaceDN/>
        <w:bidi w:val="0"/>
        <w:rPr>
          <w:rFonts w:cs="Simplified Arabic"/>
          <w:b/>
          <w:bCs/>
          <w:sz w:val="28"/>
          <w:szCs w:val="28"/>
        </w:rPr>
      </w:pPr>
    </w:p>
    <w:p w14:paraId="50566D05" w14:textId="77777777" w:rsidR="00741464" w:rsidRDefault="00741464" w:rsidP="00741464">
      <w:pPr>
        <w:autoSpaceDE/>
        <w:autoSpaceDN/>
        <w:bidi w:val="0"/>
        <w:rPr>
          <w:rFonts w:cs="Simplified Arabic"/>
          <w:b/>
          <w:bCs/>
          <w:sz w:val="28"/>
          <w:szCs w:val="28"/>
        </w:rPr>
      </w:pPr>
    </w:p>
    <w:p w14:paraId="1EA14936" w14:textId="77777777" w:rsidR="00CC5616" w:rsidRDefault="00CC5616" w:rsidP="00741464">
      <w:pPr>
        <w:autoSpaceDE/>
        <w:autoSpaceDN/>
        <w:bidi w:val="0"/>
        <w:rPr>
          <w:rFonts w:cs="Simplified Arabic"/>
          <w:b/>
          <w:bCs/>
          <w:sz w:val="28"/>
          <w:szCs w:val="28"/>
          <w:rtl/>
        </w:rPr>
      </w:pPr>
      <w:r>
        <w:rPr>
          <w:rFonts w:cs="Simplified Arabic"/>
          <w:b/>
          <w:bCs/>
          <w:sz w:val="28"/>
          <w:szCs w:val="28"/>
          <w:rtl/>
        </w:rPr>
        <w:br/>
      </w:r>
    </w:p>
    <w:p w14:paraId="2C8261C7" w14:textId="77777777" w:rsidR="00392D9A" w:rsidRDefault="00CC5616">
      <w:pPr>
        <w:autoSpaceDE/>
        <w:autoSpaceDN/>
        <w:bidi w:val="0"/>
        <w:rPr>
          <w:rFonts w:cs="Simplified Arabic"/>
          <w:b/>
          <w:bCs/>
          <w:sz w:val="28"/>
          <w:szCs w:val="28"/>
          <w:rtl/>
        </w:rPr>
        <w:sectPr w:rsidR="00392D9A" w:rsidSect="003F69FE">
          <w:headerReference w:type="default" r:id="rId15"/>
          <w:footerReference w:type="default" r:id="rId16"/>
          <w:pgSz w:w="11907" w:h="16840" w:code="9"/>
          <w:pgMar w:top="1418" w:right="1418" w:bottom="1418" w:left="1418" w:header="709" w:footer="709" w:gutter="0"/>
          <w:cols w:space="709"/>
          <w:titlePg/>
          <w:bidi/>
          <w:rtlGutter/>
          <w:docGrid w:linePitch="326"/>
        </w:sectPr>
      </w:pPr>
      <w:r>
        <w:rPr>
          <w:rFonts w:cs="Simplified Arabic"/>
          <w:b/>
          <w:bCs/>
          <w:sz w:val="28"/>
          <w:szCs w:val="28"/>
          <w:rtl/>
        </w:rPr>
        <w:br w:type="page"/>
      </w:r>
    </w:p>
    <w:p w14:paraId="20EDDBDF" w14:textId="77777777" w:rsidR="00A702F2" w:rsidRDefault="00A702F2" w:rsidP="00A702F2">
      <w:pPr>
        <w:jc w:val="center"/>
        <w:rPr>
          <w:rFonts w:cs="Simplified Arabic"/>
          <w:rtl/>
          <w:lang w:eastAsia="en-US"/>
        </w:rPr>
      </w:pPr>
      <w:r w:rsidRPr="00EE48EA">
        <w:rPr>
          <w:rFonts w:cs="Simplified Arabic" w:hint="cs"/>
          <w:rtl/>
          <w:lang w:eastAsia="en-US"/>
        </w:rPr>
        <w:lastRenderedPageBreak/>
        <w:t xml:space="preserve">الفصل </w:t>
      </w:r>
      <w:r>
        <w:rPr>
          <w:rFonts w:cs="Simplified Arabic" w:hint="cs"/>
          <w:rtl/>
          <w:lang w:eastAsia="en-US"/>
        </w:rPr>
        <w:t>الأول</w:t>
      </w:r>
    </w:p>
    <w:p w14:paraId="6018C5EA" w14:textId="77777777" w:rsidR="00A702F2" w:rsidRPr="00051078" w:rsidRDefault="00A702F2" w:rsidP="00A702F2">
      <w:pPr>
        <w:jc w:val="center"/>
        <w:rPr>
          <w:rFonts w:cs="Simplified Arabic"/>
          <w:sz w:val="18"/>
          <w:szCs w:val="18"/>
          <w:rtl/>
          <w:lang w:eastAsia="en-US"/>
        </w:rPr>
      </w:pPr>
    </w:p>
    <w:p w14:paraId="316D7BEC" w14:textId="77777777" w:rsidR="00A702F2" w:rsidRPr="00547E19" w:rsidRDefault="00A702F2" w:rsidP="00A702F2">
      <w:pPr>
        <w:jc w:val="center"/>
        <w:rPr>
          <w:rFonts w:cs="Simplified Arabic"/>
          <w:b/>
          <w:bCs/>
          <w:color w:val="000000" w:themeColor="text1"/>
          <w:sz w:val="28"/>
          <w:szCs w:val="28"/>
          <w:rtl/>
        </w:rPr>
      </w:pPr>
      <w:r w:rsidRPr="00547E19">
        <w:rPr>
          <w:rFonts w:cs="Simplified Arabic" w:hint="cs"/>
          <w:b/>
          <w:bCs/>
          <w:color w:val="000000" w:themeColor="text1"/>
          <w:sz w:val="28"/>
          <w:szCs w:val="28"/>
          <w:rtl/>
        </w:rPr>
        <w:t>المصطلحات والمؤشرات</w:t>
      </w:r>
    </w:p>
    <w:p w14:paraId="5037E560" w14:textId="77777777" w:rsidR="00A702F2" w:rsidRPr="00051078" w:rsidRDefault="00A702F2" w:rsidP="00A702F2">
      <w:pPr>
        <w:tabs>
          <w:tab w:val="left" w:pos="-1"/>
        </w:tabs>
        <w:ind w:left="-1"/>
        <w:jc w:val="center"/>
        <w:rPr>
          <w:rFonts w:cs="Simplified Arabic"/>
          <w:b/>
          <w:bCs/>
          <w:color w:val="0000FF"/>
          <w:sz w:val="20"/>
          <w:szCs w:val="20"/>
          <w:rtl/>
        </w:rPr>
      </w:pPr>
    </w:p>
    <w:p w14:paraId="0B676926" w14:textId="77777777" w:rsidR="00A702F2" w:rsidRDefault="00A702F2" w:rsidP="00A702F2">
      <w:pPr>
        <w:ind w:left="-1"/>
        <w:jc w:val="both"/>
        <w:rPr>
          <w:rFonts w:cs="Simplified Arabic"/>
          <w:rtl/>
        </w:rPr>
      </w:pPr>
      <w:r>
        <w:rPr>
          <w:rFonts w:cs="Simplified Arabic"/>
          <w:rtl/>
        </w:rPr>
        <w:t xml:space="preserve">يشمل هذا الفصل شرحاً </w:t>
      </w:r>
      <w:r>
        <w:rPr>
          <w:rFonts w:cs="Simplified Arabic" w:hint="cs"/>
          <w:rtl/>
        </w:rPr>
        <w:t>ل</w:t>
      </w:r>
      <w:r>
        <w:rPr>
          <w:rFonts w:cs="Simplified Arabic"/>
          <w:rtl/>
        </w:rPr>
        <w:t>لمفاهيم</w:t>
      </w:r>
      <w:r>
        <w:rPr>
          <w:rFonts w:cs="Simplified Arabic" w:hint="cs"/>
          <w:rtl/>
        </w:rPr>
        <w:t xml:space="preserve"> والمصطلحات</w:t>
      </w:r>
      <w:r>
        <w:rPr>
          <w:rFonts w:cs="Simplified Arabic"/>
          <w:rtl/>
        </w:rPr>
        <w:t xml:space="preserve"> </w:t>
      </w:r>
      <w:r w:rsidRPr="001944EA">
        <w:rPr>
          <w:rFonts w:cs="Simplified Arabic" w:hint="cs"/>
          <w:rtl/>
          <w:lang w:eastAsia="en-US"/>
        </w:rPr>
        <w:t>المستخدمة</w:t>
      </w:r>
      <w:r w:rsidRPr="001944EA">
        <w:rPr>
          <w:rFonts w:cs="Simplified Arabic"/>
          <w:rtl/>
          <w:lang w:eastAsia="en-US"/>
        </w:rPr>
        <w:t xml:space="preserve"> </w:t>
      </w:r>
      <w:r>
        <w:rPr>
          <w:rFonts w:cs="Simplified Arabic" w:hint="cs"/>
          <w:rtl/>
          <w:lang w:eastAsia="en-US"/>
        </w:rPr>
        <w:t xml:space="preserve">في هذا المسح </w:t>
      </w:r>
      <w:r w:rsidRPr="001944EA">
        <w:rPr>
          <w:rFonts w:cs="Simplified Arabic"/>
          <w:rtl/>
          <w:lang w:eastAsia="en-US"/>
        </w:rPr>
        <w:t>وفق معجم المصطلحات</w:t>
      </w:r>
      <w:r w:rsidRPr="001944EA">
        <w:rPr>
          <w:rFonts w:cs="Simplified Arabic" w:hint="cs"/>
          <w:rtl/>
          <w:lang w:eastAsia="en-US"/>
        </w:rPr>
        <w:t xml:space="preserve"> الإحصائية</w:t>
      </w:r>
      <w:r>
        <w:rPr>
          <w:rFonts w:cs="Simplified Arabic" w:hint="cs"/>
          <w:rtl/>
        </w:rPr>
        <w:t xml:space="preserve"> </w:t>
      </w:r>
      <w:r>
        <w:rPr>
          <w:rFonts w:cs="Simplified Arabic"/>
          <w:rtl/>
          <w:lang w:eastAsia="en-US"/>
        </w:rPr>
        <w:t>الصادر</w:t>
      </w:r>
      <w:r>
        <w:rPr>
          <w:rFonts w:cs="Simplified Arabic" w:hint="cs"/>
          <w:rtl/>
          <w:lang w:eastAsia="en-US"/>
        </w:rPr>
        <w:t xml:space="preserve"> </w:t>
      </w:r>
      <w:r w:rsidRPr="001944EA">
        <w:rPr>
          <w:rFonts w:cs="Simplified Arabic"/>
          <w:rtl/>
          <w:lang w:eastAsia="en-US"/>
        </w:rPr>
        <w:t>عن الجهاز والمعتمد</w:t>
      </w:r>
      <w:r w:rsidRPr="001944EA">
        <w:rPr>
          <w:rFonts w:cs="Simplified Arabic" w:hint="cs"/>
          <w:rtl/>
          <w:lang w:eastAsia="en-US"/>
        </w:rPr>
        <w:t xml:space="preserve"> </w:t>
      </w:r>
      <w:r w:rsidRPr="001944EA">
        <w:rPr>
          <w:rFonts w:cs="Simplified Arabic"/>
          <w:rtl/>
          <w:lang w:eastAsia="en-US"/>
        </w:rPr>
        <w:t xml:space="preserve">على </w:t>
      </w:r>
      <w:r w:rsidR="007C531B" w:rsidRPr="001944EA">
        <w:rPr>
          <w:rFonts w:cs="Simplified Arabic" w:hint="cs"/>
          <w:rtl/>
          <w:lang w:eastAsia="en-US"/>
        </w:rPr>
        <w:t>أحدث</w:t>
      </w:r>
      <w:r w:rsidRPr="001944EA">
        <w:rPr>
          <w:rFonts w:cs="Simplified Arabic"/>
          <w:rtl/>
          <w:lang w:eastAsia="en-US"/>
        </w:rPr>
        <w:t xml:space="preserve"> التوص</w:t>
      </w:r>
      <w:r>
        <w:rPr>
          <w:rFonts w:cs="Simplified Arabic"/>
          <w:rtl/>
          <w:lang w:eastAsia="en-US"/>
        </w:rPr>
        <w:t>يات الدولية المتعلقة بالإحصاءات</w:t>
      </w:r>
      <w:r>
        <w:rPr>
          <w:rFonts w:cs="Simplified Arabic" w:hint="cs"/>
          <w:rtl/>
        </w:rPr>
        <w:t>.</w:t>
      </w:r>
    </w:p>
    <w:p w14:paraId="19397F0B" w14:textId="77777777" w:rsidR="00A702F2" w:rsidRPr="004A5D06" w:rsidRDefault="00A702F2" w:rsidP="00A702F2">
      <w:pPr>
        <w:jc w:val="both"/>
        <w:rPr>
          <w:rFonts w:cs="Simplified Arabic"/>
          <w:b/>
          <w:bCs/>
          <w:sz w:val="16"/>
          <w:szCs w:val="16"/>
          <w:rtl/>
        </w:rPr>
      </w:pPr>
    </w:p>
    <w:p w14:paraId="4DCB913A" w14:textId="77777777" w:rsidR="00A702F2" w:rsidRDefault="00A702F2" w:rsidP="00A702F2">
      <w:pPr>
        <w:jc w:val="both"/>
        <w:rPr>
          <w:rFonts w:cs="Simplified Arabic"/>
          <w:rtl/>
        </w:rPr>
      </w:pPr>
      <w:r>
        <w:rPr>
          <w:rFonts w:cs="Simplified Arabic"/>
          <w:b/>
          <w:bCs/>
          <w:rtl/>
        </w:rPr>
        <w:t>الأسرة:</w:t>
      </w:r>
    </w:p>
    <w:p w14:paraId="158F3BCF" w14:textId="77777777" w:rsidR="00A702F2" w:rsidRDefault="00A702F2" w:rsidP="00A702F2">
      <w:pPr>
        <w:jc w:val="both"/>
        <w:rPr>
          <w:rFonts w:cs="Simplified Arabic"/>
          <w:rtl/>
        </w:rPr>
      </w:pPr>
      <w:r w:rsidRPr="00057744">
        <w:rPr>
          <w:rFonts w:cs="Simplified Arabic"/>
          <w:rtl/>
        </w:rPr>
        <w:t>فرد أو مجموعة أفراد تربطهم أو لا تربطهم صلة قرابة، ويقيمون في مسكن واحد، ويشتركون في المأكل أو في أي وجه متعلق بترتيبات المعيشة</w:t>
      </w:r>
      <w:r w:rsidRPr="00057744">
        <w:rPr>
          <w:rtl/>
        </w:rPr>
        <w:t>.</w:t>
      </w:r>
    </w:p>
    <w:p w14:paraId="32F63098" w14:textId="77777777" w:rsidR="00A702F2" w:rsidRPr="00403855" w:rsidRDefault="00A702F2" w:rsidP="00A702F2">
      <w:pPr>
        <w:jc w:val="both"/>
        <w:rPr>
          <w:rFonts w:cs="Simplified Arabic"/>
          <w:sz w:val="16"/>
          <w:szCs w:val="16"/>
          <w:rtl/>
        </w:rPr>
      </w:pPr>
    </w:p>
    <w:p w14:paraId="29B2FA22" w14:textId="77777777" w:rsidR="00A702F2" w:rsidRPr="00057744" w:rsidRDefault="00A702F2" w:rsidP="00A702F2">
      <w:pPr>
        <w:jc w:val="both"/>
        <w:rPr>
          <w:rFonts w:cs="Simplified Arabic"/>
          <w:b/>
          <w:bCs/>
          <w:rtl/>
        </w:rPr>
      </w:pPr>
      <w:r w:rsidRPr="00057744">
        <w:rPr>
          <w:rFonts w:cs="Simplified Arabic"/>
          <w:b/>
          <w:bCs/>
          <w:rtl/>
        </w:rPr>
        <w:t>الفرد في الأسرة:</w:t>
      </w:r>
    </w:p>
    <w:p w14:paraId="5232A5B2" w14:textId="77777777" w:rsidR="00A702F2" w:rsidRDefault="00A702F2" w:rsidP="00A702F2">
      <w:pPr>
        <w:jc w:val="both"/>
        <w:rPr>
          <w:rFonts w:cs="Simplified Arabic"/>
          <w:rtl/>
        </w:rPr>
      </w:pPr>
      <w:r w:rsidRPr="00057744">
        <w:rPr>
          <w:rFonts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14:paraId="7C0B721B" w14:textId="77777777" w:rsidR="00A702F2" w:rsidRPr="004A5D06" w:rsidRDefault="00A702F2" w:rsidP="00A702F2">
      <w:pPr>
        <w:jc w:val="both"/>
        <w:rPr>
          <w:rFonts w:cs="Simplified Arabic"/>
          <w:sz w:val="16"/>
          <w:szCs w:val="16"/>
          <w:rtl/>
        </w:rPr>
      </w:pPr>
    </w:p>
    <w:p w14:paraId="5E256AD8" w14:textId="77777777" w:rsidR="00A702F2" w:rsidRDefault="00A702F2" w:rsidP="00A702F2">
      <w:pPr>
        <w:jc w:val="both"/>
        <w:rPr>
          <w:rFonts w:cs="Simplified Arabic"/>
          <w:b/>
          <w:bCs/>
          <w:rtl/>
        </w:rPr>
      </w:pPr>
      <w:r>
        <w:rPr>
          <w:rFonts w:cs="Simplified Arabic" w:hint="cs"/>
          <w:b/>
          <w:bCs/>
          <w:rtl/>
        </w:rPr>
        <w:t>العمر بالسنوا</w:t>
      </w:r>
      <w:r>
        <w:rPr>
          <w:rFonts w:cs="Simplified Arabic" w:hint="eastAsia"/>
          <w:b/>
          <w:bCs/>
          <w:rtl/>
        </w:rPr>
        <w:t>ت</w:t>
      </w:r>
      <w:r>
        <w:rPr>
          <w:rFonts w:cs="Simplified Arabic" w:hint="cs"/>
          <w:b/>
          <w:bCs/>
          <w:rtl/>
        </w:rPr>
        <w:t xml:space="preserve"> الكاملة</w:t>
      </w:r>
      <w:r>
        <w:rPr>
          <w:rFonts w:cs="Simplified Arabic"/>
          <w:b/>
          <w:bCs/>
          <w:rtl/>
        </w:rPr>
        <w:t>:</w:t>
      </w:r>
    </w:p>
    <w:p w14:paraId="5C80D62E" w14:textId="77777777" w:rsidR="00A702F2" w:rsidRPr="00712436" w:rsidRDefault="00A702F2" w:rsidP="00A702F2">
      <w:pPr>
        <w:ind w:left="1"/>
        <w:jc w:val="both"/>
        <w:rPr>
          <w:rFonts w:cs="Simplified Arabic"/>
          <w:rtl/>
        </w:rPr>
      </w:pPr>
      <w:r w:rsidRPr="00712436">
        <w:rPr>
          <w:rFonts w:cs="Simplified Arabic" w:hint="cs"/>
          <w:rtl/>
        </w:rPr>
        <w:t>هو</w:t>
      </w:r>
      <w:r w:rsidRPr="00712436">
        <w:rPr>
          <w:rFonts w:cs="Simplified Arabic"/>
          <w:rtl/>
        </w:rPr>
        <w:t xml:space="preserve"> الفترة الزمنية بين تاريخ الميلاد ولحظة الإسناد الزمني للمسح معبراً عنه بالسنوات الكاملة. </w:t>
      </w:r>
    </w:p>
    <w:p w14:paraId="55A58A43" w14:textId="77777777" w:rsidR="00A702F2" w:rsidRPr="004A5D06" w:rsidRDefault="00A702F2" w:rsidP="00A702F2">
      <w:pPr>
        <w:jc w:val="both"/>
        <w:rPr>
          <w:rFonts w:cs="Simplified Arabic"/>
          <w:sz w:val="16"/>
          <w:szCs w:val="16"/>
          <w:rtl/>
        </w:rPr>
      </w:pPr>
    </w:p>
    <w:p w14:paraId="4AB6073A" w14:textId="77777777" w:rsidR="00A702F2" w:rsidRDefault="00A702F2" w:rsidP="00A702F2">
      <w:pPr>
        <w:jc w:val="both"/>
        <w:rPr>
          <w:rFonts w:cs="Simplified Arabic"/>
          <w:b/>
          <w:bCs/>
          <w:rtl/>
        </w:rPr>
      </w:pPr>
      <w:r>
        <w:rPr>
          <w:rFonts w:cs="Simplified Arabic" w:hint="cs"/>
          <w:b/>
          <w:bCs/>
          <w:rtl/>
        </w:rPr>
        <w:t>الحالة الزواجية:</w:t>
      </w:r>
    </w:p>
    <w:p w14:paraId="44402293" w14:textId="77777777" w:rsidR="00A702F2" w:rsidRDefault="00A702F2" w:rsidP="00A702F2">
      <w:pPr>
        <w:jc w:val="both"/>
        <w:rPr>
          <w:rFonts w:cs="Simplified Arabic"/>
          <w:rtl/>
        </w:rPr>
      </w:pPr>
      <w:r>
        <w:rPr>
          <w:rFonts w:cs="Simplified Arabic"/>
          <w:b/>
          <w:bCs/>
          <w:rtl/>
        </w:rPr>
        <w:t>الحالة الزواجية للفرد</w:t>
      </w:r>
      <w:r>
        <w:rPr>
          <w:rFonts w:cs="Simplified Arabic"/>
          <w:rtl/>
        </w:rPr>
        <w:t xml:space="preserve"> والتي تعني حالة الفرد الشخصية والتي يكون عليها ذلك الفرد الذي يبلغ من العمر 1</w:t>
      </w:r>
      <w:r>
        <w:rPr>
          <w:rFonts w:cs="Simplified Arabic" w:hint="cs"/>
          <w:rtl/>
        </w:rPr>
        <w:t>4</w:t>
      </w:r>
      <w:r>
        <w:rPr>
          <w:rFonts w:cs="Simplified Arabic"/>
          <w:rtl/>
        </w:rPr>
        <w:t xml:space="preserve"> سنة فأكثر وقت إجراء المقابلة والمتعلقة بقوانين وعادات الزواج المعمول بها في البلد.</w:t>
      </w:r>
      <w:r>
        <w:rPr>
          <w:rFonts w:cs="Simplified Arabic" w:hint="cs"/>
          <w:rtl/>
        </w:rPr>
        <w:t xml:space="preserve">  </w:t>
      </w:r>
      <w:r>
        <w:rPr>
          <w:rFonts w:cs="Simplified Arabic"/>
          <w:rtl/>
        </w:rPr>
        <w:t xml:space="preserve">وقد تكون إحدى الحالات التالية: </w:t>
      </w:r>
    </w:p>
    <w:p w14:paraId="6B7B2775" w14:textId="77777777" w:rsidR="00A702F2" w:rsidRDefault="00A702F2" w:rsidP="00A702F2">
      <w:pPr>
        <w:tabs>
          <w:tab w:val="left" w:pos="1557"/>
        </w:tabs>
        <w:ind w:left="423" w:hanging="284"/>
        <w:jc w:val="both"/>
        <w:rPr>
          <w:rFonts w:cs="Simplified Arabic"/>
          <w:rtl/>
        </w:rPr>
      </w:pPr>
      <w:r>
        <w:rPr>
          <w:rFonts w:cs="Simplified Arabic"/>
          <w:b/>
          <w:bCs/>
          <w:rtl/>
        </w:rPr>
        <w:t xml:space="preserve">1. </w:t>
      </w:r>
      <w:r>
        <w:rPr>
          <w:rFonts w:cs="Simplified Arabic" w:hint="cs"/>
          <w:b/>
          <w:bCs/>
          <w:rtl/>
        </w:rPr>
        <w:t>أعزب/</w:t>
      </w:r>
      <w:r w:rsidR="007C531B">
        <w:rPr>
          <w:rFonts w:cs="Simplified Arabic" w:hint="cs"/>
          <w:b/>
          <w:bCs/>
          <w:rtl/>
        </w:rPr>
        <w:t xml:space="preserve">عزباء </w:t>
      </w:r>
      <w:r w:rsidR="007C531B">
        <w:rPr>
          <w:rFonts w:cs="Simplified Arabic"/>
          <w:b/>
          <w:bCs/>
          <w:rtl/>
        </w:rPr>
        <w:t>(</w:t>
      </w:r>
      <w:r>
        <w:rPr>
          <w:rFonts w:cs="Simplified Arabic" w:hint="cs"/>
          <w:b/>
          <w:bCs/>
          <w:rtl/>
        </w:rPr>
        <w:t>لم يتزوج أبداً)</w:t>
      </w:r>
      <w:r>
        <w:rPr>
          <w:rFonts w:cs="Simplified Arabic"/>
          <w:b/>
          <w:bCs/>
          <w:rtl/>
        </w:rPr>
        <w:t>:</w:t>
      </w:r>
      <w:r>
        <w:rPr>
          <w:rFonts w:cs="Simplified Arabic"/>
          <w:rtl/>
        </w:rPr>
        <w:t xml:space="preserve"> وهو الفرد الذي يبلغ عمره 1</w:t>
      </w:r>
      <w:r>
        <w:rPr>
          <w:rFonts w:cs="Simplified Arabic" w:hint="cs"/>
          <w:rtl/>
        </w:rPr>
        <w:t>4</w:t>
      </w:r>
      <w:r>
        <w:rPr>
          <w:rFonts w:cs="Simplified Arabic"/>
          <w:rtl/>
        </w:rPr>
        <w:t xml:space="preserve"> سنة فأكثر، ولم يتزوج زواجا فعليا وفقا للعرف السائد (أي لم يتم الدخول بعد) ولم يعقد قرانه ولم يكن قد تزوج في السابق.</w:t>
      </w:r>
    </w:p>
    <w:p w14:paraId="6EA5AD56" w14:textId="77777777" w:rsidR="00A702F2" w:rsidRDefault="00A702F2" w:rsidP="00A702F2">
      <w:pPr>
        <w:ind w:left="423" w:hanging="284"/>
        <w:jc w:val="both"/>
        <w:rPr>
          <w:rFonts w:cs="Simplified Arabic"/>
          <w:rtl/>
        </w:rPr>
      </w:pPr>
      <w:r>
        <w:rPr>
          <w:rFonts w:cs="Simplified Arabic"/>
          <w:b/>
          <w:bCs/>
          <w:rtl/>
        </w:rPr>
        <w:t xml:space="preserve">2. عقد </w:t>
      </w:r>
      <w:r>
        <w:rPr>
          <w:rFonts w:cs="Simplified Arabic" w:hint="cs"/>
          <w:b/>
          <w:bCs/>
          <w:rtl/>
        </w:rPr>
        <w:t>لأول مرة ولم يتم الدخول</w:t>
      </w:r>
      <w:r>
        <w:rPr>
          <w:rFonts w:cs="Simplified Arabic"/>
          <w:rtl/>
        </w:rPr>
        <w:t>: هو الفرد الذي يبلغ عمره 1</w:t>
      </w:r>
      <w:r>
        <w:rPr>
          <w:rFonts w:cs="Simplified Arabic" w:hint="cs"/>
          <w:rtl/>
        </w:rPr>
        <w:t>4</w:t>
      </w:r>
      <w:r>
        <w:rPr>
          <w:rFonts w:cs="Simplified Arabic"/>
          <w:rtl/>
        </w:rPr>
        <w:t xml:space="preserve"> سنة فأكثر، وقد تم تسجيل عقد زواج رسمي له من </w:t>
      </w:r>
      <w:r w:rsidR="007C531B">
        <w:rPr>
          <w:rFonts w:cs="Simplified Arabic" w:hint="cs"/>
          <w:rtl/>
        </w:rPr>
        <w:t>قبل المحكمة</w:t>
      </w:r>
      <w:r>
        <w:rPr>
          <w:rFonts w:cs="Simplified Arabic"/>
          <w:rtl/>
        </w:rPr>
        <w:t xml:space="preserve"> ولكنه لم يتزوج فعليا وفقا للعرف السائد (أي لم يتم الدخول بعد) وليس مطلقا</w:t>
      </w:r>
      <w:r>
        <w:rPr>
          <w:rFonts w:cs="Simplified Arabic" w:hint="cs"/>
          <w:rtl/>
        </w:rPr>
        <w:t>ً</w:t>
      </w:r>
      <w:r>
        <w:rPr>
          <w:rFonts w:cs="Simplified Arabic"/>
          <w:rtl/>
        </w:rPr>
        <w:t xml:space="preserve"> أو أرملاً من زواج سابق، ولا يشمل الفرد الذكر المتزوج حالياً وعقد قرانه للمرة الثانية حيث يعتبر متزوجاً.</w:t>
      </w:r>
    </w:p>
    <w:p w14:paraId="64F7A391" w14:textId="77777777" w:rsidR="00A702F2" w:rsidRDefault="00A702F2" w:rsidP="00A702F2">
      <w:pPr>
        <w:tabs>
          <w:tab w:val="left" w:pos="990"/>
        </w:tabs>
        <w:ind w:left="423" w:hanging="284"/>
        <w:jc w:val="both"/>
        <w:rPr>
          <w:rFonts w:cs="Simplified Arabic"/>
          <w:rtl/>
        </w:rPr>
      </w:pPr>
      <w:r>
        <w:rPr>
          <w:rFonts w:cs="Simplified Arabic"/>
          <w:b/>
          <w:bCs/>
          <w:rtl/>
        </w:rPr>
        <w:t>3. متزوج</w:t>
      </w:r>
      <w:r>
        <w:rPr>
          <w:rFonts w:cs="Simplified Arabic" w:hint="cs"/>
          <w:b/>
          <w:bCs/>
          <w:rtl/>
        </w:rPr>
        <w:t>/متزوجة</w:t>
      </w:r>
      <w:r>
        <w:rPr>
          <w:rFonts w:cs="Simplified Arabic"/>
          <w:b/>
          <w:bCs/>
          <w:rtl/>
        </w:rPr>
        <w:t>:</w:t>
      </w:r>
      <w:r>
        <w:rPr>
          <w:rFonts w:cs="Simplified Arabic"/>
          <w:rtl/>
        </w:rPr>
        <w:t xml:space="preserve"> هو الفرد الذي يبلغ عمره 1</w:t>
      </w:r>
      <w:r>
        <w:rPr>
          <w:rFonts w:cs="Simplified Arabic" w:hint="cs"/>
          <w:rtl/>
        </w:rPr>
        <w:t>4</w:t>
      </w:r>
      <w:r>
        <w:rPr>
          <w:rFonts w:cs="Simplified Arabic"/>
          <w:rtl/>
        </w:rPr>
        <w:t xml:space="preserve"> سنة فأكثر والمتزوج زواجا فعليا وفقا للعرف السائد سواء أكان الزوجان يقيمان معا وقت إجراء المقابلة أم لا.  وبغض النظر عن حالته السابقة.</w:t>
      </w:r>
    </w:p>
    <w:p w14:paraId="0B4ADE1A" w14:textId="77777777" w:rsidR="00A702F2" w:rsidRDefault="00A702F2" w:rsidP="00A702F2">
      <w:pPr>
        <w:ind w:left="423" w:hanging="284"/>
        <w:jc w:val="both"/>
        <w:rPr>
          <w:rFonts w:cs="Simplified Arabic"/>
          <w:rtl/>
        </w:rPr>
      </w:pPr>
      <w:r>
        <w:rPr>
          <w:rFonts w:cs="Simplified Arabic"/>
          <w:b/>
          <w:bCs/>
          <w:rtl/>
        </w:rPr>
        <w:t>4. مطلق</w:t>
      </w:r>
      <w:r>
        <w:rPr>
          <w:rFonts w:cs="Simplified Arabic" w:hint="cs"/>
          <w:b/>
          <w:bCs/>
          <w:rtl/>
        </w:rPr>
        <w:t>/مطلقة</w:t>
      </w:r>
      <w:r>
        <w:rPr>
          <w:rFonts w:cs="Simplified Arabic"/>
          <w:rtl/>
        </w:rPr>
        <w:t>: هو الفرد الذي يبلغ من العمر 1</w:t>
      </w:r>
      <w:r>
        <w:rPr>
          <w:rFonts w:cs="Simplified Arabic" w:hint="cs"/>
          <w:rtl/>
        </w:rPr>
        <w:t>4</w:t>
      </w:r>
      <w:r>
        <w:rPr>
          <w:rFonts w:cs="Simplified Arabic"/>
          <w:rtl/>
        </w:rPr>
        <w:t xml:space="preserve"> سنة فأكثر وسبق له الزواج فعلا وانفصم (انحل) آخر زواج بالطلاق المسجل شرعا ولم يتزوج مرة أخرى.</w:t>
      </w:r>
    </w:p>
    <w:p w14:paraId="5237388D" w14:textId="77777777" w:rsidR="00A702F2" w:rsidRDefault="00A702F2" w:rsidP="00A702F2">
      <w:pPr>
        <w:ind w:left="423" w:hanging="284"/>
        <w:jc w:val="both"/>
        <w:rPr>
          <w:rFonts w:cs="Simplified Arabic"/>
          <w:rtl/>
        </w:rPr>
      </w:pPr>
      <w:r>
        <w:rPr>
          <w:rFonts w:cs="Simplified Arabic"/>
          <w:b/>
          <w:bCs/>
          <w:rtl/>
        </w:rPr>
        <w:t>5. أرمل</w:t>
      </w:r>
      <w:r>
        <w:rPr>
          <w:rFonts w:cs="Simplified Arabic" w:hint="cs"/>
          <w:b/>
          <w:bCs/>
          <w:rtl/>
        </w:rPr>
        <w:t>/أرملة</w:t>
      </w:r>
      <w:r>
        <w:rPr>
          <w:rFonts w:cs="Simplified Arabic"/>
          <w:b/>
          <w:bCs/>
          <w:rtl/>
        </w:rPr>
        <w:t>:</w:t>
      </w:r>
      <w:r>
        <w:rPr>
          <w:rFonts w:cs="Simplified Arabic"/>
          <w:rtl/>
        </w:rPr>
        <w:t xml:space="preserve"> هو الفرد الذي يبلغ عمره 1</w:t>
      </w:r>
      <w:r>
        <w:rPr>
          <w:rFonts w:cs="Simplified Arabic" w:hint="cs"/>
          <w:rtl/>
        </w:rPr>
        <w:t>4</w:t>
      </w:r>
      <w:r>
        <w:rPr>
          <w:rFonts w:cs="Simplified Arabic"/>
          <w:rtl/>
        </w:rPr>
        <w:t xml:space="preserve"> سنة فأكثر وسبق له الزواج فعلا ولكن انفصم (انحل) آخر زواج له بوفاة الطرف الأخر، ولم يتزوج مرة أخرى.</w:t>
      </w:r>
    </w:p>
    <w:p w14:paraId="2B816067" w14:textId="77777777" w:rsidR="00A702F2" w:rsidRDefault="00A702F2" w:rsidP="00A702F2">
      <w:pPr>
        <w:ind w:left="423" w:hanging="284"/>
        <w:jc w:val="both"/>
        <w:rPr>
          <w:rFonts w:cs="Simplified Arabic"/>
          <w:b/>
          <w:bCs/>
          <w:rtl/>
        </w:rPr>
      </w:pPr>
      <w:r>
        <w:rPr>
          <w:rFonts w:cs="Simplified Arabic" w:hint="cs"/>
          <w:b/>
          <w:bCs/>
          <w:rtl/>
        </w:rPr>
        <w:t>6.</w:t>
      </w:r>
      <w:r>
        <w:rPr>
          <w:rFonts w:cs="Simplified Arabic" w:hint="cs"/>
          <w:rtl/>
        </w:rPr>
        <w:t xml:space="preserve"> </w:t>
      </w:r>
      <w:r>
        <w:rPr>
          <w:rFonts w:cs="Simplified Arabic" w:hint="cs"/>
          <w:b/>
          <w:bCs/>
          <w:rtl/>
        </w:rPr>
        <w:t xml:space="preserve">منفصل: </w:t>
      </w:r>
      <w:r>
        <w:rPr>
          <w:rFonts w:cs="Simplified Arabic" w:hint="cs"/>
          <w:rtl/>
        </w:rPr>
        <w:t>هو الفرد الذي يبلغ عمرة 14 سنة فأكثر وسبق له الزواج فعلا وانفصل آخر زواج له بسبب ما وبدون أي إثبات مسجل رسميا وقانونيا، ولم يتزوج مرة أخرى.</w:t>
      </w:r>
    </w:p>
    <w:p w14:paraId="1D5C0777" w14:textId="77777777" w:rsidR="00A702F2" w:rsidRDefault="00A702F2" w:rsidP="00A702F2">
      <w:pPr>
        <w:jc w:val="both"/>
        <w:rPr>
          <w:rFonts w:cs="Simplified Arabic"/>
          <w:sz w:val="16"/>
          <w:szCs w:val="16"/>
          <w:rtl/>
        </w:rPr>
      </w:pPr>
    </w:p>
    <w:p w14:paraId="6E9734F9" w14:textId="77777777" w:rsidR="00A702F2" w:rsidRDefault="00A702F2" w:rsidP="00A702F2">
      <w:pPr>
        <w:jc w:val="both"/>
        <w:rPr>
          <w:rFonts w:cs="Simplified Arabic"/>
          <w:b/>
          <w:bCs/>
          <w:rtl/>
        </w:rPr>
      </w:pPr>
      <w:r>
        <w:rPr>
          <w:rFonts w:cs="Simplified Arabic"/>
          <w:b/>
          <w:bCs/>
          <w:rtl/>
        </w:rPr>
        <w:t>أمي</w:t>
      </w:r>
      <w:r>
        <w:rPr>
          <w:rFonts w:cs="Simplified Arabic" w:hint="cs"/>
          <w:b/>
          <w:bCs/>
          <w:rtl/>
        </w:rPr>
        <w:t>:</w:t>
      </w:r>
    </w:p>
    <w:p w14:paraId="39D81F01" w14:textId="77777777" w:rsidR="00A702F2" w:rsidRDefault="00A702F2" w:rsidP="00A702F2">
      <w:pPr>
        <w:jc w:val="both"/>
        <w:rPr>
          <w:rFonts w:cs="Simplified Arabic"/>
          <w:rtl/>
        </w:rPr>
      </w:pPr>
      <w:r>
        <w:rPr>
          <w:rFonts w:cs="Simplified Arabic"/>
          <w:rtl/>
        </w:rPr>
        <w:t xml:space="preserve"> إذا كان الفرد لا يستطيع القراءة والكتابة معاً بأي لغة كانت ولم يحصل على أي شهادة من التعليم النظامي</w:t>
      </w:r>
      <w:r>
        <w:rPr>
          <w:rFonts w:cs="Simplified Arabic" w:hint="cs"/>
          <w:rtl/>
        </w:rPr>
        <w:t>.</w:t>
      </w:r>
    </w:p>
    <w:p w14:paraId="332A4E98" w14:textId="77777777" w:rsidR="00A702F2" w:rsidRDefault="00A702F2" w:rsidP="00A702F2">
      <w:pPr>
        <w:jc w:val="both"/>
        <w:rPr>
          <w:rFonts w:cs="Simplified Arabic"/>
          <w:b/>
          <w:bCs/>
          <w:rtl/>
        </w:rPr>
      </w:pPr>
      <w:r>
        <w:rPr>
          <w:rFonts w:cs="Simplified Arabic"/>
          <w:b/>
          <w:bCs/>
          <w:rtl/>
        </w:rPr>
        <w:lastRenderedPageBreak/>
        <w:t>ملم</w:t>
      </w:r>
      <w:r>
        <w:rPr>
          <w:rFonts w:cs="Simplified Arabic" w:hint="cs"/>
          <w:b/>
          <w:bCs/>
          <w:rtl/>
        </w:rPr>
        <w:t>:</w:t>
      </w:r>
    </w:p>
    <w:p w14:paraId="7915DFE7" w14:textId="77777777" w:rsidR="00A702F2" w:rsidRDefault="00A702F2" w:rsidP="00A702F2">
      <w:pPr>
        <w:jc w:val="both"/>
        <w:rPr>
          <w:rFonts w:cs="Simplified Arabic"/>
          <w:rtl/>
        </w:rPr>
      </w:pPr>
      <w:r>
        <w:rPr>
          <w:rFonts w:cs="Simplified Arabic"/>
          <w:rtl/>
        </w:rPr>
        <w:t>إذا كان الفرد يستطيع القراءة والكتابة دون إنهاء أي مرحلة من المراحل التعليمية المذكورة بحيث يمكنه قراءة وكتابة جملة بسيطة.</w:t>
      </w:r>
    </w:p>
    <w:p w14:paraId="573B9415" w14:textId="77777777" w:rsidR="00A702F2" w:rsidRPr="004A5D06" w:rsidRDefault="00A702F2" w:rsidP="00A702F2">
      <w:pPr>
        <w:jc w:val="both"/>
        <w:rPr>
          <w:rFonts w:cs="Simplified Arabic"/>
          <w:sz w:val="16"/>
          <w:szCs w:val="16"/>
          <w:rtl/>
        </w:rPr>
      </w:pPr>
    </w:p>
    <w:p w14:paraId="23ACCA83" w14:textId="77777777" w:rsidR="00A702F2" w:rsidRDefault="00A702F2" w:rsidP="00A702F2">
      <w:pPr>
        <w:jc w:val="both"/>
        <w:rPr>
          <w:rFonts w:cs="Simplified Arabic"/>
          <w:b/>
          <w:bCs/>
          <w:rtl/>
        </w:rPr>
      </w:pPr>
      <w:r>
        <w:rPr>
          <w:rFonts w:cs="Simplified Arabic" w:hint="eastAsia"/>
          <w:b/>
          <w:bCs/>
          <w:rtl/>
        </w:rPr>
        <w:t>التجمع</w:t>
      </w:r>
      <w:r>
        <w:rPr>
          <w:rFonts w:cs="Simplified Arabic"/>
          <w:b/>
          <w:bCs/>
          <w:rtl/>
        </w:rPr>
        <w:t xml:space="preserve"> السكاني</w:t>
      </w:r>
      <w:r>
        <w:rPr>
          <w:rFonts w:cs="Simplified Arabic" w:hint="cs"/>
          <w:b/>
          <w:bCs/>
          <w:rtl/>
        </w:rPr>
        <w:t>:</w:t>
      </w:r>
      <w:r>
        <w:rPr>
          <w:rFonts w:cs="Simplified Arabic" w:hint="eastAsia"/>
          <w:b/>
          <w:bCs/>
          <w:rtl/>
        </w:rPr>
        <w:t xml:space="preserve"> </w:t>
      </w:r>
    </w:p>
    <w:p w14:paraId="36E1D81C" w14:textId="77777777" w:rsidR="00A702F2" w:rsidRDefault="00A702F2" w:rsidP="00A702F2">
      <w:pPr>
        <w:jc w:val="both"/>
        <w:rPr>
          <w:rFonts w:cs="Simplified Arabic"/>
          <w:rtl/>
        </w:rPr>
      </w:pPr>
      <w:r>
        <w:rPr>
          <w:rFonts w:cs="Simplified Arabic" w:hint="cs"/>
          <w:rtl/>
        </w:rPr>
        <w:t xml:space="preserve">هو </w:t>
      </w:r>
      <w:r>
        <w:rPr>
          <w:rFonts w:cs="Simplified Arabic" w:hint="eastAsia"/>
          <w:rtl/>
        </w:rPr>
        <w:t>مساحة</w:t>
      </w:r>
      <w:r>
        <w:rPr>
          <w:rFonts w:cs="Simplified Arabic"/>
          <w:rtl/>
        </w:rPr>
        <w:t xml:space="preserve"> (مكان) من سطح الأرض مأهولة بالسكان بشكل دائم ولها سلطة إدارية رسمية، أو أي </w:t>
      </w:r>
      <w:r>
        <w:rPr>
          <w:rFonts w:cs="Simplified Arabic" w:hint="eastAsia"/>
          <w:rtl/>
        </w:rPr>
        <w:t>مساحة</w:t>
      </w:r>
      <w:r>
        <w:rPr>
          <w:rFonts w:cs="Simplified Arabic"/>
          <w:rtl/>
        </w:rPr>
        <w:t xml:space="preserve"> (مكان) من سطح الأرض مأهولة بالسكان بشكل دائم ومنفصلة جغرافيا عن أي تجمع </w:t>
      </w:r>
      <w:r>
        <w:rPr>
          <w:rFonts w:cs="Simplified Arabic" w:hint="eastAsia"/>
          <w:rtl/>
        </w:rPr>
        <w:t>مجاور</w:t>
      </w:r>
      <w:r>
        <w:rPr>
          <w:rFonts w:cs="Simplified Arabic"/>
          <w:rtl/>
        </w:rPr>
        <w:t xml:space="preserve"> لها ومعترف بها </w:t>
      </w:r>
      <w:r w:rsidR="007C531B">
        <w:rPr>
          <w:rFonts w:cs="Simplified Arabic" w:hint="cs"/>
          <w:rtl/>
        </w:rPr>
        <w:t>عرفيا وليس</w:t>
      </w:r>
      <w:r>
        <w:rPr>
          <w:rFonts w:cs="Simplified Arabic"/>
          <w:rtl/>
        </w:rPr>
        <w:t xml:space="preserve"> لها </w:t>
      </w:r>
      <w:r>
        <w:rPr>
          <w:rFonts w:cs="Simplified Arabic" w:hint="eastAsia"/>
          <w:rtl/>
        </w:rPr>
        <w:t>سلطة</w:t>
      </w:r>
      <w:r>
        <w:rPr>
          <w:rFonts w:cs="Simplified Arabic"/>
          <w:rtl/>
        </w:rPr>
        <w:t xml:space="preserve"> إدارية مستقلة.</w:t>
      </w:r>
    </w:p>
    <w:p w14:paraId="112C7FD1" w14:textId="77777777" w:rsidR="00A702F2" w:rsidRPr="004A5D06" w:rsidRDefault="00A702F2" w:rsidP="00A702F2">
      <w:pPr>
        <w:jc w:val="both"/>
        <w:rPr>
          <w:rFonts w:cs="Simplified Arabic"/>
          <w:sz w:val="16"/>
          <w:szCs w:val="16"/>
          <w:rtl/>
        </w:rPr>
      </w:pPr>
    </w:p>
    <w:p w14:paraId="657D0D5A"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b/>
          <w:bCs/>
          <w:rtl/>
        </w:rPr>
        <w:t>العمل:</w:t>
      </w:r>
    </w:p>
    <w:p w14:paraId="097626EA"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rtl/>
        </w:rPr>
        <w:t>هو الجهد المبذول في جميع الأنشطة التي يمارسها الأفراد بهدف الربح أو الحصول على أجرة معينة سواء كانت على شكل راتب شهري أو أجرة أسبوعية أو بالمياومة أو على القطعة أو نسبة من الأرباح أو سمسرة أو غير ذلك من الطرائق.  كذلك فإن العمل بدون أجر أو عائد في مصلحة أو مشروع أو مزرعة للعائلة يدخل ضمن مفهوم العمل.</w:t>
      </w:r>
    </w:p>
    <w:p w14:paraId="14BFA418" w14:textId="77777777" w:rsidR="00A702F2" w:rsidRPr="004A5D06" w:rsidRDefault="00A702F2" w:rsidP="00A702F2">
      <w:pPr>
        <w:jc w:val="both"/>
        <w:rPr>
          <w:rFonts w:ascii="Simplified Arabic" w:hAnsi="Simplified Arabic" w:cs="Simplified Arabic"/>
          <w:sz w:val="16"/>
          <w:szCs w:val="16"/>
          <w:rtl/>
        </w:rPr>
      </w:pPr>
    </w:p>
    <w:p w14:paraId="1706F254"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b/>
          <w:bCs/>
          <w:rtl/>
        </w:rPr>
        <w:t>العامل:</w:t>
      </w:r>
    </w:p>
    <w:p w14:paraId="008B508B"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rtl/>
        </w:rPr>
        <w:t>هو الفرد الذي عمره 15 سنة فأكثر والذي باشر شغلا أو عملا معينا ولو لساعة واحدة خلال الفترة المرجعية سواء كان لحسابه أو لحساب الغير، ب</w:t>
      </w:r>
      <w:r>
        <w:rPr>
          <w:rFonts w:ascii="Simplified Arabic" w:hAnsi="Simplified Arabic" w:cs="Simplified Arabic"/>
          <w:rtl/>
        </w:rPr>
        <w:t>أجر</w:t>
      </w:r>
      <w:r w:rsidRPr="00FA6D23">
        <w:rPr>
          <w:rFonts w:ascii="Simplified Arabic" w:hAnsi="Simplified Arabic" w:cs="Simplified Arabic"/>
          <w:rtl/>
        </w:rPr>
        <w:t xml:space="preserve"> أو بدون </w:t>
      </w:r>
      <w:r>
        <w:rPr>
          <w:rFonts w:ascii="Simplified Arabic" w:hAnsi="Simplified Arabic" w:cs="Simplified Arabic"/>
          <w:rtl/>
        </w:rPr>
        <w:t>أجر</w:t>
      </w:r>
      <w:r w:rsidRPr="00FA6D23">
        <w:rPr>
          <w:rFonts w:ascii="Simplified Arabic" w:hAnsi="Simplified Arabic" w:cs="Simplified Arabic"/>
          <w:rtl/>
        </w:rPr>
        <w:t xml:space="preserve"> أو في مصلحة العائلة أو كان غائب عن عمله بشكل مؤقت (بسبب المرض، عطلة، توقف مؤقت أو أي سبب آخر)، ويصنف المشتغلون حسب عدد ساعات العمل الأسبوعية إلى مشتغلين (1-14) ساعة، ومشتغلين 15 ساعة فأكثر وكذلك الأفراد الغائبون عن أعمالهم بسبب المرض، أو إجازة مدفوعة الأجر، أو إغلاق أو إضراب أو توقيف مؤقت وما شابه ذلك، يعتبر مشتغلا من 1-14 ساعة.</w:t>
      </w:r>
    </w:p>
    <w:p w14:paraId="7B9D97AB" w14:textId="77777777" w:rsidR="00A702F2" w:rsidRPr="00403855" w:rsidRDefault="00A702F2" w:rsidP="00A702F2">
      <w:pPr>
        <w:jc w:val="both"/>
        <w:rPr>
          <w:rFonts w:cs="Simplified Arabic"/>
          <w:b/>
          <w:bCs/>
          <w:sz w:val="16"/>
          <w:szCs w:val="16"/>
          <w:rtl/>
        </w:rPr>
      </w:pPr>
    </w:p>
    <w:p w14:paraId="67D07DA5" w14:textId="77777777" w:rsidR="00A702F2" w:rsidRPr="00847936" w:rsidRDefault="00A702F2" w:rsidP="00A702F2">
      <w:pPr>
        <w:jc w:val="both"/>
        <w:rPr>
          <w:rFonts w:cs="Simplified Arabic"/>
          <w:b/>
          <w:bCs/>
          <w:rtl/>
        </w:rPr>
      </w:pPr>
      <w:r w:rsidRPr="00847936">
        <w:rPr>
          <w:rFonts w:cs="Simplified Arabic" w:hint="cs"/>
          <w:b/>
          <w:bCs/>
          <w:rtl/>
        </w:rPr>
        <w:t>سيادة القانون:</w:t>
      </w:r>
    </w:p>
    <w:p w14:paraId="4471185B" w14:textId="77777777" w:rsidR="00A702F2" w:rsidRDefault="00A702F2" w:rsidP="00A702F2">
      <w:pPr>
        <w:jc w:val="both"/>
        <w:rPr>
          <w:rFonts w:cs="Simplified Arabic"/>
          <w:rtl/>
        </w:rPr>
      </w:pPr>
      <w:r w:rsidRPr="00847936">
        <w:rPr>
          <w:rFonts w:cs="Simplified Arabic" w:hint="cs"/>
          <w:rtl/>
        </w:rPr>
        <w:t xml:space="preserve">اعتبار القانون مرجعية للجميع وضمان سيادته على الجميع دون استثناء. ويتطلب ذلك بالضرورة بناء صيغة حكم مستقرة وتطويرها، وذلك من خلال الاستقرار السياسي، والسلم الأهلي، وبناء المؤسسات الديمقراطية التي تسمح بتداول السلطة سلميا ودوريا دون اللجوء إلى العنف.  ويتضمن هذا نوعا من التوافق بين الأطراف السياسية والقوى الاجتماعية </w:t>
      </w:r>
      <w:r w:rsidRPr="00847936">
        <w:rPr>
          <w:rFonts w:cs="Simplified Arabic"/>
          <w:rtl/>
        </w:rPr>
        <w:t>–</w:t>
      </w:r>
      <w:r w:rsidRPr="00847936">
        <w:rPr>
          <w:rFonts w:cs="Simplified Arabic" w:hint="cs"/>
          <w:rtl/>
        </w:rPr>
        <w:t xml:space="preserve"> السياسية على قواعد التنافس، وفي مقدمة هذه القواعد قبول الربح كما الخسارة، وتنظيم الحياة السياسية على أسس نزيهة سليمة تحكمها الانتخابات الدورية، والإطار الدستوري والعمل المؤسسي.</w:t>
      </w:r>
    </w:p>
    <w:p w14:paraId="41C026BD" w14:textId="77777777" w:rsidR="00A702F2" w:rsidRDefault="00A702F2" w:rsidP="00A702F2">
      <w:pPr>
        <w:jc w:val="both"/>
        <w:rPr>
          <w:rFonts w:cs="Simplified Arabic"/>
          <w:sz w:val="16"/>
          <w:szCs w:val="16"/>
          <w:rtl/>
        </w:rPr>
      </w:pPr>
    </w:p>
    <w:p w14:paraId="039AE5AC" w14:textId="77777777" w:rsidR="00A702F2" w:rsidRDefault="00A702F2" w:rsidP="00A702F2">
      <w:pPr>
        <w:jc w:val="both"/>
        <w:rPr>
          <w:rFonts w:cs="Simplified Arabic"/>
          <w:b/>
          <w:bCs/>
          <w:rtl/>
          <w:lang w:eastAsia="en-US"/>
        </w:rPr>
      </w:pPr>
      <w:r w:rsidRPr="00FC004E">
        <w:rPr>
          <w:rFonts w:cs="Simplified Arabic" w:hint="cs"/>
          <w:b/>
          <w:bCs/>
          <w:rtl/>
          <w:lang w:eastAsia="en-US"/>
        </w:rPr>
        <w:t>القضاء العشائري:</w:t>
      </w:r>
    </w:p>
    <w:p w14:paraId="6869B61F" w14:textId="77777777" w:rsidR="00A702F2" w:rsidRPr="00FC004E" w:rsidRDefault="00A702F2" w:rsidP="00A702F2">
      <w:pPr>
        <w:widowControl w:val="0"/>
        <w:jc w:val="both"/>
        <w:rPr>
          <w:rFonts w:cs="Simplified Arabic"/>
          <w:b/>
          <w:bCs/>
          <w:sz w:val="32"/>
          <w:szCs w:val="32"/>
          <w:rtl/>
        </w:rPr>
      </w:pPr>
      <w:r w:rsidRPr="00FC004E">
        <w:rPr>
          <w:rFonts w:cs="Simplified Arabic" w:hint="cs"/>
          <w:rtl/>
        </w:rPr>
        <w:t>هي الطريقة غير الرسمية لحل النزاعات بين المواطنين خارج إطار المحاكم النظامية.  يستمد هذا القضاء أحكامه من التقاليد العشائرية السائدة في المنطقة التي يمارس فيها والمستمدة من الموروث التاريخ</w:t>
      </w:r>
      <w:r w:rsidRPr="00FC004E">
        <w:rPr>
          <w:rFonts w:cs="Simplified Arabic" w:hint="eastAsia"/>
          <w:rtl/>
        </w:rPr>
        <w:t>ي</w:t>
      </w:r>
      <w:r w:rsidRPr="00FC004E">
        <w:rPr>
          <w:rFonts w:cs="Simplified Arabic" w:hint="cs"/>
          <w:rtl/>
        </w:rPr>
        <w:t xml:space="preserve"> والاجتماعي والثقافي العربي الفلسطيني. ويمارس هذا القضاء من قبل أفراد ينتمون لعائلات وحمائل مختلفة وذوي خلفيات اجتماعية متفاوتة.</w:t>
      </w:r>
    </w:p>
    <w:p w14:paraId="3A7CBDC5" w14:textId="77777777" w:rsidR="00A702F2" w:rsidRPr="004A5D06" w:rsidRDefault="00A702F2" w:rsidP="00A702F2">
      <w:pPr>
        <w:jc w:val="both"/>
        <w:rPr>
          <w:rFonts w:cs="Simplified Arabic"/>
          <w:b/>
          <w:bCs/>
          <w:sz w:val="16"/>
          <w:szCs w:val="16"/>
          <w:rtl/>
        </w:rPr>
      </w:pPr>
    </w:p>
    <w:p w14:paraId="5E8907BB" w14:textId="77777777" w:rsidR="00A702F2" w:rsidRPr="00FC004E" w:rsidRDefault="00A702F2" w:rsidP="00A702F2">
      <w:pPr>
        <w:jc w:val="both"/>
        <w:rPr>
          <w:rFonts w:cs="Simplified Arabic"/>
          <w:b/>
          <w:bCs/>
          <w:sz w:val="32"/>
          <w:szCs w:val="32"/>
          <w:rtl/>
        </w:rPr>
      </w:pPr>
      <w:r w:rsidRPr="00FC004E">
        <w:rPr>
          <w:rFonts w:cs="Simplified Arabic" w:hint="cs"/>
          <w:b/>
          <w:bCs/>
          <w:rtl/>
          <w:lang w:eastAsia="en-US"/>
        </w:rPr>
        <w:t>الدعوى:</w:t>
      </w:r>
    </w:p>
    <w:p w14:paraId="49FA709E" w14:textId="77777777" w:rsidR="00A702F2" w:rsidRPr="00FC004E" w:rsidRDefault="00A702F2" w:rsidP="00A702F2">
      <w:pPr>
        <w:jc w:val="both"/>
        <w:rPr>
          <w:rFonts w:cs="Simplified Arabic"/>
          <w:b/>
          <w:bCs/>
          <w:sz w:val="32"/>
          <w:szCs w:val="32"/>
          <w:rtl/>
        </w:rPr>
      </w:pPr>
      <w:r w:rsidRPr="00FC004E">
        <w:rPr>
          <w:rFonts w:cs="Simplified Arabic" w:hint="cs"/>
          <w:rtl/>
        </w:rPr>
        <w:t>هي الحالة التي يطلب فيها أحدهم ما يراه انه حق له من آخر أو آخرين في حضور القاضي ويقال له المدعي ويقال للآخر أو الآخرين المدعى عليه.</w:t>
      </w:r>
    </w:p>
    <w:p w14:paraId="27BF3584" w14:textId="77777777" w:rsidR="00A702F2" w:rsidRPr="004A5D06" w:rsidRDefault="00A702F2" w:rsidP="00A702F2">
      <w:pPr>
        <w:jc w:val="both"/>
        <w:rPr>
          <w:rFonts w:cs="Simplified Arabic"/>
          <w:b/>
          <w:bCs/>
          <w:sz w:val="16"/>
          <w:szCs w:val="16"/>
          <w:rtl/>
        </w:rPr>
      </w:pPr>
    </w:p>
    <w:p w14:paraId="6D74D3CE" w14:textId="77777777" w:rsidR="00A702F2" w:rsidRPr="00FC004E" w:rsidRDefault="00A702F2" w:rsidP="00A702F2">
      <w:pPr>
        <w:jc w:val="both"/>
        <w:rPr>
          <w:rFonts w:cs="Simplified Arabic"/>
          <w:b/>
          <w:bCs/>
          <w:sz w:val="32"/>
          <w:szCs w:val="32"/>
          <w:rtl/>
        </w:rPr>
      </w:pPr>
      <w:r w:rsidRPr="00FC004E">
        <w:rPr>
          <w:rFonts w:cs="Simplified Arabic" w:hint="cs"/>
          <w:b/>
          <w:bCs/>
          <w:rtl/>
          <w:lang w:eastAsia="en-US"/>
        </w:rPr>
        <w:lastRenderedPageBreak/>
        <w:t>الــنزاع:</w:t>
      </w:r>
    </w:p>
    <w:p w14:paraId="35EE7149" w14:textId="77777777" w:rsidR="00A702F2" w:rsidRPr="00FC004E" w:rsidRDefault="00A702F2" w:rsidP="00A702F2">
      <w:pPr>
        <w:jc w:val="both"/>
        <w:rPr>
          <w:rFonts w:cs="Simplified Arabic"/>
          <w:b/>
          <w:bCs/>
          <w:sz w:val="32"/>
          <w:szCs w:val="32"/>
          <w:rtl/>
        </w:rPr>
      </w:pPr>
      <w:r w:rsidRPr="00FC004E">
        <w:rPr>
          <w:rFonts w:cs="Simplified Arabic" w:hint="cs"/>
          <w:rtl/>
        </w:rPr>
        <w:t>هو خلاف معين بين طرفين قد يكونوا أفراد أو جماعات أو مؤسسات، قد يكون هذا الخلاف ناشب عن تضارب مصالح أو اعتداء معين على أحد الحقوق أو الحريات. وقد يكون سبب النزاع هو اختراق الفرد أو المؤسسة أو مجموعة الأفراد للقوانين المعمول بها في الأراضي الفلسطينية.</w:t>
      </w:r>
    </w:p>
    <w:p w14:paraId="177CC348" w14:textId="77777777" w:rsidR="00A702F2" w:rsidRPr="004A5D06" w:rsidRDefault="00A702F2" w:rsidP="00A702F2">
      <w:pPr>
        <w:jc w:val="both"/>
        <w:rPr>
          <w:rFonts w:cs="Simplified Arabic"/>
          <w:b/>
          <w:bCs/>
          <w:sz w:val="16"/>
          <w:szCs w:val="16"/>
          <w:rtl/>
        </w:rPr>
      </w:pPr>
    </w:p>
    <w:p w14:paraId="285C58C1" w14:textId="77777777" w:rsidR="00A702F2" w:rsidRDefault="00A702F2" w:rsidP="00A702F2">
      <w:pPr>
        <w:jc w:val="both"/>
        <w:rPr>
          <w:rFonts w:cs="Simplified Arabic"/>
          <w:rtl/>
        </w:rPr>
      </w:pPr>
      <w:r>
        <w:rPr>
          <w:rFonts w:cs="Simplified Arabic"/>
          <w:b/>
          <w:bCs/>
          <w:rtl/>
        </w:rPr>
        <w:t>الجريمة</w:t>
      </w:r>
      <w:r>
        <w:rPr>
          <w:rFonts w:cs="Simplified Arabic" w:hint="cs"/>
          <w:rtl/>
        </w:rPr>
        <w:t>:</w:t>
      </w:r>
    </w:p>
    <w:p w14:paraId="79C5B568" w14:textId="77777777" w:rsidR="00A702F2" w:rsidRDefault="00A702F2" w:rsidP="00A702F2">
      <w:pPr>
        <w:jc w:val="both"/>
        <w:rPr>
          <w:rFonts w:cs="Simplified Arabic"/>
          <w:rtl/>
        </w:rPr>
      </w:pPr>
      <w:r>
        <w:rPr>
          <w:rFonts w:cs="Simplified Arabic"/>
          <w:rtl/>
        </w:rPr>
        <w:t>هي كل فعل يخالف أحكام قانون العقوبات أو يعتبر تعدياً على الحقوق العامة أو خرقاً للواجبات المترتبة على الدولة أو المجتمع بوجه عام</w:t>
      </w:r>
      <w:r>
        <w:rPr>
          <w:rFonts w:cs="Simplified Arabic"/>
        </w:rPr>
        <w:t>.</w:t>
      </w:r>
    </w:p>
    <w:p w14:paraId="30CD5A0F" w14:textId="77777777" w:rsidR="00A702F2" w:rsidRPr="004A5D06" w:rsidRDefault="00A702F2" w:rsidP="00A702F2">
      <w:pPr>
        <w:jc w:val="both"/>
        <w:rPr>
          <w:rFonts w:cs="Simplified Arabic"/>
          <w:sz w:val="16"/>
          <w:szCs w:val="16"/>
          <w:rtl/>
        </w:rPr>
      </w:pPr>
    </w:p>
    <w:p w14:paraId="5104ADEA" w14:textId="019DF3DD" w:rsidR="00A702F2" w:rsidRPr="00FD34EE" w:rsidRDefault="00A702F2" w:rsidP="00A702F2">
      <w:pPr>
        <w:pStyle w:val="Header"/>
        <w:tabs>
          <w:tab w:val="clear" w:pos="4153"/>
          <w:tab w:val="clear" w:pos="8306"/>
        </w:tabs>
        <w:jc w:val="both"/>
        <w:rPr>
          <w:rFonts w:cs="Simplified Arabic"/>
          <w:b/>
          <w:bCs/>
          <w:rtl/>
        </w:rPr>
      </w:pPr>
      <w:r w:rsidRPr="00FD34EE">
        <w:rPr>
          <w:rFonts w:cs="Simplified Arabic" w:hint="cs"/>
          <w:b/>
          <w:bCs/>
          <w:rtl/>
        </w:rPr>
        <w:t>التمييز</w:t>
      </w:r>
      <w:r w:rsidR="00BD0CA8">
        <w:rPr>
          <w:rFonts w:cs="Simplified Arabic" w:hint="cs"/>
          <w:b/>
          <w:bCs/>
          <w:rtl/>
        </w:rPr>
        <w:t xml:space="preserve"> أو المضايقة</w:t>
      </w:r>
      <w:r w:rsidRPr="00FD34EE">
        <w:rPr>
          <w:rFonts w:cs="Simplified Arabic" w:hint="cs"/>
          <w:b/>
          <w:bCs/>
          <w:rtl/>
        </w:rPr>
        <w:t>:</w:t>
      </w:r>
    </w:p>
    <w:p w14:paraId="3B90DA40" w14:textId="77777777" w:rsidR="00A702F2" w:rsidRDefault="00A702F2" w:rsidP="00A702F2">
      <w:pPr>
        <w:pStyle w:val="Header"/>
        <w:tabs>
          <w:tab w:val="clear" w:pos="4153"/>
          <w:tab w:val="clear" w:pos="8306"/>
        </w:tabs>
        <w:jc w:val="both"/>
        <w:rPr>
          <w:rFonts w:cs="Simplified Arabic"/>
          <w:rtl/>
        </w:rPr>
      </w:pPr>
      <w:r>
        <w:rPr>
          <w:rFonts w:cs="Simplified Arabic" w:hint="cs"/>
          <w:rtl/>
        </w:rPr>
        <w:t xml:space="preserve">هو </w:t>
      </w:r>
      <w:r w:rsidRPr="00FD34EE">
        <w:rPr>
          <w:rFonts w:cs="Simplified Arabic" w:hint="cs"/>
          <w:rtl/>
        </w:rPr>
        <w:t>التعامل مع الفرد بشكل أقل إيجابية مقارنة بالآخرين بسبب الطريقة التي تظهر بها أو من أين أنت أو بحسب معتقداتك أو غيرها من الأسباب.</w:t>
      </w:r>
    </w:p>
    <w:p w14:paraId="3F11A6D6" w14:textId="77777777" w:rsidR="00A702F2" w:rsidRPr="004A5D06" w:rsidRDefault="00A702F2" w:rsidP="00A702F2">
      <w:pPr>
        <w:pStyle w:val="Header"/>
        <w:tabs>
          <w:tab w:val="clear" w:pos="4153"/>
          <w:tab w:val="clear" w:pos="8306"/>
        </w:tabs>
        <w:jc w:val="both"/>
        <w:rPr>
          <w:rFonts w:cs="Simplified Arabic"/>
          <w:b/>
          <w:bCs/>
          <w:sz w:val="16"/>
          <w:szCs w:val="16"/>
          <w:rtl/>
        </w:rPr>
      </w:pPr>
    </w:p>
    <w:p w14:paraId="233A3490" w14:textId="77777777" w:rsidR="00A702F2" w:rsidRDefault="00A702F2" w:rsidP="00A702F2">
      <w:pPr>
        <w:pStyle w:val="Header"/>
        <w:tabs>
          <w:tab w:val="clear" w:pos="4153"/>
          <w:tab w:val="clear" w:pos="8306"/>
        </w:tabs>
        <w:jc w:val="both"/>
        <w:rPr>
          <w:rFonts w:cs="Simplified Arabic"/>
          <w:rtl/>
        </w:rPr>
      </w:pPr>
      <w:r w:rsidRPr="00800D35">
        <w:rPr>
          <w:rFonts w:cs="Simplified Arabic" w:hint="cs"/>
          <w:b/>
          <w:bCs/>
          <w:rtl/>
        </w:rPr>
        <w:t>الشرطة المجتمعية</w:t>
      </w:r>
      <w:r>
        <w:rPr>
          <w:rFonts w:cs="Simplified Arabic" w:hint="cs"/>
          <w:rtl/>
        </w:rPr>
        <w:t>:</w:t>
      </w:r>
    </w:p>
    <w:p w14:paraId="0AFF4378" w14:textId="77777777" w:rsidR="00A702F2" w:rsidRPr="00083A39" w:rsidRDefault="00A702F2" w:rsidP="00A702F2">
      <w:pPr>
        <w:pStyle w:val="Header"/>
        <w:tabs>
          <w:tab w:val="clear" w:pos="4153"/>
          <w:tab w:val="clear" w:pos="8306"/>
        </w:tabs>
        <w:jc w:val="both"/>
        <w:rPr>
          <w:rFonts w:cs="Simplified Arabic"/>
          <w:rtl/>
        </w:rPr>
      </w:pPr>
      <w:r>
        <w:rPr>
          <w:rFonts w:cs="Simplified Arabic" w:hint="cs"/>
          <w:rtl/>
        </w:rPr>
        <w:t xml:space="preserve">هي عبارة عن نهج الشراكة والتعاون ما بين الشرطة والمجتمع الذي </w:t>
      </w:r>
      <w:r w:rsidR="007C531B">
        <w:rPr>
          <w:rFonts w:cs="Simplified Arabic" w:hint="cs"/>
          <w:rtl/>
        </w:rPr>
        <w:t>تخدمه،</w:t>
      </w:r>
      <w:r>
        <w:rPr>
          <w:rFonts w:cs="Simplified Arabic" w:hint="cs"/>
          <w:rtl/>
        </w:rPr>
        <w:t xml:space="preserve"> حيث تركز على إنفاذ القانون ومنع الجريمة والسلوك </w:t>
      </w:r>
      <w:r w:rsidRPr="00083A39">
        <w:rPr>
          <w:rFonts w:cs="Simplified Arabic" w:hint="cs"/>
          <w:rtl/>
        </w:rPr>
        <w:t xml:space="preserve">المرفوض </w:t>
      </w:r>
      <w:r w:rsidR="00A363BF" w:rsidRPr="00083A39">
        <w:rPr>
          <w:rFonts w:cs="Simplified Arabic" w:hint="cs"/>
          <w:rtl/>
        </w:rPr>
        <w:t>اجتماعيا</w:t>
      </w:r>
      <w:r w:rsidRPr="00083A39">
        <w:rPr>
          <w:rFonts w:cs="Simplified Arabic" w:hint="cs"/>
          <w:rtl/>
        </w:rPr>
        <w:t xml:space="preserve"> بشكل </w:t>
      </w:r>
      <w:r w:rsidR="007C531B" w:rsidRPr="00083A39">
        <w:rPr>
          <w:rFonts w:cs="Simplified Arabic" w:hint="cs"/>
          <w:rtl/>
        </w:rPr>
        <w:t>استباقي،</w:t>
      </w:r>
      <w:r w:rsidRPr="00083A39">
        <w:rPr>
          <w:rFonts w:cs="Simplified Arabic" w:hint="cs"/>
          <w:rtl/>
        </w:rPr>
        <w:t xml:space="preserve"> وتهدف إلى تعزيز أمن وسلامة المجتمع المحلي من خلال الشراكة والتعاون معها في توفير خدمات الشرطة التي تتوافق مع مبدأ حقوق الإنسان.</w:t>
      </w:r>
    </w:p>
    <w:p w14:paraId="7DCC0D2F" w14:textId="77777777" w:rsidR="00A702F2" w:rsidRPr="00083A39" w:rsidRDefault="00A702F2" w:rsidP="00A702F2">
      <w:pPr>
        <w:jc w:val="both"/>
        <w:rPr>
          <w:rFonts w:cs="Simplified Arabic"/>
          <w:b/>
          <w:bCs/>
          <w:sz w:val="16"/>
          <w:szCs w:val="16"/>
          <w:rtl/>
          <w:lang w:eastAsia="en-US"/>
        </w:rPr>
      </w:pPr>
    </w:p>
    <w:p w14:paraId="1822C5ED" w14:textId="77777777" w:rsidR="00A702F2" w:rsidRPr="00083A39" w:rsidRDefault="00A702F2" w:rsidP="00083A39">
      <w:pPr>
        <w:jc w:val="both"/>
        <w:rPr>
          <w:rFonts w:cs="Simplified Arabic"/>
          <w:b/>
          <w:bCs/>
          <w:sz w:val="32"/>
          <w:szCs w:val="32"/>
          <w:rtl/>
        </w:rPr>
      </w:pPr>
      <w:r w:rsidRPr="00083A39">
        <w:rPr>
          <w:rFonts w:cs="Simplified Arabic" w:hint="cs"/>
          <w:b/>
          <w:bCs/>
          <w:rtl/>
          <w:lang w:eastAsia="en-US"/>
        </w:rPr>
        <w:t>الفساد:</w:t>
      </w:r>
    </w:p>
    <w:p w14:paraId="090FE6B3" w14:textId="77777777" w:rsidR="00A702F2" w:rsidRPr="00083A39" w:rsidRDefault="00A702F2" w:rsidP="00083A39">
      <w:pPr>
        <w:jc w:val="both"/>
        <w:rPr>
          <w:rFonts w:cs="Simplified Arabic"/>
          <w:b/>
          <w:bCs/>
          <w:sz w:val="32"/>
          <w:szCs w:val="32"/>
          <w:rtl/>
        </w:rPr>
      </w:pPr>
      <w:r w:rsidRPr="00083A39">
        <w:rPr>
          <w:rFonts w:cs="Simplified Arabic" w:hint="cs"/>
          <w:rtl/>
        </w:rPr>
        <w:t xml:space="preserve">الخروج عن أحكام القانون أو الأنظمة الصادرة </w:t>
      </w:r>
      <w:r w:rsidR="007C531B" w:rsidRPr="00083A39">
        <w:rPr>
          <w:rFonts w:cs="Simplified Arabic" w:hint="cs"/>
          <w:rtl/>
        </w:rPr>
        <w:t>بموجبه،</w:t>
      </w:r>
      <w:r w:rsidRPr="00083A39">
        <w:rPr>
          <w:rFonts w:cs="Simplified Arabic" w:hint="cs"/>
          <w:rtl/>
        </w:rPr>
        <w:t xml:space="preserve"> أو مخالفة السياسات العامة المعتمدة من قبل الموظف العام بهدف جني مكاسب له أو لآخرين ذوي علاقة أو استغلال غياب القانون بشكل واع للحصول على هذه المنافع.</w:t>
      </w:r>
    </w:p>
    <w:p w14:paraId="42120D16" w14:textId="77777777" w:rsidR="00A702F2" w:rsidRPr="00083A39" w:rsidRDefault="00A702F2" w:rsidP="00083A39">
      <w:pPr>
        <w:jc w:val="both"/>
        <w:rPr>
          <w:rFonts w:cs="Simplified Arabic"/>
          <w:b/>
          <w:bCs/>
          <w:sz w:val="16"/>
          <w:szCs w:val="16"/>
          <w:rtl/>
          <w:lang w:eastAsia="en-US"/>
        </w:rPr>
      </w:pPr>
    </w:p>
    <w:p w14:paraId="498CD757" w14:textId="77777777" w:rsidR="00A702F2" w:rsidRPr="00083A39" w:rsidRDefault="00A702F2" w:rsidP="00083A39">
      <w:pPr>
        <w:jc w:val="both"/>
        <w:rPr>
          <w:rFonts w:cs="Simplified Arabic"/>
          <w:b/>
          <w:bCs/>
          <w:sz w:val="32"/>
          <w:szCs w:val="32"/>
          <w:rtl/>
        </w:rPr>
      </w:pPr>
      <w:r w:rsidRPr="00083A39">
        <w:rPr>
          <w:rFonts w:cs="Simplified Arabic" w:hint="cs"/>
          <w:b/>
          <w:bCs/>
          <w:rtl/>
          <w:lang w:eastAsia="en-US"/>
        </w:rPr>
        <w:t>الواسطة:</w:t>
      </w:r>
    </w:p>
    <w:p w14:paraId="3B2DEFFC" w14:textId="77777777" w:rsidR="00A702F2" w:rsidRPr="00083A39" w:rsidRDefault="007C531B" w:rsidP="00083A39">
      <w:pPr>
        <w:jc w:val="both"/>
        <w:rPr>
          <w:rFonts w:cs="Simplified Arabic"/>
          <w:b/>
          <w:bCs/>
          <w:sz w:val="32"/>
          <w:szCs w:val="32"/>
          <w:rtl/>
        </w:rPr>
      </w:pPr>
      <w:r w:rsidRPr="00083A39">
        <w:rPr>
          <w:rFonts w:cs="Simplified Arabic" w:hint="cs"/>
          <w:rtl/>
        </w:rPr>
        <w:t>التدخل لصالح فرد ما،</w:t>
      </w:r>
      <w:r w:rsidR="00A702F2" w:rsidRPr="00083A39">
        <w:rPr>
          <w:rFonts w:cs="Simplified Arabic" w:hint="cs"/>
          <w:rtl/>
        </w:rPr>
        <w:t xml:space="preserve"> أو جماعة دون الالتزام بأصول العمل والكفاءة اللازمة مثل تعيين شخص في منصب معين لأسباب تتعلق بالقرابة أو الانتماء الحزبي رغم كونه غير كفؤ أو مستحق.</w:t>
      </w:r>
    </w:p>
    <w:p w14:paraId="6C5C660B" w14:textId="77777777" w:rsidR="00A702F2" w:rsidRPr="00083A39" w:rsidRDefault="00A702F2" w:rsidP="00083A39">
      <w:pPr>
        <w:rPr>
          <w:rFonts w:cs="Simplified Arabic"/>
          <w:b/>
          <w:bCs/>
          <w:sz w:val="16"/>
          <w:szCs w:val="16"/>
          <w:rtl/>
          <w:lang w:eastAsia="en-US"/>
        </w:rPr>
      </w:pPr>
    </w:p>
    <w:p w14:paraId="2FC3A97C" w14:textId="77777777" w:rsidR="00A702F2" w:rsidRPr="00083A39" w:rsidRDefault="00A702F2" w:rsidP="00083A39">
      <w:pPr>
        <w:jc w:val="both"/>
        <w:rPr>
          <w:rFonts w:cs="Simplified Arabic"/>
          <w:b/>
          <w:bCs/>
          <w:rtl/>
          <w:lang w:eastAsia="en-US"/>
        </w:rPr>
      </w:pPr>
      <w:r w:rsidRPr="00083A39">
        <w:rPr>
          <w:rFonts w:cs="Simplified Arabic" w:hint="cs"/>
          <w:b/>
          <w:bCs/>
          <w:rtl/>
          <w:lang w:eastAsia="en-US"/>
        </w:rPr>
        <w:t>المقتفي:</w:t>
      </w:r>
    </w:p>
    <w:p w14:paraId="0049CCB2" w14:textId="77777777" w:rsidR="00A702F2" w:rsidRPr="007C531B" w:rsidRDefault="00A702F2" w:rsidP="00083A39">
      <w:pPr>
        <w:widowControl w:val="0"/>
        <w:jc w:val="both"/>
        <w:rPr>
          <w:rFonts w:cs="Simplified Arabic"/>
          <w:rtl/>
        </w:rPr>
      </w:pPr>
      <w:r w:rsidRPr="00083A39">
        <w:rPr>
          <w:rFonts w:cs="Simplified Arabic" w:hint="cs"/>
          <w:rtl/>
        </w:rPr>
        <w:t>هو م</w:t>
      </w:r>
      <w:r w:rsidR="007C531B" w:rsidRPr="00083A39">
        <w:rPr>
          <w:rFonts w:cs="Simplified Arabic" w:hint="cs"/>
          <w:rtl/>
        </w:rPr>
        <w:t>نظومة القضاء والتشريع في فلسطين،</w:t>
      </w:r>
      <w:r w:rsidRPr="00083A39">
        <w:rPr>
          <w:rFonts w:cs="Simplified Arabic" w:hint="cs"/>
          <w:rtl/>
        </w:rPr>
        <w:t xml:space="preserve"> وهو أول بنك معلومات قانوني من نوعه في </w:t>
      </w:r>
      <w:r w:rsidR="007C531B" w:rsidRPr="00083A39">
        <w:rPr>
          <w:rFonts w:cs="Simplified Arabic" w:hint="cs"/>
          <w:rtl/>
        </w:rPr>
        <w:t>فلسطين،</w:t>
      </w:r>
      <w:r w:rsidRPr="00083A39">
        <w:rPr>
          <w:rFonts w:cs="Simplified Arabic" w:hint="cs"/>
          <w:rtl/>
        </w:rPr>
        <w:t xml:space="preserve"> وقد ساهم في تصميمه وتطويره وتحديثه عشرات الباحثين</w:t>
      </w:r>
      <w:r w:rsidRPr="007C531B">
        <w:rPr>
          <w:rFonts w:cs="Simplified Arabic" w:hint="cs"/>
          <w:rtl/>
        </w:rPr>
        <w:t xml:space="preserve"> القانونيين والمبرمجين في معهد الحقوق في جامعة </w:t>
      </w:r>
      <w:r w:rsidR="007C531B" w:rsidRPr="007C531B">
        <w:rPr>
          <w:rFonts w:cs="Simplified Arabic" w:hint="cs"/>
          <w:rtl/>
        </w:rPr>
        <w:t>بيرزيت،</w:t>
      </w:r>
      <w:r w:rsidRPr="007C531B">
        <w:rPr>
          <w:rFonts w:cs="Simplified Arabic" w:hint="cs"/>
          <w:rtl/>
        </w:rPr>
        <w:t xml:space="preserve"> على مدى أكثر من عشر سنوات.</w:t>
      </w:r>
    </w:p>
    <w:p w14:paraId="2A3E898E" w14:textId="77777777" w:rsidR="00A702F2" w:rsidRPr="007C531B" w:rsidRDefault="00A702F2" w:rsidP="00A702F2">
      <w:pPr>
        <w:rPr>
          <w:rFonts w:ascii="Simplified Arabic" w:hAnsi="Simplified Arabic" w:cs="Simplified Arabic"/>
          <w:rtl/>
          <w:lang w:val="en-GB"/>
        </w:rPr>
      </w:pPr>
      <w:r w:rsidRPr="007C531B">
        <w:rPr>
          <w:rFonts w:ascii="Simplified Arabic" w:hAnsi="Simplified Arabic" w:cs="Simplified Arabic"/>
          <w:rtl/>
          <w:lang w:val="en-GB"/>
        </w:rPr>
        <w:br w:type="page"/>
      </w:r>
    </w:p>
    <w:p w14:paraId="3C2FCB9A" w14:textId="77777777" w:rsidR="00A702F2" w:rsidRDefault="00A702F2" w:rsidP="00A702F2">
      <w:pPr>
        <w:rPr>
          <w:rFonts w:cs="Simplified Arabic"/>
          <w:lang w:eastAsia="en-US"/>
        </w:rPr>
      </w:pPr>
      <w:r>
        <w:rPr>
          <w:rFonts w:cs="Simplified Arabic"/>
          <w:rtl/>
          <w:lang w:eastAsia="en-US"/>
        </w:rPr>
        <w:lastRenderedPageBreak/>
        <w:br w:type="page"/>
      </w:r>
    </w:p>
    <w:p w14:paraId="10A2B1F5" w14:textId="77777777" w:rsidR="00A702F2" w:rsidRPr="00547E19" w:rsidRDefault="00A702F2" w:rsidP="00A702F2">
      <w:pPr>
        <w:pStyle w:val="BodyText"/>
        <w:autoSpaceDE/>
        <w:autoSpaceDN/>
        <w:rPr>
          <w:rFonts w:cs="Simplified Arabic"/>
          <w:b w:val="0"/>
          <w:bCs w:val="0"/>
          <w:rtl/>
          <w:lang w:eastAsia="en-US"/>
        </w:rPr>
      </w:pPr>
      <w:r w:rsidRPr="00547E19">
        <w:rPr>
          <w:rFonts w:cs="Simplified Arabic" w:hint="cs"/>
          <w:b w:val="0"/>
          <w:bCs w:val="0"/>
          <w:rtl/>
          <w:lang w:eastAsia="en-US"/>
        </w:rPr>
        <w:lastRenderedPageBreak/>
        <w:t>الفصل الثاني</w:t>
      </w:r>
    </w:p>
    <w:p w14:paraId="4C91C3C4" w14:textId="77777777" w:rsidR="00A702F2" w:rsidRPr="004C43E8" w:rsidRDefault="00A702F2" w:rsidP="00A702F2">
      <w:pPr>
        <w:pStyle w:val="BodyText"/>
        <w:rPr>
          <w:rtl/>
        </w:rPr>
      </w:pPr>
    </w:p>
    <w:p w14:paraId="0F102626" w14:textId="77777777" w:rsidR="00A702F2" w:rsidRPr="00547E19" w:rsidRDefault="00A702F2" w:rsidP="00A702F2">
      <w:pPr>
        <w:pStyle w:val="Heading1"/>
        <w:rPr>
          <w:rFonts w:cs="Simplified Arabic"/>
          <w:b w:val="0"/>
          <w:bCs w:val="0"/>
          <w:sz w:val="32"/>
          <w:szCs w:val="28"/>
          <w:rtl/>
        </w:rPr>
      </w:pPr>
      <w:r w:rsidRPr="00547E19">
        <w:rPr>
          <w:rFonts w:cs="Simplified Arabic" w:hint="cs"/>
          <w:sz w:val="32"/>
          <w:szCs w:val="28"/>
          <w:rtl/>
        </w:rPr>
        <w:t xml:space="preserve">النتائج </w:t>
      </w:r>
      <w:r w:rsidR="00EA3187" w:rsidRPr="00547E19">
        <w:rPr>
          <w:rFonts w:cs="Simplified Arabic" w:hint="cs"/>
          <w:sz w:val="32"/>
          <w:szCs w:val="28"/>
          <w:rtl/>
        </w:rPr>
        <w:t>الرئيسية</w:t>
      </w:r>
    </w:p>
    <w:p w14:paraId="79944183" w14:textId="77777777" w:rsidR="00A702F2" w:rsidRDefault="00A702F2" w:rsidP="00A702F2">
      <w:pPr>
        <w:jc w:val="center"/>
        <w:rPr>
          <w:rFonts w:ascii="Arial" w:hAnsi="Arial" w:cs="Simplified Arabic"/>
          <w:rtl/>
        </w:rPr>
      </w:pPr>
    </w:p>
    <w:p w14:paraId="47A24A42" w14:textId="45D97359" w:rsidR="00A702F2" w:rsidRDefault="00A702F2" w:rsidP="00E044EF">
      <w:pPr>
        <w:jc w:val="both"/>
        <w:rPr>
          <w:rFonts w:ascii="Arial" w:hAnsi="Arial" w:cs="Simplified Arabic"/>
          <w:rtl/>
        </w:rPr>
      </w:pPr>
      <w:r w:rsidRPr="00AB0D38">
        <w:rPr>
          <w:rFonts w:ascii="Arial" w:hAnsi="Arial" w:cs="Simplified Arabic"/>
          <w:rtl/>
        </w:rPr>
        <w:t>ي</w:t>
      </w:r>
      <w:r w:rsidRPr="00AB0D38">
        <w:rPr>
          <w:rFonts w:ascii="Arial" w:hAnsi="Arial" w:cs="Simplified Arabic" w:hint="cs"/>
          <w:rtl/>
        </w:rPr>
        <w:t>ع</w:t>
      </w:r>
      <w:r w:rsidRPr="00AB0D38">
        <w:rPr>
          <w:rFonts w:ascii="Arial" w:hAnsi="Arial" w:cs="Simplified Arabic"/>
          <w:rtl/>
        </w:rPr>
        <w:t>ر</w:t>
      </w:r>
      <w:r w:rsidRPr="00AB0D38">
        <w:rPr>
          <w:rFonts w:ascii="Arial" w:hAnsi="Arial" w:cs="Simplified Arabic" w:hint="cs"/>
          <w:rtl/>
        </w:rPr>
        <w:t>ض هذا</w:t>
      </w:r>
      <w:r w:rsidRPr="009314EC">
        <w:rPr>
          <w:rFonts w:cs="Simplified Arabic"/>
          <w:rtl/>
          <w:lang w:eastAsia="en-US"/>
        </w:rPr>
        <w:t xml:space="preserve"> الفصل ملخصا</w:t>
      </w:r>
      <w:r>
        <w:rPr>
          <w:rFonts w:cs="Simplified Arabic" w:hint="cs"/>
          <w:rtl/>
          <w:lang w:eastAsia="en-US"/>
        </w:rPr>
        <w:t>ً</w:t>
      </w:r>
      <w:r w:rsidRPr="009314EC">
        <w:rPr>
          <w:rFonts w:cs="Simplified Arabic"/>
          <w:rtl/>
          <w:lang w:eastAsia="en-US"/>
        </w:rPr>
        <w:t xml:space="preserve"> لأهم مؤشرات </w:t>
      </w:r>
      <w:r w:rsidR="00A37AA2">
        <w:rPr>
          <w:rFonts w:cs="Simplified Arabic" w:hint="cs"/>
          <w:rtl/>
          <w:lang w:eastAsia="en-US"/>
        </w:rPr>
        <w:t xml:space="preserve">مسح </w:t>
      </w:r>
      <w:r w:rsidRPr="00C17A81">
        <w:rPr>
          <w:rFonts w:cs="Simplified Arabic" w:hint="cs"/>
          <w:rtl/>
          <w:lang w:eastAsia="en-US"/>
        </w:rPr>
        <w:t xml:space="preserve">سيادة القانون والوصول إلى العدالة </w:t>
      </w:r>
      <w:r w:rsidR="00F5638C">
        <w:rPr>
          <w:rFonts w:cs="Simplified Arabic" w:hint="cs"/>
          <w:rtl/>
          <w:lang w:eastAsia="en-US"/>
        </w:rPr>
        <w:t>2023</w:t>
      </w:r>
      <w:r w:rsidRPr="00C17A81">
        <w:rPr>
          <w:rFonts w:cs="Simplified Arabic" w:hint="cs"/>
          <w:rtl/>
          <w:lang w:eastAsia="en-US"/>
        </w:rPr>
        <w:t xml:space="preserve">، </w:t>
      </w:r>
      <w:r w:rsidRPr="00C17A81">
        <w:rPr>
          <w:rFonts w:cs="Simplified Arabic"/>
          <w:rtl/>
          <w:lang w:eastAsia="en-US"/>
        </w:rPr>
        <w:t>حيث تعرض هذه النتائج</w:t>
      </w:r>
      <w:r w:rsidRPr="00C17A81">
        <w:rPr>
          <w:rFonts w:cs="Simplified Arabic" w:hint="cs"/>
          <w:rtl/>
          <w:lang w:eastAsia="en-US"/>
        </w:rPr>
        <w:t xml:space="preserve"> توجهات الأفراد (18 سنة فأكثر) </w:t>
      </w:r>
      <w:r w:rsidRPr="00BB71E4">
        <w:rPr>
          <w:rFonts w:cs="Simplified Arabic" w:hint="cs"/>
          <w:rtl/>
          <w:lang w:eastAsia="en-US"/>
        </w:rPr>
        <w:t xml:space="preserve">وبعضاً من خبراتهم نحو قضايا ومؤشرات قطاع العدالة في </w:t>
      </w:r>
      <w:r w:rsidR="00EA3187" w:rsidRPr="00BB71E4">
        <w:rPr>
          <w:rFonts w:cs="Simplified Arabic" w:hint="cs"/>
          <w:rtl/>
          <w:lang w:eastAsia="en-US"/>
        </w:rPr>
        <w:t>فلسطين</w:t>
      </w:r>
      <w:r w:rsidRPr="00BB71E4">
        <w:rPr>
          <w:rFonts w:cs="Simplified Arabic" w:hint="cs"/>
          <w:rtl/>
          <w:lang w:eastAsia="en-US"/>
        </w:rPr>
        <w:t xml:space="preserve"> </w:t>
      </w:r>
      <w:r w:rsidRPr="00BB71E4">
        <w:rPr>
          <w:rFonts w:cs="Simplified Arabic"/>
          <w:rtl/>
          <w:lang w:eastAsia="en-US"/>
        </w:rPr>
        <w:t>والتي أمكن توفيرها في هذا المسح.</w:t>
      </w:r>
      <w:r w:rsidRPr="00BB71E4">
        <w:rPr>
          <w:rFonts w:cs="Simplified Arabic" w:hint="cs"/>
          <w:rtl/>
          <w:lang w:eastAsia="en-US"/>
        </w:rPr>
        <w:t xml:space="preserve"> بالإضافة لتوجهات وآراء وتصورات </w:t>
      </w:r>
      <w:r w:rsidR="00B500C3" w:rsidRPr="00BB71E4">
        <w:rPr>
          <w:rFonts w:cs="Simplified Arabic" w:hint="cs"/>
          <w:rtl/>
          <w:lang w:eastAsia="en-US"/>
        </w:rPr>
        <w:t xml:space="preserve">القضاة </w:t>
      </w:r>
      <w:r w:rsidRPr="00BB71E4">
        <w:rPr>
          <w:rFonts w:cs="Simplified Arabic" w:hint="cs"/>
          <w:rtl/>
          <w:lang w:eastAsia="en-US"/>
        </w:rPr>
        <w:t>الشرعيين وأعضاء النيابة، والمحامين المزاولين والمتدربين، والهيئة التدريسية وطلبة كليا</w:t>
      </w:r>
      <w:r w:rsidR="00C17A81" w:rsidRPr="00BB71E4">
        <w:rPr>
          <w:rFonts w:cs="Simplified Arabic" w:hint="cs"/>
          <w:rtl/>
          <w:lang w:eastAsia="en-US"/>
        </w:rPr>
        <w:t xml:space="preserve">ت الحقوق </w:t>
      </w:r>
      <w:r w:rsidR="00C17A81">
        <w:rPr>
          <w:rFonts w:cs="Simplified Arabic" w:hint="cs"/>
          <w:rtl/>
          <w:lang w:eastAsia="en-US"/>
        </w:rPr>
        <w:t xml:space="preserve">في الجامعات الفلسطينية في الضفة الغربية. </w:t>
      </w:r>
    </w:p>
    <w:p w14:paraId="38078FA2" w14:textId="77777777" w:rsidR="00A702F2" w:rsidRPr="00C17A81" w:rsidRDefault="00A702F2" w:rsidP="00A702F2">
      <w:pPr>
        <w:jc w:val="both"/>
        <w:rPr>
          <w:rFonts w:ascii="Arial" w:hAnsi="Arial" w:cs="Simplified Arabic"/>
          <w:sz w:val="18"/>
          <w:szCs w:val="18"/>
          <w:rtl/>
        </w:rPr>
      </w:pPr>
    </w:p>
    <w:p w14:paraId="151E0289" w14:textId="77777777" w:rsidR="00A702F2" w:rsidRPr="00547E19" w:rsidRDefault="00A702F2" w:rsidP="00A702F2">
      <w:pPr>
        <w:jc w:val="both"/>
        <w:rPr>
          <w:rFonts w:ascii="Simplified Arabic" w:hAnsi="Simplified Arabic" w:cs="Simplified Arabic"/>
          <w:b/>
          <w:bCs/>
          <w:rtl/>
        </w:rPr>
      </w:pPr>
      <w:r w:rsidRPr="00547E19">
        <w:rPr>
          <w:rFonts w:ascii="Simplified Arabic" w:hAnsi="Simplified Arabic" w:cs="Simplified Arabic"/>
          <w:b/>
          <w:bCs/>
          <w:rtl/>
        </w:rPr>
        <w:t>1.2 توجهات الأفراد (18 سنة فأكثر) حول واقع قطاع العدالة</w:t>
      </w:r>
    </w:p>
    <w:p w14:paraId="3B53FC97" w14:textId="77777777" w:rsidR="00A702F2" w:rsidRPr="00C17A81" w:rsidRDefault="00A702F2" w:rsidP="00A702F2">
      <w:pPr>
        <w:jc w:val="both"/>
        <w:rPr>
          <w:rFonts w:ascii="Arial" w:hAnsi="Arial" w:cs="Simplified Arabic"/>
          <w:sz w:val="18"/>
          <w:szCs w:val="18"/>
          <w:rtl/>
        </w:rPr>
      </w:pPr>
    </w:p>
    <w:tbl>
      <w:tblPr>
        <w:tblStyle w:val="TableGrid"/>
        <w:bidiVisual/>
        <w:tblW w:w="8505" w:type="dxa"/>
        <w:jc w:val="center"/>
        <w:tblLook w:val="04A0" w:firstRow="1" w:lastRow="0" w:firstColumn="1" w:lastColumn="0" w:noHBand="0" w:noVBand="1"/>
      </w:tblPr>
      <w:tblGrid>
        <w:gridCol w:w="8505"/>
      </w:tblGrid>
      <w:tr w:rsidR="00C17A81" w:rsidRPr="00C17A81" w14:paraId="52C5279F" w14:textId="77777777" w:rsidTr="006D4502">
        <w:trPr>
          <w:jc w:val="center"/>
        </w:trPr>
        <w:tc>
          <w:tcPr>
            <w:tcW w:w="8645" w:type="dxa"/>
            <w:shd w:val="clear" w:color="auto" w:fill="auto"/>
            <w:vAlign w:val="center"/>
          </w:tcPr>
          <w:p w14:paraId="200DF6E3" w14:textId="580404DB" w:rsidR="00A702F2" w:rsidRPr="002A0F3F" w:rsidRDefault="003A3A30" w:rsidP="00881F0A">
            <w:pPr>
              <w:pStyle w:val="BodyText"/>
              <w:rPr>
                <w:rFonts w:cs="Simplified Arabic"/>
                <w:rtl/>
                <w:lang w:bidi="ar-JO"/>
              </w:rPr>
            </w:pPr>
            <w:r>
              <w:rPr>
                <w:rFonts w:cs="Simplified Arabic" w:hint="cs"/>
                <w:rtl/>
              </w:rPr>
              <w:t>ا</w:t>
            </w:r>
            <w:r w:rsidR="00881F0A">
              <w:rPr>
                <w:rFonts w:cs="Simplified Arabic" w:hint="cs"/>
                <w:rtl/>
              </w:rPr>
              <w:t>رتفاع</w:t>
            </w:r>
            <w:r w:rsidR="002A0F3F">
              <w:rPr>
                <w:rFonts w:cs="Simplified Arabic" w:hint="cs"/>
                <w:rtl/>
              </w:rPr>
              <w:t xml:space="preserve"> نسبة الأفراد (18 سنة فأكثر) الذين لجأوا أو</w:t>
            </w:r>
            <w:r w:rsidR="00AB43E9">
              <w:rPr>
                <w:rFonts w:cs="Simplified Arabic" w:hint="cs"/>
                <w:rtl/>
              </w:rPr>
              <w:t xml:space="preserve"> </w:t>
            </w:r>
            <w:r w:rsidR="002A0F3F">
              <w:rPr>
                <w:rFonts w:cs="Simplified Arabic" w:hint="cs"/>
                <w:rtl/>
              </w:rPr>
              <w:t>استدعوا</w:t>
            </w:r>
            <w:r w:rsidR="00AB43E9">
              <w:rPr>
                <w:rFonts w:cs="Simplified Arabic" w:hint="cs"/>
                <w:rtl/>
              </w:rPr>
              <w:t xml:space="preserve"> أو تواصلوا مع مؤسسات قطاعي الأمن والعدالة ال</w:t>
            </w:r>
            <w:r w:rsidR="00A363BF">
              <w:rPr>
                <w:rFonts w:cs="Simplified Arabic" w:hint="cs"/>
                <w:rtl/>
              </w:rPr>
              <w:t>فلسطين</w:t>
            </w:r>
            <w:r w:rsidR="00AB43E9">
              <w:rPr>
                <w:rFonts w:cs="Simplified Arabic" w:hint="cs"/>
                <w:rtl/>
              </w:rPr>
              <w:t xml:space="preserve">ية </w:t>
            </w:r>
            <w:r w:rsidR="002A0F3F">
              <w:rPr>
                <w:rFonts w:cs="Simplified Arabic" w:hint="cs"/>
                <w:rtl/>
              </w:rPr>
              <w:t xml:space="preserve">بمقدار </w:t>
            </w:r>
            <w:r w:rsidR="00881F0A">
              <w:rPr>
                <w:rFonts w:cs="Simplified Arabic" w:hint="cs"/>
                <w:rtl/>
              </w:rPr>
              <w:t>61.1</w:t>
            </w:r>
            <w:r w:rsidR="002A0F3F">
              <w:rPr>
                <w:rFonts w:cs="Simplified Arabic" w:hint="cs"/>
                <w:rtl/>
                <w:lang w:bidi="ar-JO"/>
              </w:rPr>
              <w:t>% مقارنة مع العام 20</w:t>
            </w:r>
            <w:r w:rsidR="00881F0A">
              <w:rPr>
                <w:rFonts w:cs="Simplified Arabic" w:hint="cs"/>
                <w:rtl/>
                <w:lang w:bidi="ar-JO"/>
              </w:rPr>
              <w:t>21</w:t>
            </w:r>
          </w:p>
        </w:tc>
      </w:tr>
    </w:tbl>
    <w:p w14:paraId="708DF1B3" w14:textId="77777777" w:rsidR="00A702F2" w:rsidRPr="0083019B" w:rsidRDefault="00A702F2" w:rsidP="00A702F2">
      <w:pPr>
        <w:pStyle w:val="BodyText"/>
        <w:rPr>
          <w:rFonts w:cs="Simplified Arabic"/>
          <w:b w:val="0"/>
          <w:bCs w:val="0"/>
          <w:sz w:val="18"/>
          <w:szCs w:val="18"/>
          <w:rtl/>
          <w:lang w:eastAsia="en-US"/>
        </w:rPr>
      </w:pPr>
    </w:p>
    <w:p w14:paraId="107E524C" w14:textId="5E4D0E53" w:rsidR="00A702F2" w:rsidRPr="0083019B" w:rsidRDefault="00881F0A" w:rsidP="00692A4C">
      <w:pPr>
        <w:jc w:val="lowKashida"/>
        <w:rPr>
          <w:rFonts w:cs="Simplified Arabic"/>
          <w:rtl/>
          <w:lang w:eastAsia="en-US"/>
        </w:rPr>
      </w:pPr>
      <w:r>
        <w:rPr>
          <w:rFonts w:cs="Simplified Arabic" w:hint="cs"/>
          <w:rtl/>
          <w:lang w:eastAsia="en-US"/>
        </w:rPr>
        <w:t>26.9</w:t>
      </w:r>
      <w:r w:rsidR="00A702F2" w:rsidRPr="00137F51">
        <w:rPr>
          <w:rFonts w:cs="Simplified Arabic" w:hint="cs"/>
          <w:rtl/>
          <w:lang w:eastAsia="en-US"/>
        </w:rPr>
        <w:t xml:space="preserve">% من الأفراد (18 سنة فأكثر) في </w:t>
      </w:r>
      <w:r w:rsidR="00A363BF" w:rsidRPr="00137F51">
        <w:rPr>
          <w:rFonts w:cs="Simplified Arabic" w:hint="cs"/>
          <w:rtl/>
          <w:lang w:eastAsia="en-US"/>
        </w:rPr>
        <w:t>فلسطين</w:t>
      </w:r>
      <w:r w:rsidR="00A702F2" w:rsidRPr="00137F51">
        <w:rPr>
          <w:rFonts w:cs="Simplified Arabic" w:hint="cs"/>
          <w:rtl/>
          <w:lang w:eastAsia="en-US"/>
        </w:rPr>
        <w:t xml:space="preserve"> قد تواصلوا </w:t>
      </w:r>
      <w:r w:rsidR="005D54DB">
        <w:rPr>
          <w:rFonts w:cs="Simplified Arabic" w:hint="cs"/>
          <w:rtl/>
          <w:lang w:eastAsia="en-US"/>
        </w:rPr>
        <w:t xml:space="preserve">أو لجأوا أو استدعوا </w:t>
      </w:r>
      <w:r w:rsidR="00A702F2" w:rsidRPr="00137F51">
        <w:rPr>
          <w:rFonts w:cs="Simplified Arabic" w:hint="cs"/>
          <w:rtl/>
          <w:lang w:eastAsia="en-US"/>
        </w:rPr>
        <w:t xml:space="preserve">ولو لمرة واحدة خلال الاثني عشر شهراً الماضية مع واحدة من مؤسسات قطاعي </w:t>
      </w:r>
      <w:r w:rsidR="005D54DB" w:rsidRPr="00137F51">
        <w:rPr>
          <w:rFonts w:cs="Simplified Arabic" w:hint="cs"/>
          <w:rtl/>
          <w:lang w:eastAsia="en-US"/>
        </w:rPr>
        <w:t>الأمن</w:t>
      </w:r>
      <w:r w:rsidR="005D54DB">
        <w:rPr>
          <w:rFonts w:cs="Simplified Arabic" w:hint="cs"/>
          <w:rtl/>
          <w:lang w:eastAsia="en-US"/>
        </w:rPr>
        <w:t xml:space="preserve"> و</w:t>
      </w:r>
      <w:r w:rsidR="00A702F2" w:rsidRPr="00137F51">
        <w:rPr>
          <w:rFonts w:cs="Simplified Arabic" w:hint="cs"/>
          <w:rtl/>
          <w:lang w:eastAsia="en-US"/>
        </w:rPr>
        <w:t xml:space="preserve">العدالة الفلسطينية بواقع </w:t>
      </w:r>
      <w:r>
        <w:rPr>
          <w:rFonts w:cs="Simplified Arabic" w:hint="cs"/>
          <w:rtl/>
          <w:lang w:eastAsia="en-US"/>
        </w:rPr>
        <w:t>34.9</w:t>
      </w:r>
      <w:r w:rsidR="00153CB7" w:rsidRPr="00137F51">
        <w:rPr>
          <w:rFonts w:cs="Simplified Arabic" w:hint="cs"/>
          <w:rtl/>
          <w:lang w:eastAsia="en-US"/>
        </w:rPr>
        <w:t>% للذكور،</w:t>
      </w:r>
      <w:r w:rsidR="00A702F2" w:rsidRPr="00D23F48">
        <w:rPr>
          <w:rFonts w:cs="Simplified Arabic" w:hint="cs"/>
          <w:rtl/>
          <w:lang w:eastAsia="en-US"/>
        </w:rPr>
        <w:t xml:space="preserve"> </w:t>
      </w:r>
      <w:r w:rsidR="00153CB7" w:rsidRPr="00137F51">
        <w:rPr>
          <w:rFonts w:cs="Simplified Arabic" w:hint="eastAsia"/>
          <w:rtl/>
          <w:lang w:eastAsia="en-US"/>
        </w:rPr>
        <w:t>و</w:t>
      </w:r>
      <w:r>
        <w:rPr>
          <w:rFonts w:cs="Simplified Arabic" w:hint="cs"/>
          <w:rtl/>
          <w:lang w:eastAsia="en-US"/>
        </w:rPr>
        <w:t>18.6</w:t>
      </w:r>
      <w:r w:rsidR="00A702F2" w:rsidRPr="00137F51">
        <w:rPr>
          <w:rFonts w:cs="Simplified Arabic"/>
          <w:rtl/>
          <w:lang w:eastAsia="en-US"/>
        </w:rPr>
        <w:t xml:space="preserve">% </w:t>
      </w:r>
      <w:r w:rsidR="00A702F2" w:rsidRPr="00137F51">
        <w:rPr>
          <w:rFonts w:cs="Simplified Arabic" w:hint="eastAsia"/>
          <w:rtl/>
          <w:lang w:eastAsia="en-US"/>
        </w:rPr>
        <w:t>للإناث</w:t>
      </w:r>
      <w:r w:rsidR="00A702F2" w:rsidRPr="00137F51">
        <w:rPr>
          <w:rFonts w:cs="Simplified Arabic"/>
          <w:rtl/>
          <w:lang w:eastAsia="en-US"/>
        </w:rPr>
        <w:t>.</w:t>
      </w:r>
      <w:r w:rsidR="002A0F3F" w:rsidRPr="00137F51">
        <w:rPr>
          <w:rFonts w:cs="Simplified Arabic"/>
          <w:rtl/>
          <w:lang w:eastAsia="en-US"/>
        </w:rPr>
        <w:t xml:space="preserve"> وهذه النسب تمثل ا</w:t>
      </w:r>
      <w:r>
        <w:rPr>
          <w:rFonts w:cs="Simplified Arabic" w:hint="cs"/>
          <w:rtl/>
          <w:lang w:eastAsia="en-US"/>
        </w:rPr>
        <w:t>رتفاع</w:t>
      </w:r>
      <w:r w:rsidR="002A0F3F" w:rsidRPr="00137F51">
        <w:rPr>
          <w:rFonts w:cs="Simplified Arabic"/>
          <w:rtl/>
          <w:lang w:eastAsia="en-US"/>
        </w:rPr>
        <w:t xml:space="preserve">اً بنسبة </w:t>
      </w:r>
      <w:r>
        <w:rPr>
          <w:rFonts w:cs="Simplified Arabic" w:hint="cs"/>
          <w:rtl/>
          <w:lang w:eastAsia="en-US"/>
        </w:rPr>
        <w:t>61.1</w:t>
      </w:r>
      <w:r w:rsidR="002A0F3F" w:rsidRPr="00137F51">
        <w:rPr>
          <w:rFonts w:cs="Simplified Arabic"/>
          <w:rtl/>
          <w:lang w:eastAsia="en-US"/>
        </w:rPr>
        <w:t xml:space="preserve">% </w:t>
      </w:r>
      <w:r w:rsidR="002A0F3F" w:rsidRPr="00137F51">
        <w:rPr>
          <w:rFonts w:cs="Simplified Arabic" w:hint="eastAsia"/>
          <w:rtl/>
          <w:lang w:eastAsia="en-US"/>
        </w:rPr>
        <w:t>مقارنة</w:t>
      </w:r>
      <w:r w:rsidR="002A0F3F" w:rsidRPr="00137F51">
        <w:rPr>
          <w:rFonts w:cs="Simplified Arabic"/>
          <w:rtl/>
          <w:lang w:eastAsia="en-US"/>
        </w:rPr>
        <w:t xml:space="preserve"> </w:t>
      </w:r>
      <w:r w:rsidR="002A0F3F" w:rsidRPr="00137F51">
        <w:rPr>
          <w:rFonts w:cs="Simplified Arabic" w:hint="eastAsia"/>
          <w:rtl/>
          <w:lang w:eastAsia="en-US"/>
        </w:rPr>
        <w:t>مع</w:t>
      </w:r>
      <w:r w:rsidR="002A0F3F" w:rsidRPr="00137F51">
        <w:rPr>
          <w:rFonts w:cs="Simplified Arabic"/>
          <w:rtl/>
          <w:lang w:eastAsia="en-US"/>
        </w:rPr>
        <w:t xml:space="preserve"> </w:t>
      </w:r>
      <w:r w:rsidR="002A0F3F" w:rsidRPr="00137F51">
        <w:rPr>
          <w:rFonts w:cs="Simplified Arabic" w:hint="eastAsia"/>
          <w:rtl/>
          <w:lang w:eastAsia="en-US"/>
        </w:rPr>
        <w:t>العام</w:t>
      </w:r>
      <w:r w:rsidR="002A0F3F" w:rsidRPr="00137F51">
        <w:rPr>
          <w:rFonts w:cs="Simplified Arabic"/>
          <w:rtl/>
          <w:lang w:eastAsia="en-US"/>
        </w:rPr>
        <w:t xml:space="preserve"> 20</w:t>
      </w:r>
      <w:r>
        <w:rPr>
          <w:rFonts w:cs="Simplified Arabic" w:hint="cs"/>
          <w:rtl/>
          <w:lang w:eastAsia="en-US"/>
        </w:rPr>
        <w:t>21</w:t>
      </w:r>
      <w:r w:rsidR="005D54DB">
        <w:rPr>
          <w:rFonts w:cs="Simplified Arabic" w:hint="cs"/>
          <w:rtl/>
          <w:lang w:eastAsia="en-US"/>
        </w:rPr>
        <w:t>.</w:t>
      </w:r>
      <w:r w:rsidR="00A702F2" w:rsidRPr="00137F51">
        <w:rPr>
          <w:rFonts w:cs="Simplified Arabic"/>
          <w:rtl/>
          <w:lang w:eastAsia="en-US"/>
        </w:rPr>
        <w:t xml:space="preserve"> </w:t>
      </w:r>
      <w:r w:rsidR="00692A4C">
        <w:rPr>
          <w:rFonts w:cs="Simplified Arabic" w:hint="cs"/>
          <w:rtl/>
          <w:lang w:eastAsia="en-US"/>
        </w:rPr>
        <w:t>وحول</w:t>
      </w:r>
      <w:r w:rsidR="005D54DB">
        <w:rPr>
          <w:rFonts w:cs="Simplified Arabic" w:hint="cs"/>
          <w:rtl/>
          <w:lang w:eastAsia="en-US"/>
        </w:rPr>
        <w:t xml:space="preserve"> توزيع </w:t>
      </w:r>
      <w:r w:rsidR="002369A0">
        <w:rPr>
          <w:rFonts w:cs="Simplified Arabic" w:hint="cs"/>
          <w:rtl/>
          <w:lang w:eastAsia="en-US"/>
        </w:rPr>
        <w:t xml:space="preserve">هذه النسب حسب المؤسسة فكانت نسبة </w:t>
      </w:r>
      <w:r w:rsidR="00A702F2" w:rsidRPr="00137F51">
        <w:rPr>
          <w:rFonts w:cs="Simplified Arabic" w:hint="cs"/>
          <w:rtl/>
          <w:lang w:eastAsia="en-US"/>
        </w:rPr>
        <w:t>الذين تواصلوا مع وزارة الداخلية</w:t>
      </w:r>
      <w:r w:rsidR="00CE59E0">
        <w:rPr>
          <w:rFonts w:cs="Simplified Arabic" w:hint="cs"/>
          <w:rtl/>
          <w:lang w:eastAsia="en-US"/>
        </w:rPr>
        <w:t xml:space="preserve"> </w:t>
      </w:r>
      <w:r>
        <w:rPr>
          <w:rFonts w:cs="Simplified Arabic" w:hint="cs"/>
          <w:rtl/>
          <w:lang w:eastAsia="en-US"/>
        </w:rPr>
        <w:t>15.6</w:t>
      </w:r>
      <w:r w:rsidR="00A702F2" w:rsidRPr="00137F51">
        <w:rPr>
          <w:rFonts w:cs="Simplified Arabic" w:hint="cs"/>
          <w:rtl/>
          <w:lang w:eastAsia="en-US"/>
        </w:rPr>
        <w:t>% وهي الأعلى</w:t>
      </w:r>
      <w:r w:rsidR="002369A0">
        <w:rPr>
          <w:rFonts w:cs="Simplified Arabic" w:hint="cs"/>
          <w:rtl/>
          <w:lang w:eastAsia="en-US"/>
        </w:rPr>
        <w:t xml:space="preserve">، </w:t>
      </w:r>
      <w:r w:rsidR="00A702F2" w:rsidRPr="00137F51">
        <w:rPr>
          <w:rFonts w:cs="Simplified Arabic" w:hint="cs"/>
          <w:rtl/>
          <w:lang w:eastAsia="en-US"/>
        </w:rPr>
        <w:t>تليها الشرطة</w:t>
      </w:r>
      <w:r w:rsidR="00F679A4">
        <w:rPr>
          <w:rFonts w:cs="Simplified Arabic" w:hint="cs"/>
          <w:rtl/>
          <w:lang w:eastAsia="en-US"/>
        </w:rPr>
        <w:t xml:space="preserve"> المدنية</w:t>
      </w:r>
      <w:r w:rsidR="00A702F2" w:rsidRPr="00137F51">
        <w:rPr>
          <w:rFonts w:cs="Simplified Arabic" w:hint="cs"/>
          <w:rtl/>
          <w:lang w:eastAsia="en-US"/>
        </w:rPr>
        <w:t xml:space="preserve"> الفلسطينية بنسبة </w:t>
      </w:r>
      <w:r>
        <w:rPr>
          <w:rFonts w:cs="Simplified Arabic" w:hint="cs"/>
          <w:rtl/>
          <w:lang w:eastAsia="en-US"/>
        </w:rPr>
        <w:t>7.4</w:t>
      </w:r>
      <w:r w:rsidR="00A702F2" w:rsidRPr="00137F51">
        <w:rPr>
          <w:rFonts w:cs="Simplified Arabic" w:hint="cs"/>
          <w:rtl/>
          <w:lang w:eastAsia="en-US"/>
        </w:rPr>
        <w:t xml:space="preserve">%. </w:t>
      </w:r>
      <w:r w:rsidR="00A702F2" w:rsidRPr="00137F51">
        <w:rPr>
          <w:rFonts w:ascii="Simplified Arabic" w:hAnsi="Simplified Arabic" w:cs="Simplified Arabic" w:hint="cs"/>
          <w:rtl/>
        </w:rPr>
        <w:t xml:space="preserve"> </w:t>
      </w:r>
      <w:r w:rsidR="00A702F2" w:rsidRPr="00137F51">
        <w:rPr>
          <w:rFonts w:ascii="Simplified Arabic" w:hAnsi="Simplified Arabic" w:cs="Simplified Arabic"/>
          <w:rtl/>
        </w:rPr>
        <w:t xml:space="preserve">(انظر/ ي جدول </w:t>
      </w:r>
      <w:r w:rsidR="00A702F2" w:rsidRPr="00137F51">
        <w:rPr>
          <w:rFonts w:ascii="Simplified Arabic" w:hAnsi="Simplified Arabic" w:cs="Simplified Arabic" w:hint="cs"/>
          <w:rtl/>
        </w:rPr>
        <w:t>3</w:t>
      </w:r>
      <w:r w:rsidR="00A702F2" w:rsidRPr="00137F51">
        <w:rPr>
          <w:rFonts w:ascii="Simplified Arabic" w:hAnsi="Simplified Arabic" w:cs="Simplified Arabic"/>
          <w:rtl/>
        </w:rPr>
        <w:t>)</w:t>
      </w:r>
    </w:p>
    <w:p w14:paraId="5927E13C" w14:textId="77777777" w:rsidR="00A702F2" w:rsidRPr="00ED755D" w:rsidRDefault="00A702F2" w:rsidP="00A702F2">
      <w:pPr>
        <w:ind w:left="70"/>
        <w:jc w:val="lowKashida"/>
        <w:rPr>
          <w:rFonts w:cs="Simplified Arabic"/>
          <w:sz w:val="18"/>
          <w:szCs w:val="18"/>
          <w:rtl/>
          <w:lang w:eastAsia="en-US"/>
        </w:rPr>
      </w:pPr>
      <w:r>
        <w:rPr>
          <w:rFonts w:cs="Simplified Arabic" w:hint="cs"/>
          <w:rtl/>
          <w:lang w:eastAsia="en-US"/>
        </w:rPr>
        <w:t xml:space="preserve"> </w:t>
      </w:r>
    </w:p>
    <w:p w14:paraId="69F89A67" w14:textId="77777777" w:rsidR="00A702F2" w:rsidRPr="00BC2C5F" w:rsidRDefault="00A702F2" w:rsidP="00A702F2">
      <w:pPr>
        <w:ind w:left="70" w:hanging="72"/>
        <w:jc w:val="center"/>
        <w:rPr>
          <w:rFonts w:cs="Simplified Arabic"/>
          <w:b/>
          <w:bCs/>
          <w:sz w:val="22"/>
          <w:szCs w:val="22"/>
          <w:rtl/>
          <w:lang w:eastAsia="en-US"/>
        </w:rPr>
      </w:pPr>
      <w:r>
        <w:rPr>
          <w:rFonts w:cs="Simplified Arabic" w:hint="cs"/>
          <w:b/>
          <w:bCs/>
          <w:sz w:val="22"/>
          <w:szCs w:val="22"/>
          <w:rtl/>
          <w:lang w:eastAsia="en-US"/>
        </w:rPr>
        <w:t>نسبة</w:t>
      </w:r>
      <w:r w:rsidRPr="00190A39">
        <w:rPr>
          <w:rFonts w:cs="Simplified Arabic"/>
          <w:b/>
          <w:bCs/>
          <w:sz w:val="22"/>
          <w:szCs w:val="22"/>
          <w:rtl/>
          <w:lang w:eastAsia="en-US"/>
        </w:rPr>
        <w:t xml:space="preserve"> </w:t>
      </w:r>
      <w:r>
        <w:rPr>
          <w:rFonts w:cs="Simplified Arabic" w:hint="cs"/>
          <w:b/>
          <w:bCs/>
          <w:sz w:val="22"/>
          <w:szCs w:val="22"/>
          <w:rtl/>
          <w:lang w:eastAsia="en-US"/>
        </w:rPr>
        <w:t>ا</w:t>
      </w:r>
      <w:r w:rsidRPr="00190A39">
        <w:rPr>
          <w:rFonts w:cs="Simplified Arabic"/>
          <w:b/>
          <w:bCs/>
          <w:sz w:val="22"/>
          <w:szCs w:val="22"/>
          <w:rtl/>
          <w:lang w:eastAsia="en-US"/>
        </w:rPr>
        <w:t xml:space="preserve">لأفراد (18 سنة فأكثر) </w:t>
      </w:r>
      <w:r w:rsidR="0038109E">
        <w:rPr>
          <w:rFonts w:cs="Simplified Arabic" w:hint="cs"/>
          <w:b/>
          <w:bCs/>
          <w:sz w:val="22"/>
          <w:szCs w:val="22"/>
          <w:rtl/>
          <w:lang w:eastAsia="en-US"/>
        </w:rPr>
        <w:t xml:space="preserve">في فلسطين </w:t>
      </w:r>
      <w:r>
        <w:rPr>
          <w:rFonts w:cs="Simplified Arabic" w:hint="cs"/>
          <w:b/>
          <w:bCs/>
          <w:sz w:val="22"/>
          <w:szCs w:val="22"/>
          <w:rtl/>
          <w:lang w:eastAsia="en-US"/>
        </w:rPr>
        <w:t xml:space="preserve">الذين لجأوا أو </w:t>
      </w:r>
      <w:r w:rsidRPr="00BC2C5F">
        <w:rPr>
          <w:rFonts w:cs="Simplified Arabic" w:hint="cs"/>
          <w:b/>
          <w:bCs/>
          <w:sz w:val="22"/>
          <w:szCs w:val="22"/>
          <w:rtl/>
          <w:lang w:eastAsia="en-US"/>
        </w:rPr>
        <w:t>استدعوا أو تواصلوا مع</w:t>
      </w:r>
      <w:r w:rsidRPr="00BC2C5F">
        <w:rPr>
          <w:rFonts w:cs="Simplified Arabic"/>
          <w:b/>
          <w:bCs/>
          <w:sz w:val="22"/>
          <w:szCs w:val="22"/>
          <w:rtl/>
          <w:lang w:eastAsia="en-US"/>
        </w:rPr>
        <w:t xml:space="preserve"> مؤسسات </w:t>
      </w:r>
      <w:r w:rsidRPr="00BC2C5F">
        <w:rPr>
          <w:rFonts w:cs="Simplified Arabic" w:hint="cs"/>
          <w:b/>
          <w:bCs/>
          <w:sz w:val="22"/>
          <w:szCs w:val="22"/>
          <w:rtl/>
          <w:lang w:eastAsia="en-US"/>
        </w:rPr>
        <w:t>قطاعي الأمن والعدالة</w:t>
      </w:r>
      <w:r w:rsidRPr="00BC2C5F">
        <w:rPr>
          <w:rFonts w:cs="Simplified Arabic"/>
          <w:b/>
          <w:bCs/>
          <w:sz w:val="22"/>
          <w:szCs w:val="22"/>
          <w:rtl/>
          <w:lang w:eastAsia="en-US"/>
        </w:rPr>
        <w:t xml:space="preserve"> الفلسطينية،</w:t>
      </w:r>
      <w:r w:rsidRPr="00BC2C5F">
        <w:rPr>
          <w:rFonts w:cs="Simplified Arabic" w:hint="cs"/>
          <w:b/>
          <w:bCs/>
          <w:sz w:val="22"/>
          <w:szCs w:val="22"/>
          <w:rtl/>
          <w:lang w:eastAsia="en-US"/>
        </w:rPr>
        <w:t xml:space="preserve"> </w:t>
      </w:r>
    </w:p>
    <w:p w14:paraId="014858EF" w14:textId="5B726F52" w:rsidR="00A702F2" w:rsidRPr="00190A39" w:rsidRDefault="00E00509" w:rsidP="00881F0A">
      <w:pPr>
        <w:ind w:left="70" w:hanging="72"/>
        <w:jc w:val="center"/>
        <w:rPr>
          <w:rFonts w:cs="Simplified Arabic"/>
          <w:b/>
          <w:bCs/>
          <w:sz w:val="22"/>
          <w:szCs w:val="22"/>
          <w:rtl/>
          <w:lang w:eastAsia="en-US"/>
        </w:rPr>
      </w:pPr>
      <w:r>
        <w:rPr>
          <w:rFonts w:cs="Simplified Arabic" w:hint="cs"/>
          <w:b/>
          <w:bCs/>
          <w:sz w:val="22"/>
          <w:szCs w:val="22"/>
          <w:rtl/>
          <w:lang w:eastAsia="en-US"/>
        </w:rPr>
        <w:t>تموز</w:t>
      </w:r>
      <w:r w:rsidR="00A702F2" w:rsidRPr="00BC2C5F">
        <w:rPr>
          <w:rFonts w:cs="Simplified Arabic" w:hint="cs"/>
          <w:b/>
          <w:bCs/>
          <w:sz w:val="22"/>
          <w:szCs w:val="22"/>
          <w:rtl/>
          <w:lang w:eastAsia="en-US"/>
        </w:rPr>
        <w:t xml:space="preserve">- </w:t>
      </w:r>
      <w:r w:rsidR="00146EB5">
        <w:rPr>
          <w:rFonts w:cs="Simplified Arabic" w:hint="cs"/>
          <w:b/>
          <w:bCs/>
          <w:sz w:val="22"/>
          <w:szCs w:val="22"/>
          <w:rtl/>
          <w:lang w:eastAsia="en-US" w:bidi="ar-JO"/>
        </w:rPr>
        <w:t>آب</w:t>
      </w:r>
      <w:r w:rsidR="00A702F2" w:rsidRPr="00BC2C5F">
        <w:rPr>
          <w:rFonts w:cs="Simplified Arabic" w:hint="cs"/>
          <w:b/>
          <w:bCs/>
          <w:sz w:val="22"/>
          <w:szCs w:val="22"/>
          <w:rtl/>
          <w:lang w:eastAsia="en-US"/>
        </w:rPr>
        <w:t xml:space="preserve"> 20</w:t>
      </w:r>
      <w:r w:rsidR="00881F0A">
        <w:rPr>
          <w:rFonts w:cs="Simplified Arabic" w:hint="cs"/>
          <w:b/>
          <w:bCs/>
          <w:sz w:val="22"/>
          <w:szCs w:val="22"/>
          <w:rtl/>
          <w:lang w:eastAsia="en-US"/>
        </w:rPr>
        <w:t>23</w:t>
      </w:r>
    </w:p>
    <w:tbl>
      <w:tblPr>
        <w:tblStyle w:val="TableGrid"/>
        <w:bidiVisual/>
        <w:tblW w:w="0" w:type="auto"/>
        <w:jc w:val="center"/>
        <w:tblLook w:val="04A0" w:firstRow="1" w:lastRow="0" w:firstColumn="1" w:lastColumn="0" w:noHBand="0" w:noVBand="1"/>
      </w:tblPr>
      <w:tblGrid>
        <w:gridCol w:w="8589"/>
      </w:tblGrid>
      <w:tr w:rsidR="00A702F2" w14:paraId="40749A66" w14:textId="77777777" w:rsidTr="00371BA1">
        <w:trPr>
          <w:trHeight w:val="3996"/>
          <w:jc w:val="center"/>
        </w:trPr>
        <w:tc>
          <w:tcPr>
            <w:tcW w:w="8346" w:type="dxa"/>
            <w:vAlign w:val="center"/>
          </w:tcPr>
          <w:p w14:paraId="4F88716F" w14:textId="77777777" w:rsidR="00A702F2" w:rsidRDefault="00A702F2" w:rsidP="00371BA1">
            <w:pPr>
              <w:jc w:val="center"/>
              <w:rPr>
                <w:rFonts w:cs="Simplified Arabic"/>
                <w:rtl/>
                <w:lang w:eastAsia="en-US"/>
              </w:rPr>
            </w:pPr>
            <w:r w:rsidRPr="00DF0099">
              <w:rPr>
                <w:rFonts w:cs="Simplified Arabic" w:hint="cs"/>
                <w:noProof/>
                <w:rtl/>
                <w:lang w:eastAsia="en-US"/>
              </w:rPr>
              <w:drawing>
                <wp:inline distT="0" distB="0" distL="0" distR="0" wp14:anchorId="78BAD914" wp14:editId="0A56EAAE">
                  <wp:extent cx="5317351" cy="2420471"/>
                  <wp:effectExtent l="0" t="0" r="0" b="0"/>
                  <wp:docPr id="25"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4540FA6" w14:textId="77777777" w:rsidR="00A702F2" w:rsidRDefault="00A702F2" w:rsidP="00A702F2">
      <w:pPr>
        <w:ind w:left="70"/>
        <w:jc w:val="lowKashida"/>
        <w:rPr>
          <w:rFonts w:cs="Simplified Arabic"/>
          <w:sz w:val="20"/>
          <w:szCs w:val="20"/>
          <w:rtl/>
          <w:lang w:eastAsia="en-US"/>
        </w:rPr>
      </w:pPr>
    </w:p>
    <w:p w14:paraId="37E92FEB" w14:textId="4E7E1CC7" w:rsidR="00A702F2" w:rsidRDefault="00A702F2" w:rsidP="00A702F2">
      <w:pPr>
        <w:ind w:left="70"/>
        <w:jc w:val="lowKashida"/>
        <w:rPr>
          <w:rFonts w:cs="Simplified Arabic"/>
          <w:sz w:val="20"/>
          <w:szCs w:val="20"/>
          <w:rtl/>
          <w:lang w:eastAsia="en-US"/>
        </w:rPr>
      </w:pPr>
    </w:p>
    <w:p w14:paraId="5722D2E3" w14:textId="5DFBAF50" w:rsidR="002369A0" w:rsidRDefault="002369A0" w:rsidP="00A702F2">
      <w:pPr>
        <w:ind w:left="70"/>
        <w:jc w:val="lowKashida"/>
        <w:rPr>
          <w:rFonts w:cs="Simplified Arabic"/>
          <w:sz w:val="20"/>
          <w:szCs w:val="20"/>
          <w:rtl/>
          <w:lang w:eastAsia="en-US"/>
        </w:rPr>
      </w:pPr>
    </w:p>
    <w:p w14:paraId="1B8185B4" w14:textId="77777777" w:rsidR="006D4502" w:rsidRDefault="006D4502" w:rsidP="00A702F2">
      <w:pPr>
        <w:ind w:left="70"/>
        <w:jc w:val="lowKashida"/>
        <w:rPr>
          <w:rFonts w:cs="Simplified Arabic"/>
          <w:sz w:val="20"/>
          <w:szCs w:val="20"/>
          <w:rtl/>
          <w:lang w:eastAsia="en-US"/>
        </w:rPr>
      </w:pPr>
    </w:p>
    <w:p w14:paraId="5DC2C8BD" w14:textId="77777777" w:rsidR="002369A0" w:rsidRDefault="002369A0" w:rsidP="00A702F2">
      <w:pPr>
        <w:ind w:left="70"/>
        <w:jc w:val="lowKashida"/>
        <w:rPr>
          <w:rFonts w:cs="Simplified Arabic"/>
          <w:sz w:val="20"/>
          <w:szCs w:val="20"/>
          <w:rtl/>
          <w:lang w:eastAsia="en-US"/>
        </w:rPr>
      </w:pPr>
    </w:p>
    <w:p w14:paraId="07E01155" w14:textId="77777777" w:rsidR="00A702F2" w:rsidRDefault="00A702F2" w:rsidP="00A702F2">
      <w:pPr>
        <w:ind w:left="70"/>
        <w:jc w:val="lowKashida"/>
        <w:rPr>
          <w:rFonts w:cs="Simplified Arabic"/>
          <w:sz w:val="20"/>
          <w:szCs w:val="20"/>
          <w:lang w:eastAsia="en-US"/>
        </w:rPr>
      </w:pPr>
    </w:p>
    <w:tbl>
      <w:tblPr>
        <w:tblStyle w:val="TableGrid"/>
        <w:bidiVisual/>
        <w:tblW w:w="8505" w:type="dxa"/>
        <w:jc w:val="center"/>
        <w:tblLook w:val="04A0" w:firstRow="1" w:lastRow="0" w:firstColumn="1" w:lastColumn="0" w:noHBand="0" w:noVBand="1"/>
      </w:tblPr>
      <w:tblGrid>
        <w:gridCol w:w="8505"/>
      </w:tblGrid>
      <w:tr w:rsidR="00A702F2" w14:paraId="684F97CB" w14:textId="77777777" w:rsidTr="00371BA1">
        <w:trPr>
          <w:jc w:val="center"/>
        </w:trPr>
        <w:tc>
          <w:tcPr>
            <w:tcW w:w="8505" w:type="dxa"/>
          </w:tcPr>
          <w:p w14:paraId="3B3B2D8F" w14:textId="77777777" w:rsidR="00A702F2" w:rsidRDefault="00BC2C5F" w:rsidP="00137F51">
            <w:pPr>
              <w:jc w:val="center"/>
              <w:rPr>
                <w:rFonts w:cs="Simplified Arabic"/>
                <w:sz w:val="18"/>
                <w:szCs w:val="18"/>
                <w:rtl/>
                <w:lang w:eastAsia="en-US"/>
              </w:rPr>
            </w:pPr>
            <w:r>
              <w:rPr>
                <w:rFonts w:cs="Simplified Arabic" w:hint="cs"/>
                <w:b/>
                <w:bCs/>
                <w:rtl/>
              </w:rPr>
              <w:lastRenderedPageBreak/>
              <w:t xml:space="preserve">المحاكم الشرعية تصدرت مؤسسات العدالة الفلسطينية في </w:t>
            </w:r>
            <w:r w:rsidR="00544A59">
              <w:rPr>
                <w:rFonts w:cs="Simplified Arabic" w:hint="cs"/>
                <w:b/>
                <w:bCs/>
                <w:rtl/>
                <w:lang w:bidi="ar-JO"/>
              </w:rPr>
              <w:t>فلسطين</w:t>
            </w:r>
            <w:r>
              <w:rPr>
                <w:rFonts w:cs="Simplified Arabic" w:hint="cs"/>
                <w:b/>
                <w:bCs/>
                <w:rtl/>
              </w:rPr>
              <w:t xml:space="preserve"> من حيث </w:t>
            </w:r>
            <w:r w:rsidR="00137F51">
              <w:rPr>
                <w:rFonts w:cs="Simplified Arabic" w:hint="cs"/>
                <w:b/>
                <w:bCs/>
                <w:rtl/>
              </w:rPr>
              <w:t>رض</w:t>
            </w:r>
            <w:r w:rsidR="00CE59E0">
              <w:rPr>
                <w:rFonts w:cs="Simplified Arabic" w:hint="cs"/>
                <w:b/>
                <w:bCs/>
                <w:rtl/>
              </w:rPr>
              <w:t>ى</w:t>
            </w:r>
            <w:r w:rsidR="00137F51">
              <w:rPr>
                <w:rFonts w:cs="Simplified Arabic" w:hint="cs"/>
                <w:b/>
                <w:bCs/>
                <w:rtl/>
              </w:rPr>
              <w:t xml:space="preserve"> </w:t>
            </w:r>
            <w:r>
              <w:rPr>
                <w:rFonts w:cs="Simplified Arabic" w:hint="cs"/>
                <w:b/>
                <w:bCs/>
                <w:rtl/>
              </w:rPr>
              <w:t xml:space="preserve">الأفراد عن أدائها </w:t>
            </w:r>
          </w:p>
        </w:tc>
      </w:tr>
    </w:tbl>
    <w:p w14:paraId="507F4693" w14:textId="77777777" w:rsidR="00A702F2" w:rsidRDefault="00A702F2" w:rsidP="00A702F2">
      <w:pPr>
        <w:ind w:left="-2"/>
        <w:jc w:val="lowKashida"/>
        <w:rPr>
          <w:rFonts w:cs="Simplified Arabic"/>
          <w:sz w:val="18"/>
          <w:szCs w:val="18"/>
          <w:rtl/>
          <w:lang w:eastAsia="en-US"/>
        </w:rPr>
      </w:pPr>
    </w:p>
    <w:p w14:paraId="3DC34A99" w14:textId="4975BA2E" w:rsidR="00A702F2" w:rsidRDefault="00A702F2" w:rsidP="001F7F81">
      <w:pPr>
        <w:jc w:val="lowKashida"/>
        <w:rPr>
          <w:rFonts w:cs="Simplified Arabic"/>
          <w:rtl/>
          <w:lang w:eastAsia="en-US"/>
        </w:rPr>
      </w:pPr>
      <w:r w:rsidRPr="007610D7">
        <w:rPr>
          <w:rFonts w:cs="Simplified Arabic" w:hint="cs"/>
          <w:rtl/>
          <w:lang w:eastAsia="en-US"/>
        </w:rPr>
        <w:t>أ</w:t>
      </w:r>
      <w:r>
        <w:rPr>
          <w:rFonts w:cs="Simplified Arabic" w:hint="cs"/>
          <w:rtl/>
          <w:lang w:eastAsia="en-US"/>
        </w:rPr>
        <w:t>ظهرت</w:t>
      </w:r>
      <w:r w:rsidRPr="007610D7">
        <w:rPr>
          <w:rFonts w:cs="Simplified Arabic" w:hint="cs"/>
          <w:rtl/>
          <w:lang w:eastAsia="en-US"/>
        </w:rPr>
        <w:t xml:space="preserve"> النتائج أن</w:t>
      </w:r>
      <w:r>
        <w:rPr>
          <w:rFonts w:cs="Simplified Arabic" w:hint="cs"/>
          <w:rtl/>
          <w:lang w:eastAsia="en-US"/>
        </w:rPr>
        <w:t xml:space="preserve"> المحاكم الشرعية </w:t>
      </w:r>
      <w:r w:rsidR="001F7F81">
        <w:rPr>
          <w:rFonts w:cs="Simplified Arabic" w:hint="cs"/>
          <w:rtl/>
          <w:lang w:eastAsia="en-US"/>
        </w:rPr>
        <w:t>نالت الرضى الأعلى</w:t>
      </w:r>
      <w:r>
        <w:rPr>
          <w:rFonts w:cs="Simplified Arabic" w:hint="cs"/>
          <w:rtl/>
          <w:lang w:eastAsia="en-US"/>
        </w:rPr>
        <w:t xml:space="preserve"> من قبل الأفراد الذين لجأوا أو استدعوا أو تواصلوا مع مؤسسات العدالة الفلسطينية</w:t>
      </w:r>
      <w:r w:rsidR="00B23989">
        <w:rPr>
          <w:rFonts w:cs="Simplified Arabic" w:hint="cs"/>
          <w:rtl/>
          <w:lang w:eastAsia="en-US"/>
        </w:rPr>
        <w:t xml:space="preserve"> </w:t>
      </w:r>
      <w:r w:rsidR="001F7F81">
        <w:rPr>
          <w:rFonts w:cs="Simplified Arabic" w:hint="cs"/>
          <w:rtl/>
          <w:lang w:eastAsia="en-US"/>
        </w:rPr>
        <w:t>بنسبة 76.2% وتتوزع بواقع</w:t>
      </w:r>
      <w:r w:rsidRPr="007610D7">
        <w:rPr>
          <w:rFonts w:cs="Simplified Arabic" w:hint="cs"/>
          <w:rtl/>
          <w:lang w:eastAsia="en-US"/>
        </w:rPr>
        <w:t xml:space="preserve"> </w:t>
      </w:r>
      <w:r w:rsidR="00305AB6">
        <w:rPr>
          <w:rFonts w:cs="Simplified Arabic" w:hint="cs"/>
          <w:rtl/>
          <w:lang w:eastAsia="en-US"/>
        </w:rPr>
        <w:t>75.5</w:t>
      </w:r>
      <w:r w:rsidRPr="007610D7">
        <w:rPr>
          <w:rFonts w:cs="Simplified Arabic" w:hint="cs"/>
          <w:rtl/>
          <w:lang w:eastAsia="en-US"/>
        </w:rPr>
        <w:t xml:space="preserve">% </w:t>
      </w:r>
      <w:r w:rsidR="0018140B">
        <w:rPr>
          <w:rFonts w:cs="Simplified Arabic" w:hint="cs"/>
          <w:rtl/>
          <w:lang w:eastAsia="en-US"/>
        </w:rPr>
        <w:t>للذكور،</w:t>
      </w:r>
      <w:r>
        <w:rPr>
          <w:rFonts w:cs="Simplified Arabic" w:hint="cs"/>
          <w:rtl/>
          <w:lang w:eastAsia="en-US"/>
        </w:rPr>
        <w:t xml:space="preserve"> و</w:t>
      </w:r>
      <w:r w:rsidR="00544A59">
        <w:rPr>
          <w:rFonts w:cs="Simplified Arabic" w:hint="cs"/>
          <w:rtl/>
          <w:lang w:eastAsia="en-US"/>
        </w:rPr>
        <w:t>77.</w:t>
      </w:r>
      <w:r w:rsidR="00305AB6">
        <w:rPr>
          <w:rFonts w:cs="Simplified Arabic" w:hint="cs"/>
          <w:rtl/>
          <w:lang w:eastAsia="en-US"/>
        </w:rPr>
        <w:t>1</w:t>
      </w:r>
      <w:r w:rsidR="00EE23D2">
        <w:rPr>
          <w:rFonts w:cs="Simplified Arabic" w:hint="cs"/>
          <w:rtl/>
          <w:lang w:eastAsia="en-US"/>
        </w:rPr>
        <w:t>% للإناث،</w:t>
      </w:r>
      <w:r>
        <w:rPr>
          <w:rFonts w:cs="Simplified Arabic" w:hint="cs"/>
          <w:rtl/>
          <w:lang w:eastAsia="en-US"/>
        </w:rPr>
        <w:t xml:space="preserve"> ويليها القضاء العشائري </w:t>
      </w:r>
      <w:r w:rsidR="001F7F81">
        <w:rPr>
          <w:rFonts w:cs="Simplified Arabic" w:hint="cs"/>
          <w:rtl/>
          <w:lang w:eastAsia="en-US"/>
        </w:rPr>
        <w:t xml:space="preserve">بنسبة 67.9% </w:t>
      </w:r>
      <w:r>
        <w:rPr>
          <w:rFonts w:cs="Simplified Arabic" w:hint="cs"/>
          <w:rtl/>
          <w:lang w:eastAsia="en-US"/>
        </w:rPr>
        <w:t xml:space="preserve">بواقع </w:t>
      </w:r>
      <w:r w:rsidR="00305AB6">
        <w:rPr>
          <w:rFonts w:cs="Simplified Arabic" w:hint="cs"/>
          <w:rtl/>
          <w:lang w:eastAsia="en-US"/>
        </w:rPr>
        <w:t>68.0</w:t>
      </w:r>
      <w:r>
        <w:rPr>
          <w:rFonts w:cs="Simplified Arabic" w:hint="cs"/>
          <w:rtl/>
          <w:lang w:eastAsia="en-US"/>
        </w:rPr>
        <w:t>% للذكور</w:t>
      </w:r>
      <w:r w:rsidR="00544A59">
        <w:rPr>
          <w:rFonts w:cs="Simplified Arabic" w:hint="cs"/>
          <w:rtl/>
          <w:lang w:eastAsia="en-US"/>
        </w:rPr>
        <w:t>،</w:t>
      </w:r>
      <w:r>
        <w:rPr>
          <w:rFonts w:cs="Simplified Arabic" w:hint="cs"/>
          <w:rtl/>
          <w:lang w:eastAsia="en-US"/>
        </w:rPr>
        <w:t xml:space="preserve"> و</w:t>
      </w:r>
      <w:r w:rsidR="00305AB6">
        <w:rPr>
          <w:rFonts w:cs="Simplified Arabic" w:hint="cs"/>
          <w:rtl/>
          <w:lang w:eastAsia="en-US"/>
        </w:rPr>
        <w:t>67.7</w:t>
      </w:r>
      <w:r>
        <w:rPr>
          <w:rFonts w:cs="Simplified Arabic" w:hint="cs"/>
          <w:rtl/>
          <w:lang w:eastAsia="en-US"/>
        </w:rPr>
        <w:t>% للإناث.</w:t>
      </w:r>
      <w:r w:rsidRPr="00DC6FBD">
        <w:rPr>
          <w:rFonts w:cs="Simplified Arabic" w:hint="cs"/>
          <w:rtl/>
          <w:lang w:eastAsia="en-US"/>
        </w:rPr>
        <w:t xml:space="preserve"> </w:t>
      </w:r>
      <w:r w:rsidRPr="00DC6FBD">
        <w:rPr>
          <w:rFonts w:ascii="Simplified Arabic" w:hAnsi="Simplified Arabic" w:cs="Simplified Arabic"/>
          <w:rtl/>
        </w:rPr>
        <w:t>(انظر/ ي جد</w:t>
      </w:r>
      <w:r>
        <w:rPr>
          <w:rFonts w:ascii="Simplified Arabic" w:hAnsi="Simplified Arabic" w:cs="Simplified Arabic" w:hint="cs"/>
          <w:rtl/>
        </w:rPr>
        <w:t>ا</w:t>
      </w:r>
      <w:r w:rsidRPr="00DC6FBD">
        <w:rPr>
          <w:rFonts w:ascii="Simplified Arabic" w:hAnsi="Simplified Arabic" w:cs="Simplified Arabic"/>
          <w:rtl/>
        </w:rPr>
        <w:t>ول</w:t>
      </w:r>
      <w:r w:rsidR="006D4502">
        <w:rPr>
          <w:rFonts w:ascii="Simplified Arabic" w:hAnsi="Simplified Arabic" w:cs="Simplified Arabic" w:hint="cs"/>
          <w:rtl/>
        </w:rPr>
        <w:t xml:space="preserve"> 5،</w:t>
      </w:r>
      <w:r>
        <w:rPr>
          <w:rFonts w:ascii="Simplified Arabic" w:hAnsi="Simplified Arabic" w:cs="Simplified Arabic" w:hint="cs"/>
          <w:rtl/>
        </w:rPr>
        <w:t xml:space="preserve"> 6</w:t>
      </w:r>
      <w:r w:rsidR="006D4502">
        <w:rPr>
          <w:rFonts w:ascii="Simplified Arabic" w:hAnsi="Simplified Arabic" w:cs="Simplified Arabic" w:hint="cs"/>
          <w:rtl/>
        </w:rPr>
        <w:t>،</w:t>
      </w:r>
      <w:r>
        <w:rPr>
          <w:rFonts w:ascii="Simplified Arabic" w:hAnsi="Simplified Arabic" w:cs="Simplified Arabic" w:hint="cs"/>
          <w:rtl/>
        </w:rPr>
        <w:t xml:space="preserve"> 7</w:t>
      </w:r>
      <w:r w:rsidR="006D4502">
        <w:rPr>
          <w:rFonts w:ascii="Simplified Arabic" w:hAnsi="Simplified Arabic" w:cs="Simplified Arabic" w:hint="cs"/>
          <w:rtl/>
        </w:rPr>
        <w:t>، 8، 9</w:t>
      </w:r>
      <w:r w:rsidRPr="00DC6FBD">
        <w:rPr>
          <w:rFonts w:ascii="Simplified Arabic" w:hAnsi="Simplified Arabic" w:cs="Simplified Arabic"/>
          <w:rtl/>
        </w:rPr>
        <w:t>)</w:t>
      </w:r>
      <w:r>
        <w:rPr>
          <w:rFonts w:cs="Simplified Arabic" w:hint="cs"/>
          <w:rtl/>
          <w:lang w:eastAsia="en-US"/>
        </w:rPr>
        <w:t>.</w:t>
      </w:r>
    </w:p>
    <w:p w14:paraId="08119738" w14:textId="77777777" w:rsidR="00A702F2" w:rsidRPr="00ED755D" w:rsidRDefault="00A702F2" w:rsidP="00A702F2">
      <w:pPr>
        <w:ind w:left="70"/>
        <w:jc w:val="lowKashida"/>
        <w:rPr>
          <w:rFonts w:cs="Simplified Arabic"/>
          <w:sz w:val="18"/>
          <w:szCs w:val="18"/>
          <w:rtl/>
          <w:lang w:eastAsia="en-US"/>
        </w:rPr>
      </w:pPr>
    </w:p>
    <w:p w14:paraId="25E2E556" w14:textId="40688C10" w:rsidR="00A702F2" w:rsidRDefault="00A702F2" w:rsidP="00305AB6">
      <w:pPr>
        <w:ind w:left="70" w:hanging="72"/>
        <w:jc w:val="center"/>
        <w:rPr>
          <w:rFonts w:cs="Simplified Arabic"/>
          <w:b/>
          <w:bCs/>
          <w:sz w:val="22"/>
          <w:szCs w:val="22"/>
          <w:rtl/>
          <w:lang w:eastAsia="en-US"/>
        </w:rPr>
      </w:pPr>
      <w:r w:rsidRPr="007610D7">
        <w:rPr>
          <w:rFonts w:cs="Simplified Arabic" w:hint="cs"/>
          <w:b/>
          <w:bCs/>
          <w:sz w:val="22"/>
          <w:szCs w:val="22"/>
          <w:rtl/>
          <w:lang w:eastAsia="en-US"/>
        </w:rPr>
        <w:t>نسبة</w:t>
      </w:r>
      <w:r w:rsidRPr="007610D7">
        <w:rPr>
          <w:rFonts w:cs="Simplified Arabic"/>
          <w:b/>
          <w:bCs/>
          <w:sz w:val="22"/>
          <w:szCs w:val="22"/>
          <w:rtl/>
          <w:lang w:eastAsia="en-US"/>
        </w:rPr>
        <w:t xml:space="preserve"> </w:t>
      </w:r>
      <w:r w:rsidR="00CE59E0">
        <w:rPr>
          <w:rFonts w:cs="Simplified Arabic" w:hint="cs"/>
          <w:b/>
          <w:bCs/>
          <w:sz w:val="22"/>
          <w:szCs w:val="22"/>
          <w:rtl/>
          <w:lang w:eastAsia="en-US"/>
        </w:rPr>
        <w:t xml:space="preserve">رضى </w:t>
      </w:r>
      <w:r>
        <w:rPr>
          <w:rFonts w:cs="Simplified Arabic" w:hint="cs"/>
          <w:b/>
          <w:bCs/>
          <w:sz w:val="22"/>
          <w:szCs w:val="22"/>
          <w:rtl/>
          <w:lang w:eastAsia="en-US"/>
        </w:rPr>
        <w:t>ا</w:t>
      </w:r>
      <w:r w:rsidRPr="007610D7">
        <w:rPr>
          <w:rFonts w:cs="Simplified Arabic"/>
          <w:b/>
          <w:bCs/>
          <w:sz w:val="22"/>
          <w:szCs w:val="22"/>
          <w:rtl/>
          <w:lang w:eastAsia="en-US"/>
        </w:rPr>
        <w:t>لأفراد (18 سنة فأكثر) في فلسطين</w:t>
      </w:r>
      <w:r w:rsidRPr="007610D7">
        <w:rPr>
          <w:rFonts w:cs="Simplified Arabic" w:hint="cs"/>
          <w:b/>
          <w:bCs/>
          <w:sz w:val="22"/>
          <w:szCs w:val="22"/>
          <w:rtl/>
          <w:lang w:eastAsia="en-US"/>
        </w:rPr>
        <w:t xml:space="preserve"> الذين </w:t>
      </w:r>
      <w:r>
        <w:rPr>
          <w:rFonts w:cs="Simplified Arabic" w:hint="cs"/>
          <w:b/>
          <w:bCs/>
          <w:sz w:val="22"/>
          <w:szCs w:val="22"/>
          <w:rtl/>
          <w:lang w:eastAsia="en-US"/>
        </w:rPr>
        <w:t>لجأوا أو استدعوا أو تواصلوا مع مؤسسات</w:t>
      </w:r>
      <w:r w:rsidRPr="007610D7">
        <w:rPr>
          <w:rFonts w:cs="Simplified Arabic" w:hint="cs"/>
          <w:b/>
          <w:bCs/>
          <w:sz w:val="22"/>
          <w:szCs w:val="22"/>
          <w:rtl/>
          <w:lang w:eastAsia="en-US"/>
        </w:rPr>
        <w:t xml:space="preserve"> العدالة </w:t>
      </w:r>
      <w:r>
        <w:rPr>
          <w:rFonts w:cs="Simplified Arabic" w:hint="cs"/>
          <w:b/>
          <w:bCs/>
          <w:sz w:val="22"/>
          <w:szCs w:val="22"/>
          <w:rtl/>
          <w:lang w:eastAsia="en-US"/>
        </w:rPr>
        <w:t xml:space="preserve">الفلسطينية </w:t>
      </w:r>
      <w:r w:rsidR="000A29D8">
        <w:rPr>
          <w:rFonts w:cs="Simplified Arabic" w:hint="cs"/>
          <w:b/>
          <w:bCs/>
          <w:sz w:val="22"/>
          <w:szCs w:val="22"/>
          <w:rtl/>
          <w:lang w:eastAsia="en-US"/>
        </w:rPr>
        <w:t xml:space="preserve">خلال الـ 12 شهراً الماضية </w:t>
      </w:r>
      <w:r w:rsidR="0056509A">
        <w:rPr>
          <w:rFonts w:cs="Simplified Arabic" w:hint="cs"/>
          <w:b/>
          <w:bCs/>
          <w:sz w:val="22"/>
          <w:szCs w:val="22"/>
          <w:rtl/>
          <w:lang w:eastAsia="en-US"/>
        </w:rPr>
        <w:t xml:space="preserve">عن مؤسسات العدالة الفلسطينية </w:t>
      </w:r>
      <w:r w:rsidRPr="007610D7">
        <w:rPr>
          <w:rFonts w:cs="Simplified Arabic" w:hint="cs"/>
          <w:b/>
          <w:bCs/>
          <w:sz w:val="22"/>
          <w:szCs w:val="22"/>
          <w:rtl/>
          <w:lang w:eastAsia="en-US"/>
        </w:rPr>
        <w:t>حسب</w:t>
      </w:r>
      <w:r w:rsidRPr="007610D7">
        <w:rPr>
          <w:rFonts w:cs="Simplified Arabic"/>
          <w:b/>
          <w:bCs/>
          <w:sz w:val="22"/>
          <w:szCs w:val="22"/>
          <w:rtl/>
          <w:lang w:eastAsia="en-US"/>
        </w:rPr>
        <w:t xml:space="preserve"> </w:t>
      </w:r>
      <w:r w:rsidR="002369A0">
        <w:rPr>
          <w:rFonts w:cs="Simplified Arabic" w:hint="cs"/>
          <w:b/>
          <w:bCs/>
          <w:sz w:val="22"/>
          <w:szCs w:val="22"/>
          <w:rtl/>
          <w:lang w:eastAsia="en-US"/>
        </w:rPr>
        <w:t>مؤسسات مختارة والجنس</w:t>
      </w:r>
      <w:r w:rsidRPr="00EE23D2">
        <w:rPr>
          <w:rFonts w:cs="Simplified Arabic"/>
          <w:b/>
          <w:bCs/>
          <w:sz w:val="22"/>
          <w:szCs w:val="22"/>
          <w:rtl/>
          <w:lang w:eastAsia="en-US"/>
        </w:rPr>
        <w:t xml:space="preserve">، </w:t>
      </w:r>
      <w:r w:rsidR="00E00509">
        <w:rPr>
          <w:rFonts w:cs="Simplified Arabic" w:hint="cs"/>
          <w:b/>
          <w:bCs/>
          <w:sz w:val="22"/>
          <w:szCs w:val="22"/>
          <w:rtl/>
          <w:lang w:eastAsia="en-US"/>
        </w:rPr>
        <w:t>تموز</w:t>
      </w:r>
      <w:r w:rsidRPr="00EE23D2">
        <w:rPr>
          <w:rFonts w:cs="Simplified Arabic" w:hint="cs"/>
          <w:b/>
          <w:bCs/>
          <w:sz w:val="22"/>
          <w:szCs w:val="22"/>
          <w:rtl/>
          <w:lang w:eastAsia="en-US"/>
        </w:rPr>
        <w:t xml:space="preserve">- </w:t>
      </w:r>
      <w:r w:rsidR="002C5E8F">
        <w:rPr>
          <w:rFonts w:cs="Simplified Arabic" w:hint="cs"/>
          <w:b/>
          <w:bCs/>
          <w:sz w:val="22"/>
          <w:szCs w:val="22"/>
          <w:rtl/>
          <w:lang w:eastAsia="en-US"/>
        </w:rPr>
        <w:t>آب</w:t>
      </w:r>
      <w:r w:rsidRPr="00EE23D2">
        <w:rPr>
          <w:rFonts w:cs="Simplified Arabic" w:hint="cs"/>
          <w:b/>
          <w:bCs/>
          <w:sz w:val="22"/>
          <w:szCs w:val="22"/>
          <w:rtl/>
          <w:lang w:eastAsia="en-US"/>
        </w:rPr>
        <w:t xml:space="preserve"> </w:t>
      </w:r>
      <w:r w:rsidR="00305AB6">
        <w:rPr>
          <w:rFonts w:cs="Simplified Arabic" w:hint="cs"/>
          <w:b/>
          <w:bCs/>
          <w:sz w:val="22"/>
          <w:szCs w:val="22"/>
          <w:rtl/>
          <w:lang w:eastAsia="en-US"/>
        </w:rPr>
        <w:t>2023</w:t>
      </w:r>
    </w:p>
    <w:tbl>
      <w:tblPr>
        <w:tblStyle w:val="TableGrid"/>
        <w:bidiVisual/>
        <w:tblW w:w="0" w:type="auto"/>
        <w:jc w:val="center"/>
        <w:tblLook w:val="04A0" w:firstRow="1" w:lastRow="0" w:firstColumn="1" w:lastColumn="0" w:noHBand="0" w:noVBand="1"/>
      </w:tblPr>
      <w:tblGrid>
        <w:gridCol w:w="8376"/>
      </w:tblGrid>
      <w:tr w:rsidR="00A702F2" w14:paraId="5D75C970" w14:textId="77777777" w:rsidTr="00371BA1">
        <w:trPr>
          <w:trHeight w:val="3285"/>
          <w:jc w:val="center"/>
        </w:trPr>
        <w:tc>
          <w:tcPr>
            <w:tcW w:w="8192" w:type="dxa"/>
            <w:vAlign w:val="center"/>
          </w:tcPr>
          <w:p w14:paraId="0C84CB3E" w14:textId="77777777" w:rsidR="00A702F2" w:rsidRDefault="00A702F2" w:rsidP="00371BA1">
            <w:pPr>
              <w:jc w:val="center"/>
              <w:rPr>
                <w:rFonts w:cs="Simplified Arabic"/>
                <w:rtl/>
                <w:lang w:eastAsia="en-US"/>
              </w:rPr>
            </w:pPr>
            <w:r w:rsidRPr="007610D7">
              <w:rPr>
                <w:rFonts w:cs="Simplified Arabic" w:hint="cs"/>
                <w:noProof/>
                <w:rtl/>
                <w:lang w:eastAsia="en-US"/>
              </w:rPr>
              <w:drawing>
                <wp:inline distT="0" distB="0" distL="0" distR="0" wp14:anchorId="72CBDBAF" wp14:editId="36911F51">
                  <wp:extent cx="5181600" cy="2028190"/>
                  <wp:effectExtent l="0" t="0" r="0" b="0"/>
                  <wp:docPr id="16"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0ABDA535" w14:textId="0F15C059" w:rsidR="00A702F2" w:rsidRDefault="00A702F2" w:rsidP="00A702F2">
      <w:pPr>
        <w:ind w:left="70"/>
        <w:jc w:val="lowKashida"/>
        <w:rPr>
          <w:rFonts w:cs="Simplified Arabic"/>
          <w:rtl/>
          <w:lang w:eastAsia="en-US"/>
        </w:rPr>
      </w:pPr>
    </w:p>
    <w:p w14:paraId="7C757256" w14:textId="77777777" w:rsidR="00B77FC4" w:rsidRPr="00547E19" w:rsidRDefault="00B77FC4" w:rsidP="00A702F2">
      <w:pPr>
        <w:ind w:left="70"/>
        <w:jc w:val="lowKashida"/>
        <w:rPr>
          <w:rFonts w:cs="Simplified Arabic"/>
          <w:lang w:eastAsia="en-US"/>
        </w:rPr>
      </w:pPr>
    </w:p>
    <w:tbl>
      <w:tblPr>
        <w:tblStyle w:val="TableGrid"/>
        <w:bidiVisual/>
        <w:tblW w:w="8222" w:type="dxa"/>
        <w:jc w:val="center"/>
        <w:tblLook w:val="04A0" w:firstRow="1" w:lastRow="0" w:firstColumn="1" w:lastColumn="0" w:noHBand="0" w:noVBand="1"/>
      </w:tblPr>
      <w:tblGrid>
        <w:gridCol w:w="8222"/>
      </w:tblGrid>
      <w:tr w:rsidR="006A1675" w:rsidRPr="006A1675" w14:paraId="0F9DEE43" w14:textId="77777777" w:rsidTr="00371BA1">
        <w:trPr>
          <w:jc w:val="center"/>
        </w:trPr>
        <w:tc>
          <w:tcPr>
            <w:tcW w:w="9286" w:type="dxa"/>
            <w:vAlign w:val="center"/>
          </w:tcPr>
          <w:p w14:paraId="28779BBA" w14:textId="7AD6994D" w:rsidR="00A702F2" w:rsidRPr="006A1675" w:rsidRDefault="006A1675" w:rsidP="007A23AE">
            <w:pPr>
              <w:jc w:val="center"/>
              <w:rPr>
                <w:rFonts w:cs="Simplified Arabic"/>
                <w:sz w:val="18"/>
                <w:szCs w:val="18"/>
                <w:rtl/>
                <w:lang w:eastAsia="en-US"/>
              </w:rPr>
            </w:pPr>
            <w:r w:rsidRPr="007A23AE">
              <w:rPr>
                <w:rFonts w:cs="Simplified Arabic" w:hint="cs"/>
                <w:b/>
                <w:bCs/>
                <w:rtl/>
                <w:lang w:eastAsia="en-US"/>
              </w:rPr>
              <w:t>حوالي</w:t>
            </w:r>
            <w:r w:rsidR="007A23AE" w:rsidRPr="007A23AE">
              <w:rPr>
                <w:rFonts w:cs="Simplified Arabic" w:hint="cs"/>
                <w:b/>
                <w:bCs/>
                <w:rtl/>
                <w:lang w:eastAsia="en-US"/>
              </w:rPr>
              <w:t xml:space="preserve"> ثلثي</w:t>
            </w:r>
            <w:r w:rsidR="00A702F2" w:rsidRPr="007A23AE">
              <w:rPr>
                <w:rFonts w:cs="Simplified Arabic" w:hint="cs"/>
                <w:b/>
                <w:bCs/>
                <w:rtl/>
                <w:lang w:eastAsia="en-US"/>
              </w:rPr>
              <w:t xml:space="preserve"> الأفراد</w:t>
            </w:r>
            <w:r w:rsidR="00A702F2" w:rsidRPr="006A1675">
              <w:rPr>
                <w:rFonts w:cs="Simplified Arabic" w:hint="cs"/>
                <w:b/>
                <w:bCs/>
                <w:rtl/>
                <w:lang w:eastAsia="en-US"/>
              </w:rPr>
              <w:t xml:space="preserve"> راضون عن وزارة الداخلية والشرطة</w:t>
            </w:r>
            <w:r w:rsidR="00F679A4">
              <w:rPr>
                <w:rFonts w:cs="Simplified Arabic" w:hint="cs"/>
                <w:b/>
                <w:bCs/>
                <w:rtl/>
                <w:lang w:eastAsia="en-US"/>
              </w:rPr>
              <w:t xml:space="preserve"> المدنية</w:t>
            </w:r>
            <w:r w:rsidR="00A702F2" w:rsidRPr="006A1675">
              <w:rPr>
                <w:rFonts w:cs="Simplified Arabic" w:hint="cs"/>
                <w:b/>
                <w:bCs/>
                <w:rtl/>
                <w:lang w:eastAsia="en-US"/>
              </w:rPr>
              <w:t xml:space="preserve"> الفلسطينية</w:t>
            </w:r>
          </w:p>
        </w:tc>
      </w:tr>
    </w:tbl>
    <w:p w14:paraId="38CA42F4" w14:textId="77777777" w:rsidR="00A702F2" w:rsidRPr="00547E19" w:rsidRDefault="00A702F2" w:rsidP="00A702F2">
      <w:pPr>
        <w:ind w:left="70"/>
        <w:jc w:val="lowKashida"/>
        <w:rPr>
          <w:rFonts w:cs="Simplified Arabic"/>
          <w:sz w:val="22"/>
          <w:szCs w:val="22"/>
          <w:lang w:eastAsia="en-US"/>
        </w:rPr>
      </w:pPr>
    </w:p>
    <w:p w14:paraId="42775079" w14:textId="02E326E0" w:rsidR="00A702F2" w:rsidRPr="00192AA3" w:rsidRDefault="00A702F2" w:rsidP="00BA69B3">
      <w:pPr>
        <w:jc w:val="lowKashida"/>
        <w:rPr>
          <w:rFonts w:cs="Simplified Arabic"/>
          <w:rtl/>
          <w:lang w:eastAsia="en-US"/>
        </w:rPr>
      </w:pPr>
      <w:r w:rsidRPr="006A1675">
        <w:rPr>
          <w:rFonts w:cs="Simplified Arabic" w:hint="cs"/>
          <w:rtl/>
          <w:lang w:eastAsia="en-US"/>
        </w:rPr>
        <w:t xml:space="preserve">فيما أشارت النتائج إلى أن أكثر مؤسسات الأمن الفلسطينية التي حازت على رضى الأفراد الفلسطينيين (18 سنة فأكثر) كانت وزارة </w:t>
      </w:r>
      <w:r w:rsidR="00407264" w:rsidRPr="006A1675">
        <w:rPr>
          <w:rFonts w:cs="Simplified Arabic" w:hint="cs"/>
          <w:rtl/>
          <w:lang w:eastAsia="en-US"/>
        </w:rPr>
        <w:t>الداخلي</w:t>
      </w:r>
      <w:r w:rsidR="00407264" w:rsidRPr="006A1675">
        <w:rPr>
          <w:rFonts w:cs="Simplified Arabic" w:hint="eastAsia"/>
          <w:rtl/>
          <w:lang w:eastAsia="en-US"/>
        </w:rPr>
        <w:t>ة</w:t>
      </w:r>
      <w:r w:rsidRPr="006A1675">
        <w:rPr>
          <w:rFonts w:cs="Simplified Arabic" w:hint="cs"/>
          <w:rtl/>
          <w:lang w:eastAsia="en-US"/>
        </w:rPr>
        <w:t xml:space="preserve"> بنسبة </w:t>
      </w:r>
      <w:r w:rsidR="00BA69B3">
        <w:rPr>
          <w:rFonts w:cs="Simplified Arabic" w:hint="cs"/>
          <w:rtl/>
          <w:lang w:eastAsia="en-US"/>
        </w:rPr>
        <w:t>73.7</w:t>
      </w:r>
      <w:r w:rsidRPr="006A1675">
        <w:rPr>
          <w:rFonts w:cs="Simplified Arabic" w:hint="cs"/>
          <w:rtl/>
          <w:lang w:eastAsia="en-US"/>
        </w:rPr>
        <w:t xml:space="preserve">%، تليها الشرطة </w:t>
      </w:r>
      <w:r w:rsidRPr="00192AA3">
        <w:rPr>
          <w:rFonts w:cs="Simplified Arabic" w:hint="cs"/>
          <w:rtl/>
          <w:lang w:eastAsia="en-US"/>
        </w:rPr>
        <w:t xml:space="preserve">المدنية الفلسطينية بنسبة رضى بلغت </w:t>
      </w:r>
      <w:r w:rsidR="00BA69B3">
        <w:rPr>
          <w:rFonts w:cs="Simplified Arabic" w:hint="cs"/>
          <w:rtl/>
          <w:lang w:eastAsia="en-US"/>
        </w:rPr>
        <w:t>64.8</w:t>
      </w:r>
      <w:r w:rsidRPr="00192AA3">
        <w:rPr>
          <w:rFonts w:cs="Simplified Arabic" w:hint="cs"/>
          <w:rtl/>
          <w:lang w:eastAsia="en-US"/>
        </w:rPr>
        <w:t>%</w:t>
      </w:r>
      <w:r w:rsidR="006A1675" w:rsidRPr="00192AA3">
        <w:rPr>
          <w:rFonts w:cs="Simplified Arabic" w:hint="cs"/>
          <w:rtl/>
          <w:lang w:eastAsia="en-US"/>
        </w:rPr>
        <w:t xml:space="preserve">، فيما كان الأمن </w:t>
      </w:r>
      <w:r w:rsidR="00BA69B3">
        <w:rPr>
          <w:rFonts w:cs="Simplified Arabic" w:hint="cs"/>
          <w:rtl/>
          <w:lang w:eastAsia="en-US"/>
        </w:rPr>
        <w:t>الوقائي/ المخابرات</w:t>
      </w:r>
      <w:r w:rsidR="006A1675" w:rsidRPr="00192AA3">
        <w:rPr>
          <w:rFonts w:cs="Simplified Arabic" w:hint="cs"/>
          <w:rtl/>
          <w:lang w:eastAsia="en-US"/>
        </w:rPr>
        <w:t xml:space="preserve"> </w:t>
      </w:r>
      <w:r w:rsidRPr="00192AA3">
        <w:rPr>
          <w:rFonts w:cs="Simplified Arabic" w:hint="cs"/>
          <w:rtl/>
          <w:lang w:eastAsia="en-US"/>
        </w:rPr>
        <w:t xml:space="preserve">الأقل رضى لدى الأفراد بنسبة </w:t>
      </w:r>
      <w:r w:rsidR="00BA69B3">
        <w:rPr>
          <w:rFonts w:cs="Simplified Arabic" w:hint="cs"/>
          <w:rtl/>
          <w:lang w:eastAsia="en-US"/>
        </w:rPr>
        <w:t>53.1</w:t>
      </w:r>
      <w:r w:rsidRPr="00192AA3">
        <w:rPr>
          <w:rFonts w:cs="Simplified Arabic" w:hint="cs"/>
          <w:rtl/>
          <w:lang w:eastAsia="en-US"/>
        </w:rPr>
        <w:t xml:space="preserve">%. </w:t>
      </w:r>
      <w:r w:rsidRPr="00192AA3">
        <w:rPr>
          <w:rFonts w:ascii="Simplified Arabic" w:hAnsi="Simplified Arabic" w:cs="Simplified Arabic"/>
          <w:rtl/>
        </w:rPr>
        <w:t xml:space="preserve">(انظر/ ي جدول </w:t>
      </w:r>
      <w:r w:rsidR="00BB71E4">
        <w:rPr>
          <w:rFonts w:ascii="Simplified Arabic" w:hAnsi="Simplified Arabic" w:cs="Simplified Arabic" w:hint="cs"/>
          <w:rtl/>
        </w:rPr>
        <w:t>18</w:t>
      </w:r>
      <w:r w:rsidRPr="00192AA3">
        <w:rPr>
          <w:rFonts w:ascii="Simplified Arabic" w:hAnsi="Simplified Arabic" w:cs="Simplified Arabic"/>
          <w:rtl/>
        </w:rPr>
        <w:t>)</w:t>
      </w:r>
      <w:r w:rsidRPr="00192AA3">
        <w:rPr>
          <w:rFonts w:cs="Simplified Arabic" w:hint="cs"/>
          <w:rtl/>
          <w:lang w:eastAsia="en-US"/>
        </w:rPr>
        <w:t>.</w:t>
      </w:r>
    </w:p>
    <w:p w14:paraId="765716E2" w14:textId="77777777" w:rsidR="00A702F2" w:rsidRPr="00547E19" w:rsidRDefault="00A702F2" w:rsidP="00A702F2">
      <w:pPr>
        <w:ind w:left="-2"/>
        <w:jc w:val="lowKashida"/>
        <w:rPr>
          <w:rFonts w:cs="Simplified Arabic"/>
          <w:sz w:val="20"/>
          <w:szCs w:val="20"/>
          <w:rtl/>
          <w:lang w:eastAsia="en-US"/>
        </w:rPr>
      </w:pPr>
    </w:p>
    <w:p w14:paraId="0615CFA5" w14:textId="4EF7F208" w:rsidR="00A702F2" w:rsidRPr="00190A39" w:rsidRDefault="00A702F2" w:rsidP="00BA69B3">
      <w:pPr>
        <w:ind w:left="-1" w:hanging="1"/>
        <w:jc w:val="center"/>
        <w:rPr>
          <w:rFonts w:cs="Simplified Arabic"/>
          <w:b/>
          <w:bCs/>
          <w:sz w:val="22"/>
          <w:szCs w:val="22"/>
          <w:rtl/>
          <w:lang w:eastAsia="en-US"/>
        </w:rPr>
      </w:pPr>
      <w:r>
        <w:rPr>
          <w:rFonts w:cs="Simplified Arabic" w:hint="cs"/>
          <w:b/>
          <w:bCs/>
          <w:sz w:val="22"/>
          <w:szCs w:val="22"/>
          <w:rtl/>
          <w:lang w:eastAsia="en-US"/>
        </w:rPr>
        <w:t>نسبة رضا ا</w:t>
      </w:r>
      <w:r w:rsidRPr="003924B3">
        <w:rPr>
          <w:rFonts w:cs="Simplified Arabic"/>
          <w:b/>
          <w:bCs/>
          <w:sz w:val="22"/>
          <w:szCs w:val="22"/>
          <w:rtl/>
          <w:lang w:eastAsia="en-US"/>
        </w:rPr>
        <w:t xml:space="preserve">لأفراد (18 سنة فأكثر) في </w:t>
      </w:r>
      <w:r w:rsidRPr="00CB5642">
        <w:rPr>
          <w:rFonts w:cs="Simplified Arabic"/>
          <w:b/>
          <w:bCs/>
          <w:sz w:val="22"/>
          <w:szCs w:val="22"/>
          <w:rtl/>
          <w:lang w:eastAsia="en-US"/>
        </w:rPr>
        <w:t xml:space="preserve">فلسطين </w:t>
      </w:r>
      <w:r w:rsidR="002369A0">
        <w:rPr>
          <w:rFonts w:cs="Simplified Arabic" w:hint="cs"/>
          <w:b/>
          <w:bCs/>
          <w:sz w:val="22"/>
          <w:szCs w:val="22"/>
          <w:rtl/>
          <w:lang w:eastAsia="en-US"/>
        </w:rPr>
        <w:t>عن الأداء العام ب</w:t>
      </w:r>
      <w:r w:rsidRPr="00CB5642">
        <w:rPr>
          <w:rFonts w:cs="Simplified Arabic" w:hint="cs"/>
          <w:b/>
          <w:bCs/>
          <w:sz w:val="22"/>
          <w:szCs w:val="22"/>
          <w:rtl/>
          <w:lang w:eastAsia="en-US"/>
        </w:rPr>
        <w:t xml:space="preserve">مؤسسات الأمن الفلسطينية </w:t>
      </w:r>
      <w:r w:rsidRPr="00CB5642">
        <w:rPr>
          <w:rFonts w:cs="Simplified Arabic"/>
          <w:b/>
          <w:bCs/>
          <w:sz w:val="22"/>
          <w:szCs w:val="22"/>
          <w:rtl/>
          <w:lang w:eastAsia="en-US"/>
        </w:rPr>
        <w:t>حسب</w:t>
      </w:r>
      <w:r w:rsidRPr="003924B3">
        <w:rPr>
          <w:rFonts w:cs="Simplified Arabic"/>
          <w:b/>
          <w:bCs/>
          <w:sz w:val="22"/>
          <w:szCs w:val="22"/>
          <w:rtl/>
          <w:lang w:eastAsia="en-US"/>
        </w:rPr>
        <w:t xml:space="preserve"> </w:t>
      </w:r>
      <w:r w:rsidRPr="00EE23D2">
        <w:rPr>
          <w:rFonts w:cs="Simplified Arabic" w:hint="cs"/>
          <w:b/>
          <w:bCs/>
          <w:sz w:val="22"/>
          <w:szCs w:val="22"/>
          <w:rtl/>
          <w:lang w:eastAsia="en-US"/>
        </w:rPr>
        <w:t>ال</w:t>
      </w:r>
      <w:r w:rsidRPr="00EE23D2">
        <w:rPr>
          <w:rFonts w:cs="Simplified Arabic"/>
          <w:b/>
          <w:bCs/>
          <w:sz w:val="22"/>
          <w:szCs w:val="22"/>
          <w:rtl/>
          <w:lang w:eastAsia="en-US"/>
        </w:rPr>
        <w:t>مؤسس</w:t>
      </w:r>
      <w:r w:rsidRPr="00EE23D2">
        <w:rPr>
          <w:rFonts w:cs="Simplified Arabic" w:hint="cs"/>
          <w:b/>
          <w:bCs/>
          <w:sz w:val="22"/>
          <w:szCs w:val="22"/>
          <w:rtl/>
          <w:lang w:eastAsia="en-US"/>
        </w:rPr>
        <w:t>ة</w:t>
      </w:r>
      <w:r w:rsidRPr="00EE23D2">
        <w:rPr>
          <w:rFonts w:cs="Simplified Arabic"/>
          <w:b/>
          <w:bCs/>
          <w:sz w:val="22"/>
          <w:szCs w:val="22"/>
          <w:rtl/>
          <w:lang w:eastAsia="en-US"/>
        </w:rPr>
        <w:t>،</w:t>
      </w:r>
      <w:r w:rsidRPr="00EE23D2">
        <w:rPr>
          <w:rFonts w:cs="Simplified Arabic" w:hint="cs"/>
          <w:b/>
          <w:bCs/>
          <w:sz w:val="22"/>
          <w:szCs w:val="22"/>
          <w:rtl/>
          <w:lang w:eastAsia="en-US"/>
        </w:rPr>
        <w:t xml:space="preserve"> </w:t>
      </w:r>
      <w:r w:rsidR="00E00509">
        <w:rPr>
          <w:rFonts w:cs="Simplified Arabic" w:hint="cs"/>
          <w:b/>
          <w:bCs/>
          <w:sz w:val="22"/>
          <w:szCs w:val="22"/>
          <w:rtl/>
          <w:lang w:eastAsia="en-US"/>
        </w:rPr>
        <w:t xml:space="preserve">              تموز</w:t>
      </w:r>
      <w:r w:rsidRPr="00EE23D2">
        <w:rPr>
          <w:rFonts w:cs="Simplified Arabic" w:hint="cs"/>
          <w:b/>
          <w:bCs/>
          <w:sz w:val="22"/>
          <w:szCs w:val="22"/>
          <w:rtl/>
          <w:lang w:eastAsia="en-US"/>
        </w:rPr>
        <w:t xml:space="preserve">- </w:t>
      </w:r>
      <w:r w:rsidR="002C5E8F">
        <w:rPr>
          <w:rFonts w:cs="Simplified Arabic" w:hint="cs"/>
          <w:b/>
          <w:bCs/>
          <w:sz w:val="22"/>
          <w:szCs w:val="22"/>
          <w:rtl/>
          <w:lang w:eastAsia="en-US"/>
        </w:rPr>
        <w:t>آب</w:t>
      </w:r>
      <w:r w:rsidRPr="00EE23D2">
        <w:rPr>
          <w:rFonts w:cs="Simplified Arabic" w:hint="cs"/>
          <w:b/>
          <w:bCs/>
          <w:sz w:val="22"/>
          <w:szCs w:val="22"/>
          <w:rtl/>
          <w:lang w:eastAsia="en-US"/>
        </w:rPr>
        <w:t xml:space="preserve"> 202</w:t>
      </w:r>
      <w:r w:rsidR="00BA69B3">
        <w:rPr>
          <w:rFonts w:cs="Simplified Arabic" w:hint="cs"/>
          <w:b/>
          <w:bCs/>
          <w:sz w:val="22"/>
          <w:szCs w:val="22"/>
          <w:rtl/>
          <w:lang w:eastAsia="en-US"/>
        </w:rPr>
        <w:t>3</w:t>
      </w:r>
    </w:p>
    <w:tbl>
      <w:tblPr>
        <w:tblStyle w:val="TableGrid"/>
        <w:bidiVisual/>
        <w:tblW w:w="0" w:type="auto"/>
        <w:jc w:val="center"/>
        <w:tblLook w:val="04A0" w:firstRow="1" w:lastRow="0" w:firstColumn="1" w:lastColumn="0" w:noHBand="0" w:noVBand="1"/>
      </w:tblPr>
      <w:tblGrid>
        <w:gridCol w:w="8789"/>
        <w:gridCol w:w="132"/>
      </w:tblGrid>
      <w:tr w:rsidR="00A702F2" w14:paraId="585FF456" w14:textId="77777777" w:rsidTr="00B77FC4">
        <w:trPr>
          <w:trHeight w:val="3901"/>
          <w:jc w:val="center"/>
        </w:trPr>
        <w:tc>
          <w:tcPr>
            <w:tcW w:w="8921" w:type="dxa"/>
            <w:gridSpan w:val="2"/>
            <w:vAlign w:val="center"/>
          </w:tcPr>
          <w:p w14:paraId="0DCBA404" w14:textId="77777777" w:rsidR="00A702F2" w:rsidRDefault="00A702F2" w:rsidP="00371BA1">
            <w:pPr>
              <w:jc w:val="center"/>
              <w:rPr>
                <w:rFonts w:cs="Simplified Arabic"/>
                <w:b/>
                <w:bCs/>
                <w:rtl/>
                <w:lang w:eastAsia="en-US"/>
              </w:rPr>
            </w:pPr>
            <w:r w:rsidRPr="00754F89">
              <w:rPr>
                <w:rFonts w:cs="Simplified Arabic" w:hint="cs"/>
                <w:b/>
                <w:bCs/>
                <w:noProof/>
                <w:rtl/>
                <w:lang w:eastAsia="en-US"/>
              </w:rPr>
              <w:drawing>
                <wp:inline distT="0" distB="0" distL="0" distR="0" wp14:anchorId="51427BC3" wp14:editId="57D30AF9">
                  <wp:extent cx="5378824" cy="2343630"/>
                  <wp:effectExtent l="0" t="0" r="0" b="0"/>
                  <wp:docPr id="27"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A702F2" w:rsidRPr="00447C58" w14:paraId="2687AA1C" w14:textId="77777777" w:rsidTr="00B77FC4">
        <w:trPr>
          <w:gridAfter w:val="1"/>
          <w:wAfter w:w="132" w:type="dxa"/>
          <w:jc w:val="center"/>
        </w:trPr>
        <w:tc>
          <w:tcPr>
            <w:tcW w:w="8789" w:type="dxa"/>
          </w:tcPr>
          <w:p w14:paraId="73949792" w14:textId="0E8ECBBA" w:rsidR="00A702F2" w:rsidRPr="00447C58" w:rsidRDefault="001A49BE" w:rsidP="002369A0">
            <w:pPr>
              <w:jc w:val="center"/>
              <w:rPr>
                <w:rFonts w:cs="Simplified Arabic"/>
                <w:b/>
                <w:bCs/>
                <w:sz w:val="18"/>
                <w:szCs w:val="18"/>
                <w:rtl/>
                <w:lang w:eastAsia="en-US"/>
              </w:rPr>
            </w:pPr>
            <w:r>
              <w:rPr>
                <w:rFonts w:cs="Simplified Arabic" w:hint="cs"/>
                <w:b/>
                <w:bCs/>
                <w:rtl/>
                <w:lang w:eastAsia="en-US"/>
              </w:rPr>
              <w:lastRenderedPageBreak/>
              <w:t>نصف</w:t>
            </w:r>
            <w:r w:rsidR="00A702F2" w:rsidRPr="00447C58">
              <w:rPr>
                <w:rFonts w:cs="Simplified Arabic" w:hint="cs"/>
                <w:b/>
                <w:bCs/>
                <w:rtl/>
                <w:lang w:eastAsia="en-US"/>
              </w:rPr>
              <w:t xml:space="preserve"> الأفراد (18 سنة فأكثر) لديهم معرفة</w:t>
            </w:r>
            <w:r w:rsidR="002369A0" w:rsidRPr="002369A0">
              <w:rPr>
                <w:rFonts w:cs="Simplified Arabic" w:hint="cs"/>
                <w:b/>
                <w:bCs/>
                <w:rtl/>
                <w:lang w:eastAsia="en-US"/>
              </w:rPr>
              <w:t xml:space="preserve"> كاملة أو جزئية</w:t>
            </w:r>
            <w:r w:rsidR="00A702F2" w:rsidRPr="00447C58">
              <w:rPr>
                <w:rFonts w:cs="Simplified Arabic" w:hint="cs"/>
                <w:b/>
                <w:bCs/>
                <w:rtl/>
                <w:lang w:eastAsia="en-US"/>
              </w:rPr>
              <w:t xml:space="preserve"> بحدود صلاحيات الشرطة المدنية الفلسطينية</w:t>
            </w:r>
          </w:p>
        </w:tc>
      </w:tr>
    </w:tbl>
    <w:p w14:paraId="3D95C791" w14:textId="77777777" w:rsidR="00A702F2" w:rsidRPr="00447C58" w:rsidRDefault="00A702F2" w:rsidP="00A702F2">
      <w:pPr>
        <w:jc w:val="lowKashida"/>
        <w:rPr>
          <w:rFonts w:cs="Simplified Arabic"/>
          <w:b/>
          <w:bCs/>
          <w:sz w:val="16"/>
          <w:szCs w:val="16"/>
          <w:rtl/>
          <w:lang w:eastAsia="en-US"/>
        </w:rPr>
      </w:pPr>
    </w:p>
    <w:p w14:paraId="3615E5E2" w14:textId="36458E4E" w:rsidR="00A702F2" w:rsidRPr="004E0966" w:rsidRDefault="00A702F2" w:rsidP="00AF289E">
      <w:pPr>
        <w:jc w:val="lowKashida"/>
        <w:rPr>
          <w:rFonts w:cs="Simplified Arabic"/>
          <w:rtl/>
          <w:lang w:eastAsia="en-US"/>
        </w:rPr>
      </w:pPr>
      <w:r w:rsidRPr="00447C58">
        <w:rPr>
          <w:rFonts w:cs="Simplified Arabic" w:hint="cs"/>
          <w:rtl/>
          <w:lang w:eastAsia="en-US"/>
        </w:rPr>
        <w:t>تفاوتت معرفة الأفراد (18 سنة فأكثر) في حدود وصلاحيات مؤسسات قطاعي الأمن والعدالة</w:t>
      </w:r>
      <w:r w:rsidR="008D39DE">
        <w:rPr>
          <w:rFonts w:cs="Simplified Arabic" w:hint="cs"/>
          <w:rtl/>
          <w:lang w:eastAsia="en-US" w:bidi="ar-JO"/>
        </w:rPr>
        <w:t xml:space="preserve"> في فلسطين</w:t>
      </w:r>
      <w:r w:rsidRPr="00447C58">
        <w:rPr>
          <w:rFonts w:cs="Simplified Arabic" w:hint="cs"/>
          <w:rtl/>
          <w:lang w:eastAsia="en-US"/>
        </w:rPr>
        <w:t xml:space="preserve">؛ فقد كانت </w:t>
      </w:r>
      <w:r w:rsidR="002369A0">
        <w:rPr>
          <w:rFonts w:cs="Simplified Arabic" w:hint="cs"/>
          <w:rtl/>
          <w:lang w:eastAsia="en-US"/>
        </w:rPr>
        <w:t xml:space="preserve">معرفة الأفراد بحدود وصلاحيات </w:t>
      </w:r>
      <w:r w:rsidRPr="00447C58">
        <w:rPr>
          <w:rFonts w:cs="Simplified Arabic" w:hint="cs"/>
          <w:rtl/>
          <w:lang w:eastAsia="en-US"/>
        </w:rPr>
        <w:t xml:space="preserve">الشرطة المدنية الفلسطينية </w:t>
      </w:r>
      <w:r w:rsidR="002369A0">
        <w:rPr>
          <w:rFonts w:cs="Simplified Arabic" w:hint="cs"/>
          <w:rtl/>
          <w:lang w:eastAsia="en-US"/>
        </w:rPr>
        <w:t xml:space="preserve">هي </w:t>
      </w:r>
      <w:r w:rsidRPr="00447C58">
        <w:rPr>
          <w:rFonts w:cs="Simplified Arabic" w:hint="cs"/>
          <w:rtl/>
          <w:lang w:eastAsia="en-US"/>
        </w:rPr>
        <w:t xml:space="preserve">الأعلى </w:t>
      </w:r>
      <w:r w:rsidR="002369A0">
        <w:rPr>
          <w:rFonts w:cs="Simplified Arabic" w:hint="cs"/>
          <w:rtl/>
          <w:lang w:eastAsia="en-US"/>
        </w:rPr>
        <w:t xml:space="preserve">بنسبة </w:t>
      </w:r>
      <w:r w:rsidR="00AF289E">
        <w:rPr>
          <w:rFonts w:cs="Simplified Arabic"/>
          <w:lang w:eastAsia="en-US"/>
        </w:rPr>
        <w:t>50.0</w:t>
      </w:r>
      <w:r w:rsidR="002369A0">
        <w:rPr>
          <w:rFonts w:cs="Simplified Arabic" w:hint="cs"/>
          <w:rtl/>
          <w:lang w:eastAsia="en-US"/>
        </w:rPr>
        <w:t>%، وتتوزع</w:t>
      </w:r>
      <w:r w:rsidRPr="00447C58">
        <w:rPr>
          <w:rFonts w:cs="Simplified Arabic" w:hint="cs"/>
          <w:rtl/>
          <w:lang w:eastAsia="en-US"/>
        </w:rPr>
        <w:t xml:space="preserve"> بواقع </w:t>
      </w:r>
      <w:r w:rsidR="00AF289E">
        <w:rPr>
          <w:rFonts w:cs="Simplified Arabic"/>
          <w:lang w:eastAsia="en-US"/>
        </w:rPr>
        <w:t>59.5</w:t>
      </w:r>
      <w:r w:rsidRPr="00447C58">
        <w:rPr>
          <w:rFonts w:cs="Simplified Arabic" w:hint="cs"/>
          <w:rtl/>
          <w:lang w:eastAsia="en-US"/>
        </w:rPr>
        <w:t>% للذكور و</w:t>
      </w:r>
      <w:r w:rsidR="00AF289E">
        <w:rPr>
          <w:rFonts w:cs="Simplified Arabic" w:hint="cs"/>
          <w:rtl/>
          <w:lang w:eastAsia="en-US"/>
        </w:rPr>
        <w:t>40.3</w:t>
      </w:r>
      <w:r w:rsidR="006A1675" w:rsidRPr="00447C58">
        <w:rPr>
          <w:rFonts w:cs="Simplified Arabic" w:hint="cs"/>
          <w:rtl/>
          <w:lang w:eastAsia="en-US"/>
        </w:rPr>
        <w:t>% للإناث،</w:t>
      </w:r>
      <w:r w:rsidRPr="00447C58">
        <w:rPr>
          <w:rFonts w:cs="Simplified Arabic" w:hint="cs"/>
          <w:rtl/>
          <w:lang w:eastAsia="en-US"/>
        </w:rPr>
        <w:t xml:space="preserve"> أما معرفة الأفراد (18 سنة فأكثر) </w:t>
      </w:r>
      <w:r w:rsidR="002369A0">
        <w:rPr>
          <w:rFonts w:cs="Simplified Arabic" w:hint="cs"/>
          <w:rtl/>
          <w:lang w:eastAsia="en-US"/>
        </w:rPr>
        <w:t>ب</w:t>
      </w:r>
      <w:r w:rsidRPr="00447C58">
        <w:rPr>
          <w:rFonts w:cs="Simplified Arabic" w:hint="cs"/>
          <w:rtl/>
          <w:lang w:eastAsia="en-US"/>
        </w:rPr>
        <w:t xml:space="preserve">صلاحيات وزارة العدل </w:t>
      </w:r>
      <w:r w:rsidR="002369A0" w:rsidRPr="00447C58">
        <w:rPr>
          <w:rFonts w:cs="Simplified Arabic" w:hint="cs"/>
          <w:rtl/>
          <w:lang w:eastAsia="en-US"/>
        </w:rPr>
        <w:t>فكانت</w:t>
      </w:r>
      <w:r w:rsidR="002369A0">
        <w:rPr>
          <w:rFonts w:cs="Simplified Arabic" w:hint="cs"/>
          <w:rtl/>
          <w:lang w:eastAsia="en-US"/>
        </w:rPr>
        <w:t xml:space="preserve"> </w:t>
      </w:r>
      <w:r w:rsidR="00AF289E">
        <w:rPr>
          <w:rFonts w:cs="Simplified Arabic" w:hint="cs"/>
          <w:rtl/>
          <w:lang w:eastAsia="en-US"/>
        </w:rPr>
        <w:t>24.1</w:t>
      </w:r>
      <w:r w:rsidR="002369A0">
        <w:rPr>
          <w:rFonts w:cs="Simplified Arabic" w:hint="cs"/>
          <w:rtl/>
          <w:lang w:eastAsia="en-US"/>
        </w:rPr>
        <w:t xml:space="preserve">%، وتتوزع بواقع </w:t>
      </w:r>
      <w:r w:rsidR="00AF289E">
        <w:rPr>
          <w:rFonts w:cs="Simplified Arabic" w:hint="cs"/>
          <w:rtl/>
          <w:lang w:eastAsia="en-US"/>
        </w:rPr>
        <w:t>32.0</w:t>
      </w:r>
      <w:r w:rsidRPr="00447C58">
        <w:rPr>
          <w:rFonts w:cs="Simplified Arabic" w:hint="cs"/>
          <w:rtl/>
          <w:lang w:eastAsia="en-US"/>
        </w:rPr>
        <w:t xml:space="preserve">% للذكور مقابل </w:t>
      </w:r>
      <w:r w:rsidR="00AF289E">
        <w:rPr>
          <w:rFonts w:cs="Simplified Arabic" w:hint="cs"/>
          <w:rtl/>
          <w:lang w:eastAsia="en-US"/>
        </w:rPr>
        <w:t>16.0</w:t>
      </w:r>
      <w:r w:rsidRPr="004E0966">
        <w:rPr>
          <w:rFonts w:cs="Simplified Arabic" w:hint="cs"/>
          <w:rtl/>
          <w:lang w:eastAsia="en-US"/>
        </w:rPr>
        <w:t xml:space="preserve">% للإناث. </w:t>
      </w:r>
      <w:r w:rsidRPr="004E0966">
        <w:rPr>
          <w:rFonts w:ascii="Simplified Arabic" w:hAnsi="Simplified Arabic" w:cs="Simplified Arabic"/>
          <w:rtl/>
        </w:rPr>
        <w:t>(انظر/ ي</w:t>
      </w:r>
      <w:r w:rsidR="005B6326">
        <w:rPr>
          <w:rFonts w:ascii="Simplified Arabic" w:hAnsi="Simplified Arabic" w:cs="Simplified Arabic" w:hint="cs"/>
          <w:rtl/>
        </w:rPr>
        <w:t xml:space="preserve"> </w:t>
      </w:r>
      <w:r w:rsidRPr="00192AA3">
        <w:rPr>
          <w:rFonts w:ascii="Simplified Arabic" w:hAnsi="Simplified Arabic" w:cs="Simplified Arabic"/>
          <w:rtl/>
        </w:rPr>
        <w:t xml:space="preserve">جدول </w:t>
      </w:r>
      <w:r w:rsidR="00942E13">
        <w:rPr>
          <w:rFonts w:ascii="Simplified Arabic" w:hAnsi="Simplified Arabic" w:cs="Simplified Arabic" w:hint="cs"/>
          <w:rtl/>
        </w:rPr>
        <w:t>10</w:t>
      </w:r>
      <w:r w:rsidRPr="00192AA3">
        <w:rPr>
          <w:rFonts w:ascii="Simplified Arabic" w:hAnsi="Simplified Arabic" w:cs="Simplified Arabic"/>
          <w:rtl/>
        </w:rPr>
        <w:t>)</w:t>
      </w:r>
      <w:r w:rsidRPr="00192AA3">
        <w:rPr>
          <w:rFonts w:cs="Simplified Arabic" w:hint="cs"/>
          <w:rtl/>
          <w:lang w:eastAsia="en-US"/>
        </w:rPr>
        <w:t>.</w:t>
      </w:r>
    </w:p>
    <w:p w14:paraId="0120F1A3" w14:textId="77777777" w:rsidR="00A702F2" w:rsidRPr="00FD1035" w:rsidRDefault="00A702F2" w:rsidP="00A702F2">
      <w:pPr>
        <w:rPr>
          <w:rFonts w:cs="Simplified Arabic"/>
          <w:b/>
          <w:bCs/>
          <w:sz w:val="20"/>
          <w:szCs w:val="20"/>
        </w:rPr>
      </w:pPr>
    </w:p>
    <w:p w14:paraId="67E2A838" w14:textId="0A025AF4" w:rsidR="00A702F2" w:rsidRDefault="00A702F2" w:rsidP="00AF289E">
      <w:pPr>
        <w:ind w:left="70" w:hanging="72"/>
        <w:jc w:val="center"/>
        <w:rPr>
          <w:rFonts w:cs="Simplified Arabic"/>
          <w:b/>
          <w:bCs/>
          <w:sz w:val="22"/>
          <w:szCs w:val="22"/>
          <w:rtl/>
          <w:lang w:eastAsia="en-US"/>
        </w:rPr>
      </w:pPr>
      <w:r>
        <w:rPr>
          <w:rFonts w:cs="Simplified Arabic" w:hint="cs"/>
          <w:b/>
          <w:bCs/>
          <w:sz w:val="22"/>
          <w:szCs w:val="22"/>
          <w:rtl/>
          <w:lang w:eastAsia="en-US"/>
        </w:rPr>
        <w:t xml:space="preserve">نسبة </w:t>
      </w:r>
      <w:r w:rsidR="00ED5FC5">
        <w:rPr>
          <w:rFonts w:cs="Simplified Arabic" w:hint="cs"/>
          <w:b/>
          <w:bCs/>
          <w:sz w:val="22"/>
          <w:szCs w:val="22"/>
          <w:rtl/>
          <w:lang w:eastAsia="en-US"/>
        </w:rPr>
        <w:t xml:space="preserve">معرفة </w:t>
      </w:r>
      <w:r w:rsidR="00ED5FC5" w:rsidRPr="008C3945">
        <w:rPr>
          <w:rFonts w:cs="Simplified Arabic" w:hint="cs"/>
          <w:b/>
          <w:bCs/>
          <w:sz w:val="22"/>
          <w:szCs w:val="22"/>
          <w:rtl/>
          <w:lang w:eastAsia="en-US"/>
        </w:rPr>
        <w:t>الأفر</w:t>
      </w:r>
      <w:r w:rsidR="00ED5FC5" w:rsidRPr="008C3945">
        <w:rPr>
          <w:rFonts w:cs="Simplified Arabic" w:hint="eastAsia"/>
          <w:b/>
          <w:bCs/>
          <w:sz w:val="22"/>
          <w:szCs w:val="22"/>
          <w:rtl/>
          <w:lang w:eastAsia="en-US"/>
        </w:rPr>
        <w:t>اد</w:t>
      </w:r>
      <w:r w:rsidRPr="008C3945">
        <w:rPr>
          <w:rFonts w:cs="Simplified Arabic"/>
          <w:b/>
          <w:bCs/>
          <w:sz w:val="22"/>
          <w:szCs w:val="22"/>
          <w:rtl/>
          <w:lang w:eastAsia="en-US"/>
        </w:rPr>
        <w:t xml:space="preserve"> (18 سنة فأكثر) في فلسطين</w:t>
      </w:r>
      <w:r>
        <w:rPr>
          <w:rFonts w:cs="Simplified Arabic" w:hint="cs"/>
          <w:b/>
          <w:bCs/>
          <w:sz w:val="22"/>
          <w:szCs w:val="22"/>
          <w:rtl/>
          <w:lang w:eastAsia="en-US"/>
        </w:rPr>
        <w:t xml:space="preserve"> بحدود وصلاحيات مؤسسات قطاعي الأمن والعدالة الفلسطينية حسب المؤسسة</w:t>
      </w:r>
      <w:r w:rsidR="005B6326">
        <w:rPr>
          <w:rFonts w:cs="Simplified Arabic" w:hint="cs"/>
          <w:b/>
          <w:bCs/>
          <w:sz w:val="22"/>
          <w:szCs w:val="22"/>
          <w:rtl/>
          <w:lang w:eastAsia="en-US"/>
        </w:rPr>
        <w:t xml:space="preserve"> والجنس</w:t>
      </w:r>
      <w:r w:rsidRPr="006A1675">
        <w:rPr>
          <w:rFonts w:cs="Simplified Arabic"/>
          <w:b/>
          <w:bCs/>
          <w:sz w:val="22"/>
          <w:szCs w:val="22"/>
          <w:rtl/>
          <w:lang w:eastAsia="en-US"/>
        </w:rPr>
        <w:t xml:space="preserve">، </w:t>
      </w:r>
      <w:r w:rsidR="00E00509">
        <w:rPr>
          <w:rFonts w:cs="Simplified Arabic" w:hint="cs"/>
          <w:b/>
          <w:bCs/>
          <w:sz w:val="22"/>
          <w:szCs w:val="22"/>
          <w:rtl/>
          <w:lang w:eastAsia="en-US"/>
        </w:rPr>
        <w:t>تموز</w:t>
      </w:r>
      <w:r w:rsidRPr="006A1675">
        <w:rPr>
          <w:rFonts w:cs="Simplified Arabic" w:hint="cs"/>
          <w:b/>
          <w:bCs/>
          <w:sz w:val="22"/>
          <w:szCs w:val="22"/>
          <w:rtl/>
          <w:lang w:eastAsia="en-US"/>
        </w:rPr>
        <w:t xml:space="preserve">- </w:t>
      </w:r>
      <w:r w:rsidR="002C5E8F">
        <w:rPr>
          <w:rFonts w:cs="Simplified Arabic" w:hint="cs"/>
          <w:b/>
          <w:bCs/>
          <w:sz w:val="22"/>
          <w:szCs w:val="22"/>
          <w:rtl/>
          <w:lang w:eastAsia="en-US"/>
        </w:rPr>
        <w:t>آب</w:t>
      </w:r>
      <w:r w:rsidRPr="006A1675">
        <w:rPr>
          <w:rFonts w:cs="Simplified Arabic" w:hint="cs"/>
          <w:b/>
          <w:bCs/>
          <w:sz w:val="22"/>
          <w:szCs w:val="22"/>
          <w:rtl/>
          <w:lang w:eastAsia="en-US"/>
        </w:rPr>
        <w:t xml:space="preserve"> 202</w:t>
      </w:r>
      <w:r w:rsidR="00AF289E">
        <w:rPr>
          <w:rFonts w:cs="Simplified Arabic" w:hint="cs"/>
          <w:b/>
          <w:bCs/>
          <w:sz w:val="22"/>
          <w:szCs w:val="22"/>
          <w:rtl/>
          <w:lang w:eastAsia="en-US"/>
        </w:rPr>
        <w:t>3</w:t>
      </w:r>
    </w:p>
    <w:tbl>
      <w:tblPr>
        <w:tblStyle w:val="TableGrid"/>
        <w:bidiVisual/>
        <w:tblW w:w="0" w:type="auto"/>
        <w:jc w:val="center"/>
        <w:tblLook w:val="04A0" w:firstRow="1" w:lastRow="0" w:firstColumn="1" w:lastColumn="0" w:noHBand="0" w:noVBand="1"/>
      </w:tblPr>
      <w:tblGrid>
        <w:gridCol w:w="8971"/>
      </w:tblGrid>
      <w:tr w:rsidR="00A702F2" w14:paraId="5B05734A" w14:textId="77777777" w:rsidTr="00371BA1">
        <w:trPr>
          <w:trHeight w:val="3172"/>
          <w:jc w:val="center"/>
        </w:trPr>
        <w:tc>
          <w:tcPr>
            <w:tcW w:w="8971" w:type="dxa"/>
            <w:vAlign w:val="center"/>
          </w:tcPr>
          <w:p w14:paraId="7D5C5A69" w14:textId="77777777" w:rsidR="00A702F2" w:rsidRDefault="00A702F2" w:rsidP="00371BA1">
            <w:pPr>
              <w:jc w:val="center"/>
              <w:rPr>
                <w:rFonts w:cs="Simplified Arabic"/>
                <w:b/>
                <w:bCs/>
                <w:sz w:val="22"/>
                <w:szCs w:val="22"/>
                <w:rtl/>
                <w:lang w:eastAsia="en-US"/>
              </w:rPr>
            </w:pPr>
            <w:r w:rsidRPr="001D609F">
              <w:rPr>
                <w:rFonts w:cs="Simplified Arabic" w:hint="cs"/>
                <w:b/>
                <w:bCs/>
                <w:noProof/>
                <w:sz w:val="22"/>
                <w:szCs w:val="22"/>
                <w:rtl/>
                <w:lang w:eastAsia="en-US"/>
              </w:rPr>
              <w:drawing>
                <wp:inline distT="0" distB="0" distL="0" distR="0" wp14:anchorId="611F8ABB" wp14:editId="4425639E">
                  <wp:extent cx="5538470" cy="2048510"/>
                  <wp:effectExtent l="0" t="0" r="5080" b="8890"/>
                  <wp:docPr id="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46260EB1" w14:textId="575888B3" w:rsidR="009533BC" w:rsidRPr="009533BC" w:rsidRDefault="009533BC" w:rsidP="009533BC">
      <w:pPr>
        <w:rPr>
          <w:rFonts w:ascii="Simplified Arabic" w:hAnsi="Simplified Arabic" w:cs="Simplified Arabic"/>
          <w:sz w:val="18"/>
          <w:szCs w:val="18"/>
          <w:rtl/>
        </w:rPr>
      </w:pPr>
      <w:r w:rsidRPr="009533BC">
        <w:rPr>
          <w:rFonts w:ascii="Simplified Arabic" w:hAnsi="Simplified Arabic" w:cs="Simplified Arabic"/>
          <w:sz w:val="18"/>
          <w:szCs w:val="18"/>
        </w:rPr>
        <w:t xml:space="preserve">* </w:t>
      </w:r>
      <w:r w:rsidRPr="009533BC">
        <w:rPr>
          <w:rFonts w:ascii="Simplified Arabic" w:hAnsi="Simplified Arabic" w:cs="Simplified Arabic"/>
          <w:sz w:val="18"/>
          <w:szCs w:val="18"/>
          <w:rtl/>
        </w:rPr>
        <w:t xml:space="preserve">المعرفة تشمل المعرفة </w:t>
      </w:r>
      <w:r w:rsidR="00E00509">
        <w:rPr>
          <w:rFonts w:ascii="Simplified Arabic" w:hAnsi="Simplified Arabic" w:cs="Simplified Arabic" w:hint="cs"/>
          <w:sz w:val="18"/>
          <w:szCs w:val="18"/>
          <w:rtl/>
        </w:rPr>
        <w:t>بشكل كلي وبشكل جزئي</w:t>
      </w:r>
    </w:p>
    <w:p w14:paraId="0445E6FD" w14:textId="500FFE75" w:rsidR="00F679A4" w:rsidRDefault="00F679A4" w:rsidP="00A702F2">
      <w:pPr>
        <w:jc w:val="lowKashida"/>
        <w:rPr>
          <w:rFonts w:cs="Simplified Arabic"/>
          <w:sz w:val="20"/>
          <w:szCs w:val="20"/>
          <w:rtl/>
          <w:lang w:eastAsia="en-US"/>
        </w:rPr>
      </w:pPr>
    </w:p>
    <w:tbl>
      <w:tblPr>
        <w:tblStyle w:val="TableGrid"/>
        <w:bidiVisual/>
        <w:tblW w:w="8789" w:type="dxa"/>
        <w:jc w:val="center"/>
        <w:tblLook w:val="04A0" w:firstRow="1" w:lastRow="0" w:firstColumn="1" w:lastColumn="0" w:noHBand="0" w:noVBand="1"/>
      </w:tblPr>
      <w:tblGrid>
        <w:gridCol w:w="8789"/>
      </w:tblGrid>
      <w:tr w:rsidR="003F7666" w14:paraId="28A9D8BD" w14:textId="77777777" w:rsidTr="00B5189A">
        <w:trPr>
          <w:jc w:val="center"/>
        </w:trPr>
        <w:tc>
          <w:tcPr>
            <w:tcW w:w="8789" w:type="dxa"/>
          </w:tcPr>
          <w:p w14:paraId="49B7BBBB" w14:textId="65FCF497" w:rsidR="003F7666" w:rsidRDefault="00B5189A" w:rsidP="00B5189A">
            <w:pPr>
              <w:jc w:val="center"/>
              <w:rPr>
                <w:rFonts w:cs="Simplified Arabic"/>
                <w:sz w:val="16"/>
                <w:szCs w:val="16"/>
                <w:rtl/>
                <w:lang w:eastAsia="en-US"/>
              </w:rPr>
            </w:pPr>
            <w:r w:rsidRPr="004E0966">
              <w:rPr>
                <w:rFonts w:cs="Simplified Arabic" w:hint="cs"/>
                <w:b/>
                <w:bCs/>
                <w:rtl/>
                <w:lang w:eastAsia="en-US"/>
              </w:rPr>
              <w:t>الأفراد</w:t>
            </w:r>
            <w:r>
              <w:rPr>
                <w:rFonts w:cs="Simplified Arabic" w:hint="cs"/>
                <w:b/>
                <w:bCs/>
                <w:rtl/>
                <w:lang w:eastAsia="en-US"/>
              </w:rPr>
              <w:t xml:space="preserve"> (18 سنة فأكثر) أكثر معرفة ب</w:t>
            </w:r>
            <w:r w:rsidRPr="00980924">
              <w:rPr>
                <w:rFonts w:cs="Simplified Arabic" w:hint="cs"/>
                <w:b/>
                <w:bCs/>
                <w:rtl/>
                <w:lang w:eastAsia="en-US"/>
              </w:rPr>
              <w:t xml:space="preserve">إجراءات </w:t>
            </w:r>
            <w:r w:rsidRPr="004E0966">
              <w:rPr>
                <w:rFonts w:cs="Simplified Arabic" w:hint="cs"/>
                <w:b/>
                <w:bCs/>
                <w:rtl/>
                <w:lang w:eastAsia="en-US"/>
              </w:rPr>
              <w:t>تقديم دعو</w:t>
            </w:r>
            <w:r>
              <w:rPr>
                <w:rFonts w:cs="Simplified Arabic" w:hint="cs"/>
                <w:b/>
                <w:bCs/>
                <w:rtl/>
                <w:lang w:eastAsia="en-US"/>
              </w:rPr>
              <w:t>ى لدى الشرطة المدنية الفلسطينية</w:t>
            </w:r>
          </w:p>
        </w:tc>
      </w:tr>
    </w:tbl>
    <w:p w14:paraId="56617991" w14:textId="77777777" w:rsidR="003F7666" w:rsidRPr="00717D13" w:rsidRDefault="003F7666" w:rsidP="00A702F2">
      <w:pPr>
        <w:jc w:val="lowKashida"/>
        <w:rPr>
          <w:rFonts w:cs="Simplified Arabic"/>
          <w:sz w:val="16"/>
          <w:szCs w:val="16"/>
          <w:rtl/>
          <w:lang w:eastAsia="en-US"/>
        </w:rPr>
      </w:pPr>
    </w:p>
    <w:p w14:paraId="68E89097" w14:textId="10E76E99" w:rsidR="00A702F2" w:rsidRPr="00FE638B" w:rsidRDefault="00A702F2" w:rsidP="00EE2F7A">
      <w:pPr>
        <w:jc w:val="lowKashida"/>
        <w:rPr>
          <w:rFonts w:cs="Simplified Arabic"/>
          <w:sz w:val="22"/>
          <w:szCs w:val="22"/>
          <w:rtl/>
          <w:lang w:eastAsia="en-US"/>
        </w:rPr>
      </w:pPr>
      <w:r w:rsidRPr="004E0966">
        <w:rPr>
          <w:rFonts w:cs="Simplified Arabic" w:hint="cs"/>
          <w:rtl/>
          <w:lang w:eastAsia="en-US"/>
        </w:rPr>
        <w:t>تفاوتت معرفة الأفراد</w:t>
      </w:r>
      <w:r>
        <w:rPr>
          <w:rFonts w:cs="Simplified Arabic" w:hint="cs"/>
          <w:rtl/>
          <w:lang w:eastAsia="en-US"/>
        </w:rPr>
        <w:t xml:space="preserve"> (18 سنة فأكثر)</w:t>
      </w:r>
      <w:r w:rsidRPr="004E0966">
        <w:rPr>
          <w:rFonts w:cs="Simplified Arabic" w:hint="cs"/>
          <w:rtl/>
          <w:lang w:eastAsia="en-US"/>
        </w:rPr>
        <w:t xml:space="preserve"> في إجراءات تقديم دعوى لدى مؤسسات </w:t>
      </w:r>
      <w:r w:rsidR="00236483">
        <w:rPr>
          <w:rFonts w:cs="Simplified Arabic" w:hint="cs"/>
          <w:rtl/>
          <w:lang w:eastAsia="en-US"/>
        </w:rPr>
        <w:t xml:space="preserve">قطاعي </w:t>
      </w:r>
      <w:r w:rsidRPr="004E0966">
        <w:rPr>
          <w:rFonts w:cs="Simplified Arabic" w:hint="cs"/>
          <w:rtl/>
          <w:lang w:eastAsia="en-US"/>
        </w:rPr>
        <w:t xml:space="preserve">الأمن والعدالة الفلسطينية؛ فقد كانت معرفة الأفراد في فلسطين بإجراءات تقديم دعوى لدى الشرطة المدنية الفلسطينية الأعلى بواقع </w:t>
      </w:r>
      <w:r w:rsidR="00EE2F7A">
        <w:rPr>
          <w:rFonts w:cs="Simplified Arabic" w:hint="cs"/>
          <w:rtl/>
          <w:lang w:eastAsia="en-US"/>
        </w:rPr>
        <w:t>58.9</w:t>
      </w:r>
      <w:r w:rsidRPr="004E0966">
        <w:rPr>
          <w:rFonts w:cs="Simplified Arabic" w:hint="cs"/>
          <w:rtl/>
          <w:lang w:eastAsia="en-US"/>
        </w:rPr>
        <w:t>%</w:t>
      </w:r>
      <w:r w:rsidR="00447C58">
        <w:rPr>
          <w:rFonts w:cs="Simplified Arabic" w:hint="cs"/>
          <w:rtl/>
          <w:lang w:eastAsia="en-US"/>
        </w:rPr>
        <w:t>،</w:t>
      </w:r>
      <w:r w:rsidRPr="004E0966">
        <w:rPr>
          <w:rFonts w:cs="Simplified Arabic" w:hint="cs"/>
          <w:rtl/>
          <w:lang w:eastAsia="en-US"/>
        </w:rPr>
        <w:t xml:space="preserve"> تليها المحاكم الشرعية والكنسية بواقع </w:t>
      </w:r>
      <w:r w:rsidR="00EE2F7A">
        <w:rPr>
          <w:rFonts w:cs="Simplified Arabic" w:hint="cs"/>
          <w:rtl/>
          <w:lang w:eastAsia="en-US"/>
        </w:rPr>
        <w:t>47.7</w:t>
      </w:r>
      <w:r w:rsidRPr="004E0966">
        <w:rPr>
          <w:rFonts w:cs="Simplified Arabic" w:hint="cs"/>
          <w:rtl/>
          <w:lang w:eastAsia="en-US"/>
        </w:rPr>
        <w:t>%</w:t>
      </w:r>
      <w:r w:rsidR="00942E13">
        <w:rPr>
          <w:rFonts w:cs="Simplified Arabic" w:hint="cs"/>
          <w:rtl/>
          <w:lang w:eastAsia="en-US"/>
        </w:rPr>
        <w:t>،</w:t>
      </w:r>
      <w:r w:rsidRPr="004E0966">
        <w:rPr>
          <w:rFonts w:cs="Simplified Arabic" w:hint="cs"/>
          <w:rtl/>
          <w:lang w:eastAsia="en-US"/>
        </w:rPr>
        <w:t xml:space="preserve"> فيما كانت إجراءات تقديم الدعوى لدى </w:t>
      </w:r>
      <w:r>
        <w:rPr>
          <w:rFonts w:cs="Simplified Arabic" w:hint="cs"/>
          <w:rtl/>
          <w:lang w:eastAsia="en-US"/>
        </w:rPr>
        <w:t>المحاكم العسكرية</w:t>
      </w:r>
      <w:r w:rsidRPr="004E0966">
        <w:rPr>
          <w:rFonts w:cs="Simplified Arabic" w:hint="cs"/>
          <w:rtl/>
          <w:lang w:eastAsia="en-US"/>
        </w:rPr>
        <w:t xml:space="preserve"> الأقل معرفة لدى الأفراد بنسبة </w:t>
      </w:r>
      <w:r w:rsidR="00EE2F7A">
        <w:rPr>
          <w:rFonts w:cs="Simplified Arabic" w:hint="cs"/>
          <w:rtl/>
          <w:lang w:eastAsia="en-US"/>
        </w:rPr>
        <w:t>21.7</w:t>
      </w:r>
      <w:r w:rsidRPr="004E0966">
        <w:rPr>
          <w:rFonts w:cs="Simplified Arabic" w:hint="cs"/>
          <w:rtl/>
          <w:lang w:eastAsia="en-US"/>
        </w:rPr>
        <w:t>%.</w:t>
      </w:r>
      <w:r>
        <w:rPr>
          <w:rFonts w:cs="Simplified Arabic" w:hint="cs"/>
          <w:rtl/>
          <w:lang w:eastAsia="en-US"/>
        </w:rPr>
        <w:t xml:space="preserve"> </w:t>
      </w:r>
      <w:r>
        <w:rPr>
          <w:rFonts w:ascii="Simplified Arabic" w:hAnsi="Simplified Arabic" w:cs="Simplified Arabic"/>
          <w:rtl/>
        </w:rPr>
        <w:t>(انظر/</w:t>
      </w:r>
      <w:r>
        <w:rPr>
          <w:rFonts w:ascii="Simplified Arabic" w:hAnsi="Simplified Arabic" w:cs="Simplified Arabic" w:hint="cs"/>
          <w:rtl/>
        </w:rPr>
        <w:t xml:space="preserve"> </w:t>
      </w:r>
      <w:r w:rsidRPr="00FE638B">
        <w:rPr>
          <w:rFonts w:ascii="Simplified Arabic" w:hAnsi="Simplified Arabic" w:cs="Simplified Arabic"/>
          <w:rtl/>
        </w:rPr>
        <w:t>ي</w:t>
      </w:r>
      <w:r w:rsidRPr="00FE638B">
        <w:rPr>
          <w:rFonts w:ascii="Simplified Arabic" w:hAnsi="Simplified Arabic" w:cs="Simplified Arabic" w:hint="cs"/>
          <w:rtl/>
        </w:rPr>
        <w:t xml:space="preserve"> </w:t>
      </w:r>
      <w:r w:rsidRPr="00FE638B">
        <w:rPr>
          <w:rFonts w:ascii="Simplified Arabic" w:hAnsi="Simplified Arabic" w:cs="Simplified Arabic"/>
          <w:rtl/>
        </w:rPr>
        <w:t xml:space="preserve">جدول </w:t>
      </w:r>
      <w:r w:rsidR="00AF6F64">
        <w:rPr>
          <w:rFonts w:ascii="Simplified Arabic" w:hAnsi="Simplified Arabic" w:cs="Simplified Arabic" w:hint="cs"/>
          <w:rtl/>
        </w:rPr>
        <w:t>11</w:t>
      </w:r>
      <w:r w:rsidRPr="00FE638B">
        <w:rPr>
          <w:rFonts w:ascii="Simplified Arabic" w:hAnsi="Simplified Arabic" w:cs="Simplified Arabic"/>
          <w:rtl/>
        </w:rPr>
        <w:t>)</w:t>
      </w:r>
      <w:r w:rsidRPr="00FE638B">
        <w:rPr>
          <w:rFonts w:cs="Simplified Arabic" w:hint="cs"/>
          <w:sz w:val="22"/>
          <w:szCs w:val="22"/>
          <w:rtl/>
          <w:lang w:eastAsia="en-US"/>
        </w:rPr>
        <w:t>.</w:t>
      </w:r>
    </w:p>
    <w:p w14:paraId="3CFFEC0A" w14:textId="77777777" w:rsidR="00A702F2" w:rsidRDefault="00A702F2" w:rsidP="00A702F2">
      <w:pPr>
        <w:jc w:val="lowKashida"/>
        <w:rPr>
          <w:rFonts w:cs="Simplified Arabic"/>
          <w:sz w:val="16"/>
          <w:szCs w:val="16"/>
          <w:rtl/>
          <w:lang w:eastAsia="en-US"/>
        </w:rPr>
      </w:pPr>
    </w:p>
    <w:p w14:paraId="410F06C9" w14:textId="198D1EF0" w:rsidR="00A702F2" w:rsidRPr="00EA434C" w:rsidRDefault="00A702F2" w:rsidP="00EE2F7A">
      <w:pPr>
        <w:ind w:left="70" w:hanging="72"/>
        <w:jc w:val="center"/>
        <w:rPr>
          <w:rFonts w:cs="Simplified Arabic"/>
          <w:b/>
          <w:bCs/>
          <w:sz w:val="22"/>
          <w:szCs w:val="22"/>
          <w:rtl/>
          <w:lang w:eastAsia="en-US"/>
        </w:rPr>
      </w:pPr>
      <w:r w:rsidRPr="004E0966">
        <w:rPr>
          <w:rFonts w:cs="Simplified Arabic" w:hint="cs"/>
          <w:b/>
          <w:bCs/>
          <w:sz w:val="22"/>
          <w:szCs w:val="22"/>
          <w:rtl/>
          <w:lang w:eastAsia="en-US"/>
        </w:rPr>
        <w:t>نسبة معرفة</w:t>
      </w:r>
      <w:r w:rsidRPr="004E0966">
        <w:rPr>
          <w:rFonts w:cs="Simplified Arabic"/>
          <w:b/>
          <w:bCs/>
          <w:sz w:val="22"/>
          <w:szCs w:val="22"/>
          <w:rtl/>
          <w:lang w:eastAsia="en-US"/>
        </w:rPr>
        <w:t xml:space="preserve"> </w:t>
      </w:r>
      <w:r w:rsidRPr="004E0966">
        <w:rPr>
          <w:rFonts w:cs="Simplified Arabic" w:hint="cs"/>
          <w:b/>
          <w:bCs/>
          <w:sz w:val="22"/>
          <w:szCs w:val="22"/>
          <w:rtl/>
          <w:lang w:eastAsia="en-US"/>
        </w:rPr>
        <w:t>ا</w:t>
      </w:r>
      <w:r w:rsidRPr="004E0966">
        <w:rPr>
          <w:rFonts w:cs="Simplified Arabic"/>
          <w:b/>
          <w:bCs/>
          <w:sz w:val="22"/>
          <w:szCs w:val="22"/>
          <w:rtl/>
          <w:lang w:eastAsia="en-US"/>
        </w:rPr>
        <w:t>لأفراد (18 سنة فأكثر) في فلسطين</w:t>
      </w:r>
      <w:r w:rsidRPr="004E0966">
        <w:rPr>
          <w:rFonts w:cs="Simplified Arabic" w:hint="cs"/>
          <w:b/>
          <w:bCs/>
          <w:sz w:val="22"/>
          <w:szCs w:val="22"/>
          <w:rtl/>
          <w:lang w:eastAsia="en-US"/>
        </w:rPr>
        <w:t xml:space="preserve"> بإجراءات </w:t>
      </w:r>
      <w:r w:rsidRPr="00447C58">
        <w:rPr>
          <w:rFonts w:cs="Simplified Arabic" w:hint="cs"/>
          <w:b/>
          <w:bCs/>
          <w:sz w:val="22"/>
          <w:szCs w:val="22"/>
          <w:rtl/>
          <w:lang w:eastAsia="en-US"/>
        </w:rPr>
        <w:t>تقديم دعوى لدى مؤسسات قطاعي الأمن والعدالة الفلسطينية حسب المؤسسة</w:t>
      </w:r>
      <w:r w:rsidRPr="00447C58">
        <w:rPr>
          <w:rFonts w:cs="Simplified Arabic"/>
          <w:b/>
          <w:bCs/>
          <w:sz w:val="22"/>
          <w:szCs w:val="22"/>
          <w:rtl/>
          <w:lang w:eastAsia="en-US"/>
        </w:rPr>
        <w:t xml:space="preserve">، </w:t>
      </w:r>
      <w:r w:rsidR="00E00509">
        <w:rPr>
          <w:rFonts w:cs="Simplified Arabic" w:hint="cs"/>
          <w:b/>
          <w:bCs/>
          <w:sz w:val="22"/>
          <w:szCs w:val="22"/>
          <w:rtl/>
          <w:lang w:eastAsia="en-US"/>
        </w:rPr>
        <w:t>تموز</w:t>
      </w:r>
      <w:r w:rsidRPr="00447C58">
        <w:rPr>
          <w:rFonts w:cs="Simplified Arabic" w:hint="cs"/>
          <w:b/>
          <w:bCs/>
          <w:sz w:val="22"/>
          <w:szCs w:val="22"/>
          <w:rtl/>
          <w:lang w:eastAsia="en-US"/>
        </w:rPr>
        <w:t xml:space="preserve">- </w:t>
      </w:r>
      <w:r w:rsidR="002C5E8F">
        <w:rPr>
          <w:rFonts w:cs="Simplified Arabic" w:hint="cs"/>
          <w:b/>
          <w:bCs/>
          <w:sz w:val="22"/>
          <w:szCs w:val="22"/>
          <w:rtl/>
          <w:lang w:eastAsia="en-US"/>
        </w:rPr>
        <w:t>آب</w:t>
      </w:r>
      <w:r w:rsidRPr="00447C58">
        <w:rPr>
          <w:rFonts w:cs="Simplified Arabic" w:hint="cs"/>
          <w:b/>
          <w:bCs/>
          <w:sz w:val="22"/>
          <w:szCs w:val="22"/>
          <w:rtl/>
          <w:lang w:eastAsia="en-US"/>
        </w:rPr>
        <w:t xml:space="preserve"> 202</w:t>
      </w:r>
      <w:r w:rsidR="00EE2F7A">
        <w:rPr>
          <w:rFonts w:cs="Simplified Arabic" w:hint="cs"/>
          <w:b/>
          <w:bCs/>
          <w:sz w:val="22"/>
          <w:szCs w:val="22"/>
          <w:rtl/>
          <w:lang w:eastAsia="en-US"/>
        </w:rPr>
        <w:t>3</w:t>
      </w:r>
    </w:p>
    <w:tbl>
      <w:tblPr>
        <w:tblStyle w:val="TableGrid"/>
        <w:bidiVisual/>
        <w:tblW w:w="9128" w:type="dxa"/>
        <w:jc w:val="center"/>
        <w:tblLook w:val="04A0" w:firstRow="1" w:lastRow="0" w:firstColumn="1" w:lastColumn="0" w:noHBand="0" w:noVBand="1"/>
      </w:tblPr>
      <w:tblGrid>
        <w:gridCol w:w="9216"/>
      </w:tblGrid>
      <w:tr w:rsidR="00A702F2" w14:paraId="01E4AB50" w14:textId="77777777" w:rsidTr="003C72C1">
        <w:trPr>
          <w:trHeight w:val="3194"/>
          <w:jc w:val="center"/>
        </w:trPr>
        <w:tc>
          <w:tcPr>
            <w:tcW w:w="9128" w:type="dxa"/>
            <w:vAlign w:val="center"/>
          </w:tcPr>
          <w:p w14:paraId="78842DF9" w14:textId="5619B042" w:rsidR="009533BC" w:rsidRDefault="00A702F2" w:rsidP="009533BC">
            <w:pPr>
              <w:jc w:val="center"/>
              <w:rPr>
                <w:rFonts w:cs="Simplified Arabic"/>
                <w:sz w:val="22"/>
                <w:szCs w:val="22"/>
                <w:rtl/>
                <w:lang w:eastAsia="en-US"/>
              </w:rPr>
            </w:pPr>
            <w:r w:rsidRPr="00A157DF">
              <w:rPr>
                <w:rFonts w:cs="Simplified Arabic" w:hint="cs"/>
                <w:noProof/>
                <w:sz w:val="22"/>
                <w:szCs w:val="22"/>
                <w:rtl/>
                <w:lang w:eastAsia="en-US"/>
              </w:rPr>
              <w:drawing>
                <wp:inline distT="0" distB="0" distL="0" distR="0" wp14:anchorId="0F23E82B" wp14:editId="5F9C8EFD">
                  <wp:extent cx="5706110" cy="1955453"/>
                  <wp:effectExtent l="0" t="0" r="8890" b="698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D8AB464" w14:textId="76279C66" w:rsidR="009533BC" w:rsidRPr="009533BC" w:rsidRDefault="009533BC">
      <w:pPr>
        <w:rPr>
          <w:rFonts w:ascii="Simplified Arabic" w:hAnsi="Simplified Arabic" w:cs="Simplified Arabic"/>
          <w:sz w:val="18"/>
          <w:szCs w:val="18"/>
          <w:rtl/>
        </w:rPr>
      </w:pPr>
      <w:r w:rsidRPr="009533BC">
        <w:rPr>
          <w:rFonts w:ascii="Simplified Arabic" w:hAnsi="Simplified Arabic" w:cs="Simplified Arabic"/>
          <w:sz w:val="18"/>
          <w:szCs w:val="18"/>
        </w:rPr>
        <w:t xml:space="preserve">* </w:t>
      </w:r>
      <w:r w:rsidRPr="009533BC">
        <w:rPr>
          <w:rFonts w:ascii="Simplified Arabic" w:hAnsi="Simplified Arabic" w:cs="Simplified Arabic"/>
          <w:sz w:val="18"/>
          <w:szCs w:val="18"/>
          <w:rtl/>
        </w:rPr>
        <w:t>المعرفة تشمل المعرفة البسيطة والمعرفة الجيدة</w:t>
      </w:r>
    </w:p>
    <w:tbl>
      <w:tblPr>
        <w:tblStyle w:val="TableGrid"/>
        <w:bidiVisual/>
        <w:tblW w:w="8641" w:type="dxa"/>
        <w:jc w:val="center"/>
        <w:tblLook w:val="04A0" w:firstRow="1" w:lastRow="0" w:firstColumn="1" w:lastColumn="0" w:noHBand="0" w:noVBand="1"/>
      </w:tblPr>
      <w:tblGrid>
        <w:gridCol w:w="8641"/>
      </w:tblGrid>
      <w:tr w:rsidR="009533BC" w14:paraId="3859E8AE" w14:textId="77777777" w:rsidTr="00E00509">
        <w:trPr>
          <w:trHeight w:val="766"/>
          <w:jc w:val="center"/>
        </w:trPr>
        <w:tc>
          <w:tcPr>
            <w:tcW w:w="8641" w:type="dxa"/>
            <w:tcBorders>
              <w:top w:val="single" w:sz="4" w:space="0" w:color="auto"/>
              <w:left w:val="single" w:sz="4" w:space="0" w:color="auto"/>
              <w:bottom w:val="single" w:sz="4" w:space="0" w:color="auto"/>
              <w:right w:val="single" w:sz="4" w:space="0" w:color="auto"/>
            </w:tcBorders>
          </w:tcPr>
          <w:p w14:paraId="29623A0E" w14:textId="4A42F951" w:rsidR="009533BC" w:rsidRDefault="009533BC" w:rsidP="00B5189A">
            <w:pPr>
              <w:jc w:val="center"/>
              <w:rPr>
                <w:rFonts w:cs="Simplified Arabic"/>
                <w:b/>
                <w:bCs/>
                <w:rtl/>
                <w:lang w:eastAsia="en-US"/>
              </w:rPr>
            </w:pPr>
            <w:r w:rsidRPr="000B3B56">
              <w:rPr>
                <w:rFonts w:cs="Simplified Arabic" w:hint="cs"/>
                <w:b/>
                <w:bCs/>
                <w:rtl/>
                <w:lang w:eastAsia="en-US"/>
              </w:rPr>
              <w:lastRenderedPageBreak/>
              <w:t>أغلبية الأفراد (18 سنة فأكثر) تعتقد أن المحاكم هي الجهة القانونية الوحيدة في حل أي نزاعات أو خلافات مستقبلية</w:t>
            </w:r>
          </w:p>
        </w:tc>
      </w:tr>
    </w:tbl>
    <w:p w14:paraId="3B7ADF5F" w14:textId="77777777" w:rsidR="00B5189A" w:rsidRDefault="00B5189A" w:rsidP="00B5189A">
      <w:pPr>
        <w:jc w:val="center"/>
        <w:rPr>
          <w:rFonts w:cs="Simplified Arabic"/>
          <w:rtl/>
          <w:lang w:eastAsia="en-US"/>
        </w:rPr>
      </w:pPr>
    </w:p>
    <w:p w14:paraId="231091F5" w14:textId="2B29A1FE" w:rsidR="00A702F2" w:rsidRPr="00FE638B" w:rsidRDefault="00A702F2" w:rsidP="001A4000">
      <w:pPr>
        <w:jc w:val="lowKashida"/>
        <w:rPr>
          <w:rFonts w:cs="Simplified Arabic"/>
          <w:rtl/>
          <w:lang w:eastAsia="en-US"/>
        </w:rPr>
      </w:pPr>
      <w:r w:rsidRPr="000B3B56">
        <w:rPr>
          <w:rFonts w:cs="Simplified Arabic" w:hint="cs"/>
          <w:rtl/>
          <w:lang w:eastAsia="en-US"/>
        </w:rPr>
        <w:t xml:space="preserve">أظهرت النتائج ان </w:t>
      </w:r>
      <w:r w:rsidR="008C2970">
        <w:rPr>
          <w:rFonts w:cs="Simplified Arabic" w:hint="cs"/>
          <w:rtl/>
          <w:lang w:eastAsia="en-US"/>
        </w:rPr>
        <w:t>92.7</w:t>
      </w:r>
      <w:r w:rsidRPr="000B3B56">
        <w:rPr>
          <w:rFonts w:cs="Simplified Arabic" w:hint="cs"/>
          <w:rtl/>
          <w:lang w:eastAsia="en-US"/>
        </w:rPr>
        <w:t>% من الأفراد (18 سنة فأكثر) الذكور و</w:t>
      </w:r>
      <w:r w:rsidR="008C2970">
        <w:rPr>
          <w:rFonts w:cs="Simplified Arabic" w:hint="cs"/>
          <w:rtl/>
          <w:lang w:eastAsia="en-US"/>
        </w:rPr>
        <w:t>93.8</w:t>
      </w:r>
      <w:r w:rsidRPr="000B3B56">
        <w:rPr>
          <w:rFonts w:cs="Simplified Arabic" w:hint="cs"/>
          <w:rtl/>
          <w:lang w:eastAsia="en-US"/>
        </w:rPr>
        <w:t xml:space="preserve">% من الإناث في فلسطين يعتقدون أنهم </w:t>
      </w:r>
      <w:r w:rsidR="00C90B72" w:rsidRPr="000B3B56">
        <w:rPr>
          <w:rFonts w:cs="Simplified Arabic" w:hint="cs"/>
          <w:rtl/>
          <w:lang w:eastAsia="en-US"/>
        </w:rPr>
        <w:t>سيلجؤون</w:t>
      </w:r>
      <w:r w:rsidRPr="000B3B56">
        <w:rPr>
          <w:rFonts w:cs="Simplified Arabic" w:hint="cs"/>
          <w:rtl/>
          <w:lang w:eastAsia="en-US"/>
        </w:rPr>
        <w:t xml:space="preserve"> </w:t>
      </w:r>
      <w:r w:rsidR="008D0AB6">
        <w:rPr>
          <w:rFonts w:cs="Simplified Arabic" w:hint="cs"/>
          <w:rtl/>
          <w:lang w:eastAsia="en-US"/>
        </w:rPr>
        <w:t>للمحاكم</w:t>
      </w:r>
      <w:r w:rsidRPr="000B3B56">
        <w:rPr>
          <w:rFonts w:cs="Simplified Arabic" w:hint="cs"/>
          <w:rtl/>
          <w:lang w:eastAsia="en-US"/>
        </w:rPr>
        <w:t xml:space="preserve"> </w:t>
      </w:r>
      <w:r w:rsidRPr="00B447BE">
        <w:rPr>
          <w:rFonts w:cs="Simplified Arabic" w:hint="cs"/>
          <w:rtl/>
          <w:lang w:eastAsia="en-US"/>
        </w:rPr>
        <w:t xml:space="preserve">في حال مواجهة نزاعات أو خلافات مستقبلية لأنها الجهة الشرعية/ القانونية الوحيدة التي من خلالها تحل </w:t>
      </w:r>
      <w:r w:rsidR="00C90B72" w:rsidRPr="00B447BE">
        <w:rPr>
          <w:rFonts w:cs="Simplified Arabic" w:hint="cs"/>
          <w:rtl/>
          <w:lang w:eastAsia="en-US"/>
        </w:rPr>
        <w:t>الخلافات</w:t>
      </w:r>
      <w:r w:rsidR="00BC5E71" w:rsidRPr="00B447BE">
        <w:rPr>
          <w:rFonts w:cs="Simplified Arabic" w:hint="cs"/>
          <w:rtl/>
          <w:lang w:eastAsia="en-US"/>
        </w:rPr>
        <w:t xml:space="preserve"> بنسبة اجمالية بلغت </w:t>
      </w:r>
      <w:r w:rsidR="001A4000" w:rsidRPr="00B447BE">
        <w:rPr>
          <w:rFonts w:cs="Simplified Arabic" w:hint="cs"/>
          <w:rtl/>
          <w:lang w:eastAsia="en-US"/>
        </w:rPr>
        <w:t>93.2</w:t>
      </w:r>
      <w:r w:rsidR="00BC5E71" w:rsidRPr="00B447BE">
        <w:rPr>
          <w:rFonts w:cs="Simplified Arabic" w:hint="cs"/>
          <w:rtl/>
          <w:lang w:eastAsia="en-US"/>
        </w:rPr>
        <w:t>%</w:t>
      </w:r>
      <w:r w:rsidR="00C90B72" w:rsidRPr="00B447BE">
        <w:rPr>
          <w:rFonts w:cs="Simplified Arabic" w:hint="cs"/>
          <w:rtl/>
          <w:lang w:eastAsia="en-US"/>
        </w:rPr>
        <w:t>،</w:t>
      </w:r>
      <w:r w:rsidRPr="00B447BE">
        <w:rPr>
          <w:rFonts w:cs="Simplified Arabic" w:hint="cs"/>
          <w:rtl/>
          <w:lang w:eastAsia="en-US"/>
        </w:rPr>
        <w:t xml:space="preserve"> فيما اعتبر </w:t>
      </w:r>
      <w:r w:rsidR="008C2970" w:rsidRPr="00B447BE">
        <w:rPr>
          <w:rFonts w:cs="Simplified Arabic" w:hint="cs"/>
          <w:rtl/>
          <w:lang w:eastAsia="en-US"/>
        </w:rPr>
        <w:t>26.8</w:t>
      </w:r>
      <w:r w:rsidRPr="00B447BE">
        <w:rPr>
          <w:rFonts w:cs="Simplified Arabic" w:hint="cs"/>
          <w:rtl/>
          <w:lang w:eastAsia="en-US"/>
        </w:rPr>
        <w:t>% من الذكور و</w:t>
      </w:r>
      <w:r w:rsidR="008C2970" w:rsidRPr="00B447BE">
        <w:rPr>
          <w:rFonts w:cs="Simplified Arabic" w:hint="cs"/>
          <w:rtl/>
          <w:lang w:eastAsia="en-US"/>
        </w:rPr>
        <w:t>27.2</w:t>
      </w:r>
      <w:r w:rsidRPr="00B447BE">
        <w:rPr>
          <w:rFonts w:cs="Simplified Arabic" w:hint="cs"/>
          <w:rtl/>
          <w:lang w:eastAsia="en-US"/>
        </w:rPr>
        <w:t>% من الإناث أن القضاء غير الرسمي أو العشائري غير فعال</w:t>
      </w:r>
      <w:r w:rsidR="001A4000" w:rsidRPr="00B447BE">
        <w:rPr>
          <w:rFonts w:cs="Simplified Arabic" w:hint="cs"/>
          <w:rtl/>
          <w:lang w:eastAsia="en-US"/>
        </w:rPr>
        <w:t xml:space="preserve"> بنسبة إجمالية بلغت 27.0%</w:t>
      </w:r>
      <w:r w:rsidRPr="00B447BE">
        <w:rPr>
          <w:rFonts w:cs="Simplified Arabic" w:hint="cs"/>
          <w:rtl/>
          <w:lang w:eastAsia="en-US"/>
        </w:rPr>
        <w:t xml:space="preserve">. </w:t>
      </w:r>
      <w:r w:rsidRPr="00DC6FBD">
        <w:rPr>
          <w:rFonts w:ascii="Simplified Arabic" w:hAnsi="Simplified Arabic" w:cs="Simplified Arabic"/>
          <w:rtl/>
        </w:rPr>
        <w:t xml:space="preserve">(انظر/ </w:t>
      </w:r>
      <w:r w:rsidRPr="00FE638B">
        <w:rPr>
          <w:rFonts w:ascii="Simplified Arabic" w:hAnsi="Simplified Arabic" w:cs="Simplified Arabic"/>
          <w:rtl/>
        </w:rPr>
        <w:t xml:space="preserve">ي جدول </w:t>
      </w:r>
      <w:r w:rsidR="00AF6F64">
        <w:rPr>
          <w:rFonts w:ascii="Simplified Arabic" w:hAnsi="Simplified Arabic" w:cs="Simplified Arabic" w:hint="cs"/>
          <w:rtl/>
        </w:rPr>
        <w:t>12</w:t>
      </w:r>
      <w:r w:rsidRPr="00FE638B">
        <w:rPr>
          <w:rFonts w:ascii="Simplified Arabic" w:hAnsi="Simplified Arabic" w:cs="Simplified Arabic"/>
          <w:rtl/>
        </w:rPr>
        <w:t>)</w:t>
      </w:r>
      <w:r w:rsidRPr="00FE638B">
        <w:rPr>
          <w:rFonts w:cs="Simplified Arabic" w:hint="cs"/>
          <w:rtl/>
          <w:lang w:eastAsia="en-US"/>
        </w:rPr>
        <w:t>.</w:t>
      </w:r>
    </w:p>
    <w:p w14:paraId="4DBC2C4F" w14:textId="77777777" w:rsidR="00A702F2" w:rsidRPr="00ED755D" w:rsidRDefault="00A702F2" w:rsidP="00A702F2">
      <w:pPr>
        <w:ind w:left="70"/>
        <w:jc w:val="lowKashida"/>
        <w:rPr>
          <w:rFonts w:cs="Simplified Arabic"/>
          <w:sz w:val="18"/>
          <w:szCs w:val="18"/>
          <w:rtl/>
          <w:lang w:eastAsia="en-US"/>
        </w:rPr>
      </w:pPr>
    </w:p>
    <w:p w14:paraId="46FCB767" w14:textId="07A6A7D0" w:rsidR="00A702F2" w:rsidRPr="00190A39" w:rsidRDefault="00A702F2" w:rsidP="008C2970">
      <w:pPr>
        <w:ind w:left="70" w:hanging="72"/>
        <w:jc w:val="center"/>
        <w:rPr>
          <w:rFonts w:cs="Simplified Arabic"/>
          <w:b/>
          <w:bCs/>
          <w:sz w:val="22"/>
          <w:szCs w:val="22"/>
          <w:rtl/>
          <w:lang w:eastAsia="en-US" w:bidi="ar-JO"/>
        </w:rPr>
      </w:pPr>
      <w:r>
        <w:rPr>
          <w:rFonts w:cs="Simplified Arabic" w:hint="cs"/>
          <w:b/>
          <w:bCs/>
          <w:sz w:val="22"/>
          <w:szCs w:val="22"/>
          <w:rtl/>
          <w:lang w:eastAsia="en-US"/>
        </w:rPr>
        <w:t>نسبة</w:t>
      </w:r>
      <w:r>
        <w:rPr>
          <w:rFonts w:cs="Simplified Arabic"/>
          <w:b/>
          <w:bCs/>
          <w:sz w:val="22"/>
          <w:szCs w:val="22"/>
          <w:rtl/>
          <w:lang w:eastAsia="en-US"/>
        </w:rPr>
        <w:t xml:space="preserve"> </w:t>
      </w:r>
      <w:r>
        <w:rPr>
          <w:rFonts w:cs="Simplified Arabic" w:hint="cs"/>
          <w:b/>
          <w:bCs/>
          <w:sz w:val="22"/>
          <w:szCs w:val="22"/>
          <w:rtl/>
          <w:lang w:eastAsia="en-US"/>
        </w:rPr>
        <w:t>ا</w:t>
      </w:r>
      <w:r w:rsidRPr="008C3945">
        <w:rPr>
          <w:rFonts w:cs="Simplified Arabic"/>
          <w:b/>
          <w:bCs/>
          <w:sz w:val="22"/>
          <w:szCs w:val="22"/>
          <w:rtl/>
          <w:lang w:eastAsia="en-US"/>
        </w:rPr>
        <w:t>لأفر</w:t>
      </w:r>
      <w:r>
        <w:rPr>
          <w:rFonts w:cs="Simplified Arabic"/>
          <w:b/>
          <w:bCs/>
          <w:sz w:val="22"/>
          <w:szCs w:val="22"/>
          <w:rtl/>
          <w:lang w:eastAsia="en-US"/>
        </w:rPr>
        <w:t xml:space="preserve">اد (18 سنة فأكثر) في فلسطين </w:t>
      </w:r>
      <w:r>
        <w:rPr>
          <w:rFonts w:cs="Simplified Arabic" w:hint="cs"/>
          <w:b/>
          <w:bCs/>
          <w:sz w:val="22"/>
          <w:szCs w:val="22"/>
          <w:rtl/>
          <w:lang w:eastAsia="en-US"/>
        </w:rPr>
        <w:t xml:space="preserve">حسب </w:t>
      </w:r>
      <w:r w:rsidRPr="00760D6A">
        <w:rPr>
          <w:rFonts w:cs="Simplified Arabic" w:hint="cs"/>
          <w:b/>
          <w:bCs/>
          <w:sz w:val="22"/>
          <w:szCs w:val="22"/>
          <w:rtl/>
          <w:lang w:eastAsia="en-US"/>
        </w:rPr>
        <w:t>أسباب لجوئهم للقضاء الرسمي في حال مواجهة نزاعات أو خلافات مستقبلية</w:t>
      </w:r>
      <w:r w:rsidRPr="00760D6A">
        <w:rPr>
          <w:rFonts w:cs="Simplified Arabic"/>
          <w:b/>
          <w:bCs/>
          <w:sz w:val="22"/>
          <w:szCs w:val="22"/>
          <w:rtl/>
          <w:lang w:eastAsia="en-US"/>
        </w:rPr>
        <w:t xml:space="preserve">، </w:t>
      </w:r>
      <w:r w:rsidR="003C72C1">
        <w:rPr>
          <w:rFonts w:cs="Simplified Arabic" w:hint="cs"/>
          <w:b/>
          <w:bCs/>
          <w:sz w:val="22"/>
          <w:szCs w:val="22"/>
          <w:rtl/>
          <w:lang w:eastAsia="en-US"/>
        </w:rPr>
        <w:t>تموز</w:t>
      </w:r>
      <w:r w:rsidRPr="00760D6A">
        <w:rPr>
          <w:rFonts w:cs="Simplified Arabic" w:hint="cs"/>
          <w:b/>
          <w:bCs/>
          <w:sz w:val="22"/>
          <w:szCs w:val="22"/>
          <w:rtl/>
          <w:lang w:eastAsia="en-US"/>
        </w:rPr>
        <w:t xml:space="preserve">- </w:t>
      </w:r>
      <w:r w:rsidR="002C5E8F">
        <w:rPr>
          <w:rFonts w:cs="Simplified Arabic" w:hint="cs"/>
          <w:b/>
          <w:bCs/>
          <w:sz w:val="22"/>
          <w:szCs w:val="22"/>
          <w:rtl/>
          <w:lang w:eastAsia="en-US"/>
        </w:rPr>
        <w:t>آب</w:t>
      </w:r>
      <w:r w:rsidRPr="00760D6A">
        <w:rPr>
          <w:rFonts w:cs="Simplified Arabic" w:hint="cs"/>
          <w:b/>
          <w:bCs/>
          <w:sz w:val="22"/>
          <w:szCs w:val="22"/>
          <w:rtl/>
          <w:lang w:eastAsia="en-US"/>
        </w:rPr>
        <w:t xml:space="preserve"> 202</w:t>
      </w:r>
      <w:r w:rsidR="008C2970">
        <w:rPr>
          <w:rFonts w:cs="Simplified Arabic" w:hint="cs"/>
          <w:b/>
          <w:bCs/>
          <w:sz w:val="22"/>
          <w:szCs w:val="22"/>
          <w:rtl/>
          <w:lang w:eastAsia="en-US"/>
        </w:rPr>
        <w:t>3</w:t>
      </w:r>
    </w:p>
    <w:tbl>
      <w:tblPr>
        <w:tblStyle w:val="TableGrid"/>
        <w:bidiVisual/>
        <w:tblW w:w="8960" w:type="dxa"/>
        <w:jc w:val="center"/>
        <w:tblLook w:val="04A0" w:firstRow="1" w:lastRow="0" w:firstColumn="1" w:lastColumn="0" w:noHBand="0" w:noVBand="1"/>
      </w:tblPr>
      <w:tblGrid>
        <w:gridCol w:w="9051"/>
      </w:tblGrid>
      <w:tr w:rsidR="00A702F2" w14:paraId="0071E160" w14:textId="77777777" w:rsidTr="00776E24">
        <w:trPr>
          <w:trHeight w:val="4501"/>
          <w:jc w:val="center"/>
        </w:trPr>
        <w:tc>
          <w:tcPr>
            <w:tcW w:w="8960" w:type="dxa"/>
          </w:tcPr>
          <w:p w14:paraId="6814C90D" w14:textId="77777777" w:rsidR="00A702F2" w:rsidRDefault="00A702F2" w:rsidP="00371BA1">
            <w:pPr>
              <w:jc w:val="center"/>
              <w:rPr>
                <w:rFonts w:cs="Simplified Arabic"/>
                <w:b/>
                <w:bCs/>
                <w:sz w:val="22"/>
                <w:szCs w:val="22"/>
                <w:rtl/>
                <w:lang w:eastAsia="en-US"/>
              </w:rPr>
            </w:pPr>
            <w:r w:rsidRPr="001738C8">
              <w:rPr>
                <w:rFonts w:cs="Simplified Arabic" w:hint="cs"/>
                <w:b/>
                <w:bCs/>
                <w:noProof/>
                <w:sz w:val="22"/>
                <w:szCs w:val="22"/>
                <w:rtl/>
                <w:lang w:eastAsia="en-US"/>
              </w:rPr>
              <w:drawing>
                <wp:inline distT="0" distB="0" distL="0" distR="0" wp14:anchorId="4686238C" wp14:editId="059E0E64">
                  <wp:extent cx="5610225" cy="2686050"/>
                  <wp:effectExtent l="0" t="0" r="0" b="0"/>
                  <wp:docPr id="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2BDFD7B3" w14:textId="77777777" w:rsidR="00A702F2" w:rsidRPr="00FD1035" w:rsidRDefault="00A702F2" w:rsidP="00A702F2">
      <w:pPr>
        <w:ind w:left="70" w:firstLine="720"/>
        <w:rPr>
          <w:rFonts w:cs="Simplified Arabic"/>
          <w:b/>
          <w:bCs/>
          <w:rtl/>
          <w:lang w:eastAsia="en-US"/>
        </w:rPr>
      </w:pPr>
    </w:p>
    <w:tbl>
      <w:tblPr>
        <w:tblStyle w:val="TableGrid"/>
        <w:bidiVisual/>
        <w:tblW w:w="8789" w:type="dxa"/>
        <w:jc w:val="center"/>
        <w:tblLook w:val="04A0" w:firstRow="1" w:lastRow="0" w:firstColumn="1" w:lastColumn="0" w:noHBand="0" w:noVBand="1"/>
      </w:tblPr>
      <w:tblGrid>
        <w:gridCol w:w="8789"/>
      </w:tblGrid>
      <w:tr w:rsidR="00FD1035" w14:paraId="1F934F42" w14:textId="77777777" w:rsidTr="00FD1035">
        <w:trPr>
          <w:jc w:val="center"/>
        </w:trPr>
        <w:tc>
          <w:tcPr>
            <w:tcW w:w="9061" w:type="dxa"/>
          </w:tcPr>
          <w:p w14:paraId="23AF8523" w14:textId="67DCE993" w:rsidR="00FD1035" w:rsidRDefault="00FD1035" w:rsidP="00FD1035">
            <w:pPr>
              <w:ind w:left="70" w:right="567" w:firstLine="496"/>
              <w:jc w:val="center"/>
              <w:rPr>
                <w:rtl/>
              </w:rPr>
            </w:pPr>
            <w:r w:rsidRPr="00190287">
              <w:rPr>
                <w:rFonts w:cs="Simplified Arabic" w:hint="cs"/>
                <w:b/>
                <w:bCs/>
                <w:rtl/>
                <w:lang w:eastAsia="en-US"/>
              </w:rPr>
              <w:t>الوقت الطويل الذي تأخذه المحاكم كان</w:t>
            </w:r>
            <w:r>
              <w:rPr>
                <w:rFonts w:cs="Simplified Arabic" w:hint="cs"/>
                <w:b/>
                <w:bCs/>
                <w:rtl/>
                <w:lang w:eastAsia="en-US"/>
              </w:rPr>
              <w:t xml:space="preserve"> السبب الأهم لعدم اللجوء للقضاء الرسمي</w:t>
            </w:r>
            <w:r w:rsidRPr="00190287">
              <w:rPr>
                <w:rFonts w:cs="Simplified Arabic" w:hint="cs"/>
                <w:b/>
                <w:bCs/>
                <w:rtl/>
                <w:lang w:eastAsia="en-US"/>
              </w:rPr>
              <w:t xml:space="preserve"> في حال مواجهة نزاعات</w:t>
            </w:r>
            <w:r>
              <w:rPr>
                <w:rFonts w:cs="Simplified Arabic" w:hint="cs"/>
                <w:b/>
                <w:bCs/>
                <w:rtl/>
                <w:lang w:eastAsia="en-US"/>
              </w:rPr>
              <w:t xml:space="preserve"> </w:t>
            </w:r>
            <w:r w:rsidRPr="00190287">
              <w:rPr>
                <w:rFonts w:cs="Simplified Arabic" w:hint="cs"/>
                <w:b/>
                <w:bCs/>
                <w:rtl/>
                <w:lang w:eastAsia="en-US"/>
              </w:rPr>
              <w:t>أو خلافات مستقبلية</w:t>
            </w:r>
          </w:p>
        </w:tc>
      </w:tr>
    </w:tbl>
    <w:p w14:paraId="77CD6D62" w14:textId="77777777" w:rsidR="00D74B2E" w:rsidRDefault="00D74B2E"/>
    <w:p w14:paraId="348AEBB6" w14:textId="0B2F891F" w:rsidR="00A702F2" w:rsidRDefault="002369A0" w:rsidP="00776E24">
      <w:pPr>
        <w:jc w:val="lowKashida"/>
        <w:rPr>
          <w:rFonts w:cs="Simplified Arabic"/>
          <w:rtl/>
          <w:lang w:eastAsia="en-US"/>
        </w:rPr>
      </w:pPr>
      <w:r>
        <w:rPr>
          <w:rFonts w:cs="Simplified Arabic" w:hint="cs"/>
          <w:rtl/>
          <w:lang w:eastAsia="en-US"/>
        </w:rPr>
        <w:t>وقد</w:t>
      </w:r>
      <w:r w:rsidR="00A702F2">
        <w:rPr>
          <w:rFonts w:cs="Simplified Arabic" w:hint="cs"/>
          <w:rtl/>
          <w:lang w:eastAsia="en-US"/>
        </w:rPr>
        <w:t xml:space="preserve"> كان السبب الأهم من وجهة نظر الأفراد (18 سنة فأكثر) لعدم اللجوء للقضاء الرسمي هو </w:t>
      </w:r>
      <w:r w:rsidR="004A731F">
        <w:rPr>
          <w:rFonts w:cs="Simplified Arabic" w:hint="cs"/>
          <w:rtl/>
          <w:lang w:eastAsia="en-US"/>
        </w:rPr>
        <w:t xml:space="preserve">الوقت الطويل الذي تأخذه المحاكم للبت في القضايا </w:t>
      </w:r>
      <w:r w:rsidR="00A702F2">
        <w:rPr>
          <w:rFonts w:cs="Simplified Arabic" w:hint="cs"/>
          <w:rtl/>
          <w:lang w:eastAsia="en-US"/>
        </w:rPr>
        <w:t xml:space="preserve">وذلك بنسبة </w:t>
      </w:r>
      <w:r w:rsidR="008C2970">
        <w:rPr>
          <w:rFonts w:cs="Simplified Arabic" w:hint="cs"/>
          <w:rtl/>
          <w:lang w:eastAsia="en-US"/>
        </w:rPr>
        <w:t>81.2</w:t>
      </w:r>
      <w:r w:rsidR="00A702F2">
        <w:rPr>
          <w:rFonts w:cs="Simplified Arabic" w:hint="cs"/>
          <w:rtl/>
          <w:lang w:eastAsia="en-US"/>
        </w:rPr>
        <w:t>% من الذكور و</w:t>
      </w:r>
      <w:r w:rsidR="008C2970">
        <w:rPr>
          <w:rFonts w:cs="Simplified Arabic" w:hint="cs"/>
          <w:rtl/>
          <w:lang w:eastAsia="en-US"/>
        </w:rPr>
        <w:t>77.1</w:t>
      </w:r>
      <w:r w:rsidR="00A702F2">
        <w:rPr>
          <w:rFonts w:cs="Simplified Arabic" w:hint="cs"/>
          <w:rtl/>
          <w:lang w:eastAsia="en-US"/>
        </w:rPr>
        <w:t xml:space="preserve">% من </w:t>
      </w:r>
      <w:r w:rsidR="00C90B72">
        <w:rPr>
          <w:rFonts w:cs="Simplified Arabic" w:hint="cs"/>
          <w:rtl/>
          <w:lang w:eastAsia="en-US"/>
        </w:rPr>
        <w:t>الإناث،</w:t>
      </w:r>
      <w:r w:rsidR="00A702F2">
        <w:rPr>
          <w:rFonts w:cs="Simplified Arabic" w:hint="cs"/>
          <w:rtl/>
          <w:lang w:eastAsia="en-US"/>
        </w:rPr>
        <w:t xml:space="preserve"> </w:t>
      </w:r>
      <w:r>
        <w:rPr>
          <w:rFonts w:cs="Simplified Arabic" w:hint="cs"/>
          <w:rtl/>
          <w:lang w:eastAsia="en-US"/>
        </w:rPr>
        <w:t>ورأى</w:t>
      </w:r>
      <w:r w:rsidR="00AE3E8D">
        <w:rPr>
          <w:rFonts w:cs="Simplified Arabic" w:hint="cs"/>
          <w:rtl/>
          <w:lang w:eastAsia="en-US"/>
        </w:rPr>
        <w:t xml:space="preserve"> </w:t>
      </w:r>
      <w:r w:rsidR="00776E24">
        <w:rPr>
          <w:rFonts w:cs="Simplified Arabic" w:hint="cs"/>
          <w:rtl/>
          <w:lang w:eastAsia="en-US"/>
        </w:rPr>
        <w:t>76.9</w:t>
      </w:r>
      <w:r w:rsidR="00AE3E8D">
        <w:rPr>
          <w:rFonts w:cs="Simplified Arabic" w:hint="cs"/>
          <w:rtl/>
          <w:lang w:eastAsia="en-US"/>
        </w:rPr>
        <w:t>% من الذكور و</w:t>
      </w:r>
      <w:r w:rsidR="00776E24">
        <w:rPr>
          <w:rFonts w:cs="Simplified Arabic" w:hint="cs"/>
          <w:rtl/>
          <w:lang w:eastAsia="en-US"/>
        </w:rPr>
        <w:t>78.4</w:t>
      </w:r>
      <w:r w:rsidR="00AE3E8D">
        <w:rPr>
          <w:rFonts w:cs="Simplified Arabic" w:hint="cs"/>
          <w:rtl/>
          <w:lang w:eastAsia="en-US"/>
        </w:rPr>
        <w:t xml:space="preserve">% من الاناث أن </w:t>
      </w:r>
      <w:r w:rsidR="008C2970">
        <w:rPr>
          <w:rFonts w:cs="Simplified Arabic" w:hint="cs"/>
          <w:rtl/>
          <w:lang w:eastAsia="en-US"/>
        </w:rPr>
        <w:t>تدخل أهل المتنازعين والمعارف والأصحاب أفضل</w:t>
      </w:r>
      <w:r w:rsidR="00AE3E8D">
        <w:rPr>
          <w:rFonts w:cs="Simplified Arabic" w:hint="cs"/>
          <w:rtl/>
          <w:lang w:eastAsia="en-US"/>
        </w:rPr>
        <w:t xml:space="preserve">، فيما اعتبر </w:t>
      </w:r>
      <w:r w:rsidR="00776E24">
        <w:rPr>
          <w:rFonts w:cs="Simplified Arabic" w:hint="cs"/>
          <w:rtl/>
          <w:lang w:eastAsia="en-US"/>
        </w:rPr>
        <w:t>73.3</w:t>
      </w:r>
      <w:r w:rsidR="00AE3E8D">
        <w:rPr>
          <w:rFonts w:cs="Simplified Arabic" w:hint="cs"/>
          <w:rtl/>
          <w:lang w:eastAsia="en-US"/>
        </w:rPr>
        <w:t>% من الذكور و</w:t>
      </w:r>
      <w:r w:rsidR="00776E24">
        <w:rPr>
          <w:rFonts w:cs="Simplified Arabic" w:hint="cs"/>
          <w:rtl/>
          <w:lang w:eastAsia="en-US"/>
        </w:rPr>
        <w:t>73.3</w:t>
      </w:r>
      <w:r w:rsidR="00AE3E8D">
        <w:rPr>
          <w:rFonts w:cs="Simplified Arabic" w:hint="cs"/>
          <w:rtl/>
          <w:lang w:eastAsia="en-US"/>
        </w:rPr>
        <w:t xml:space="preserve">% من الاناث أن القضاء العشائري </w:t>
      </w:r>
      <w:r w:rsidR="004A731F">
        <w:rPr>
          <w:rFonts w:cs="Simplified Arabic" w:hint="cs"/>
          <w:rtl/>
          <w:lang w:eastAsia="en-US"/>
        </w:rPr>
        <w:t xml:space="preserve">وغير الرسمي </w:t>
      </w:r>
      <w:r w:rsidR="00AE3E8D">
        <w:rPr>
          <w:rFonts w:cs="Simplified Arabic" w:hint="cs"/>
          <w:rtl/>
          <w:lang w:eastAsia="en-US"/>
        </w:rPr>
        <w:t>أسرع من اللجوء إلى المحاكم</w:t>
      </w:r>
      <w:r w:rsidR="00AE3E8D" w:rsidRPr="00DC6FBD">
        <w:rPr>
          <w:rFonts w:ascii="Simplified Arabic" w:hAnsi="Simplified Arabic" w:cs="Simplified Arabic"/>
          <w:rtl/>
        </w:rPr>
        <w:t xml:space="preserve"> </w:t>
      </w:r>
      <w:r w:rsidR="00A702F2" w:rsidRPr="00DC6FBD">
        <w:rPr>
          <w:rFonts w:ascii="Simplified Arabic" w:hAnsi="Simplified Arabic" w:cs="Simplified Arabic"/>
          <w:rtl/>
        </w:rPr>
        <w:t xml:space="preserve">(انظر/ ي جدول </w:t>
      </w:r>
      <w:r w:rsidR="00AF6F64">
        <w:rPr>
          <w:rFonts w:ascii="Simplified Arabic" w:hAnsi="Simplified Arabic" w:cs="Simplified Arabic" w:hint="cs"/>
          <w:rtl/>
        </w:rPr>
        <w:t>13</w:t>
      </w:r>
      <w:r w:rsidR="00A702F2" w:rsidRPr="00DC6FBD">
        <w:rPr>
          <w:rFonts w:ascii="Simplified Arabic" w:hAnsi="Simplified Arabic" w:cs="Simplified Arabic"/>
          <w:rtl/>
        </w:rPr>
        <w:t>)</w:t>
      </w:r>
      <w:r w:rsidR="00A702F2">
        <w:rPr>
          <w:rFonts w:cs="Simplified Arabic" w:hint="cs"/>
          <w:rtl/>
          <w:lang w:eastAsia="en-US"/>
        </w:rPr>
        <w:t>.</w:t>
      </w:r>
    </w:p>
    <w:p w14:paraId="723C7CE6" w14:textId="1037B7E4" w:rsidR="005462BE" w:rsidRDefault="005462BE" w:rsidP="004A731F">
      <w:pPr>
        <w:jc w:val="lowKashida"/>
        <w:rPr>
          <w:rFonts w:cs="Simplified Arabic"/>
          <w:rtl/>
          <w:lang w:eastAsia="en-US"/>
        </w:rPr>
      </w:pPr>
    </w:p>
    <w:p w14:paraId="44964F6A" w14:textId="726B6A90" w:rsidR="005462BE" w:rsidRDefault="005462BE" w:rsidP="004A731F">
      <w:pPr>
        <w:jc w:val="lowKashida"/>
        <w:rPr>
          <w:rFonts w:cs="Simplified Arabic"/>
          <w:rtl/>
          <w:lang w:eastAsia="en-US"/>
        </w:rPr>
      </w:pPr>
    </w:p>
    <w:p w14:paraId="1DE40C7A" w14:textId="50D5346C" w:rsidR="005462BE" w:rsidRDefault="005462BE" w:rsidP="004A731F">
      <w:pPr>
        <w:jc w:val="lowKashida"/>
        <w:rPr>
          <w:rFonts w:cs="Simplified Arabic"/>
          <w:rtl/>
          <w:lang w:eastAsia="en-US"/>
        </w:rPr>
      </w:pPr>
    </w:p>
    <w:p w14:paraId="1E48E1FD" w14:textId="77777777" w:rsidR="008D4ABC" w:rsidRDefault="008D4ABC" w:rsidP="004A731F">
      <w:pPr>
        <w:jc w:val="lowKashida"/>
        <w:rPr>
          <w:rFonts w:cs="Simplified Arabic"/>
          <w:rtl/>
          <w:lang w:eastAsia="en-US"/>
        </w:rPr>
      </w:pPr>
    </w:p>
    <w:p w14:paraId="564C7A3E" w14:textId="77777777" w:rsidR="00FD1035" w:rsidRDefault="00A702F2" w:rsidP="00D74B2E">
      <w:pPr>
        <w:ind w:left="70"/>
        <w:jc w:val="lowKashida"/>
        <w:rPr>
          <w:rFonts w:cs="Simplified Arabic"/>
          <w:b/>
          <w:bCs/>
          <w:sz w:val="22"/>
          <w:szCs w:val="22"/>
          <w:rtl/>
          <w:lang w:eastAsia="en-US"/>
        </w:rPr>
      </w:pPr>
      <w:r w:rsidRPr="001571A9">
        <w:rPr>
          <w:rFonts w:cs="Simplified Arabic" w:hint="cs"/>
          <w:b/>
          <w:bCs/>
          <w:sz w:val="18"/>
          <w:szCs w:val="18"/>
          <w:rtl/>
        </w:rPr>
        <w:t xml:space="preserve"> </w:t>
      </w:r>
    </w:p>
    <w:p w14:paraId="797EE0BF" w14:textId="77777777" w:rsidR="00FD1035" w:rsidRDefault="00FD1035">
      <w:pPr>
        <w:autoSpaceDE/>
        <w:autoSpaceDN/>
        <w:bidi w:val="0"/>
        <w:rPr>
          <w:rFonts w:cs="Simplified Arabic"/>
          <w:b/>
          <w:bCs/>
          <w:sz w:val="22"/>
          <w:szCs w:val="22"/>
          <w:rtl/>
          <w:lang w:eastAsia="en-US"/>
        </w:rPr>
      </w:pPr>
      <w:r>
        <w:rPr>
          <w:rFonts w:cs="Simplified Arabic"/>
          <w:b/>
          <w:bCs/>
          <w:sz w:val="22"/>
          <w:szCs w:val="22"/>
          <w:rtl/>
          <w:lang w:eastAsia="en-US"/>
        </w:rPr>
        <w:br w:type="page"/>
      </w:r>
    </w:p>
    <w:p w14:paraId="3F12E79F" w14:textId="4A937CF2" w:rsidR="00A702F2" w:rsidRDefault="00A702F2" w:rsidP="00776E24">
      <w:pPr>
        <w:ind w:left="70"/>
        <w:jc w:val="center"/>
        <w:rPr>
          <w:rFonts w:cs="Simplified Arabic"/>
          <w:b/>
          <w:bCs/>
          <w:sz w:val="22"/>
          <w:szCs w:val="22"/>
          <w:rtl/>
          <w:lang w:eastAsia="en-US"/>
        </w:rPr>
      </w:pPr>
      <w:r>
        <w:rPr>
          <w:rFonts w:cs="Simplified Arabic" w:hint="cs"/>
          <w:b/>
          <w:bCs/>
          <w:sz w:val="22"/>
          <w:szCs w:val="22"/>
          <w:rtl/>
          <w:lang w:eastAsia="en-US"/>
        </w:rPr>
        <w:lastRenderedPageBreak/>
        <w:t>نسبة</w:t>
      </w:r>
      <w:r w:rsidRPr="008C3945">
        <w:rPr>
          <w:rFonts w:cs="Simplified Arabic"/>
          <w:b/>
          <w:bCs/>
          <w:sz w:val="22"/>
          <w:szCs w:val="22"/>
          <w:rtl/>
          <w:lang w:eastAsia="en-US"/>
        </w:rPr>
        <w:t xml:space="preserve"> </w:t>
      </w:r>
      <w:r>
        <w:rPr>
          <w:rFonts w:cs="Simplified Arabic" w:hint="cs"/>
          <w:b/>
          <w:bCs/>
          <w:sz w:val="22"/>
          <w:szCs w:val="22"/>
          <w:rtl/>
          <w:lang w:eastAsia="en-US"/>
        </w:rPr>
        <w:t>ا</w:t>
      </w:r>
      <w:r w:rsidRPr="008C3945">
        <w:rPr>
          <w:rFonts w:cs="Simplified Arabic"/>
          <w:b/>
          <w:bCs/>
          <w:sz w:val="22"/>
          <w:szCs w:val="22"/>
          <w:rtl/>
          <w:lang w:eastAsia="en-US"/>
        </w:rPr>
        <w:t>لأفر</w:t>
      </w:r>
      <w:r>
        <w:rPr>
          <w:rFonts w:cs="Simplified Arabic"/>
          <w:b/>
          <w:bCs/>
          <w:sz w:val="22"/>
          <w:szCs w:val="22"/>
          <w:rtl/>
          <w:lang w:eastAsia="en-US"/>
        </w:rPr>
        <w:t xml:space="preserve">اد (18 سنة فأكثر) في فلسطين </w:t>
      </w:r>
      <w:r w:rsidR="004A731F">
        <w:rPr>
          <w:rFonts w:cs="Simplified Arabic" w:hint="cs"/>
          <w:b/>
          <w:bCs/>
          <w:sz w:val="22"/>
          <w:szCs w:val="22"/>
          <w:rtl/>
          <w:lang w:eastAsia="en-US"/>
        </w:rPr>
        <w:t xml:space="preserve">الذين لن يلجأوا إلى القضاء الرسمي في حال </w:t>
      </w:r>
      <w:r w:rsidRPr="000B3B56">
        <w:rPr>
          <w:rFonts w:cs="Simplified Arabic" w:hint="cs"/>
          <w:b/>
          <w:bCs/>
          <w:sz w:val="22"/>
          <w:szCs w:val="22"/>
          <w:rtl/>
          <w:lang w:eastAsia="en-US"/>
        </w:rPr>
        <w:t>مواجهة نزاعات أو خلافات مستقبلية</w:t>
      </w:r>
      <w:r w:rsidR="004A731F">
        <w:rPr>
          <w:rFonts w:cs="Simplified Arabic" w:hint="cs"/>
          <w:b/>
          <w:bCs/>
          <w:sz w:val="22"/>
          <w:szCs w:val="22"/>
          <w:rtl/>
          <w:lang w:eastAsia="en-US"/>
        </w:rPr>
        <w:t xml:space="preserve"> حسب السبب والجنس</w:t>
      </w:r>
      <w:r w:rsidRPr="000B3B56">
        <w:rPr>
          <w:rFonts w:cs="Simplified Arabic"/>
          <w:b/>
          <w:bCs/>
          <w:sz w:val="22"/>
          <w:szCs w:val="22"/>
          <w:rtl/>
          <w:lang w:eastAsia="en-US"/>
        </w:rPr>
        <w:t xml:space="preserve">، </w:t>
      </w:r>
      <w:r w:rsidR="003C72C1">
        <w:rPr>
          <w:rFonts w:cs="Simplified Arabic" w:hint="cs"/>
          <w:b/>
          <w:bCs/>
          <w:sz w:val="22"/>
          <w:szCs w:val="22"/>
          <w:rtl/>
          <w:lang w:eastAsia="en-US"/>
        </w:rPr>
        <w:t>تموز</w:t>
      </w:r>
      <w:r w:rsidRPr="000B3B56">
        <w:rPr>
          <w:rFonts w:cs="Simplified Arabic" w:hint="cs"/>
          <w:b/>
          <w:bCs/>
          <w:sz w:val="22"/>
          <w:szCs w:val="22"/>
          <w:rtl/>
          <w:lang w:eastAsia="en-US"/>
        </w:rPr>
        <w:t xml:space="preserve">- </w:t>
      </w:r>
      <w:r w:rsidR="002C5E8F">
        <w:rPr>
          <w:rFonts w:cs="Simplified Arabic" w:hint="cs"/>
          <w:b/>
          <w:bCs/>
          <w:sz w:val="22"/>
          <w:szCs w:val="22"/>
          <w:rtl/>
          <w:lang w:eastAsia="en-US"/>
        </w:rPr>
        <w:t>آب</w:t>
      </w:r>
      <w:r w:rsidRPr="000B3B56">
        <w:rPr>
          <w:rFonts w:cs="Simplified Arabic" w:hint="cs"/>
          <w:b/>
          <w:bCs/>
          <w:sz w:val="22"/>
          <w:szCs w:val="22"/>
          <w:rtl/>
          <w:lang w:eastAsia="en-US"/>
        </w:rPr>
        <w:t xml:space="preserve"> 202</w:t>
      </w:r>
      <w:r w:rsidR="00776E24">
        <w:rPr>
          <w:rFonts w:cs="Simplified Arabic" w:hint="cs"/>
          <w:b/>
          <w:bCs/>
          <w:sz w:val="22"/>
          <w:szCs w:val="22"/>
          <w:rtl/>
          <w:lang w:eastAsia="en-US"/>
        </w:rPr>
        <w:t>3</w:t>
      </w:r>
    </w:p>
    <w:tbl>
      <w:tblPr>
        <w:tblStyle w:val="TableGrid"/>
        <w:bidiVisual/>
        <w:tblW w:w="8594" w:type="dxa"/>
        <w:jc w:val="center"/>
        <w:tblLook w:val="04A0" w:firstRow="1" w:lastRow="0" w:firstColumn="1" w:lastColumn="0" w:noHBand="0" w:noVBand="1"/>
      </w:tblPr>
      <w:tblGrid>
        <w:gridCol w:w="8594"/>
      </w:tblGrid>
      <w:tr w:rsidR="00A702F2" w14:paraId="3BCC4606" w14:textId="77777777" w:rsidTr="00791DAF">
        <w:trPr>
          <w:trHeight w:val="3652"/>
          <w:jc w:val="center"/>
        </w:trPr>
        <w:tc>
          <w:tcPr>
            <w:tcW w:w="8594" w:type="dxa"/>
          </w:tcPr>
          <w:p w14:paraId="534C93BB" w14:textId="77777777" w:rsidR="00A702F2" w:rsidRDefault="00A702F2" w:rsidP="00371BA1">
            <w:pPr>
              <w:jc w:val="center"/>
              <w:rPr>
                <w:rFonts w:cs="Simplified Arabic"/>
                <w:b/>
                <w:bCs/>
                <w:sz w:val="22"/>
                <w:szCs w:val="22"/>
                <w:rtl/>
                <w:lang w:eastAsia="en-US"/>
              </w:rPr>
            </w:pPr>
            <w:r w:rsidRPr="00086845">
              <w:rPr>
                <w:rFonts w:cs="Simplified Arabic" w:hint="cs"/>
                <w:b/>
                <w:bCs/>
                <w:noProof/>
                <w:sz w:val="22"/>
                <w:szCs w:val="22"/>
                <w:rtl/>
                <w:lang w:eastAsia="en-US"/>
              </w:rPr>
              <w:drawing>
                <wp:inline distT="0" distB="0" distL="0" distR="0" wp14:anchorId="7F20AE8F" wp14:editId="02267213">
                  <wp:extent cx="5127934" cy="2273300"/>
                  <wp:effectExtent l="0" t="0" r="0" b="0"/>
                  <wp:docPr id="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26A72CE6" w14:textId="77777777" w:rsidR="00A702F2" w:rsidRPr="00FD1035" w:rsidRDefault="00A702F2" w:rsidP="00A702F2">
      <w:pPr>
        <w:rPr>
          <w:rFonts w:cs="Simplified Arabic"/>
          <w:rtl/>
          <w:lang w:eastAsia="en-US"/>
        </w:rPr>
      </w:pPr>
    </w:p>
    <w:p w14:paraId="14AC2B71" w14:textId="18AA6ED4" w:rsidR="00A702F2" w:rsidRPr="00D00914" w:rsidRDefault="00A702F2" w:rsidP="00E044EF">
      <w:pPr>
        <w:rPr>
          <w:rFonts w:ascii="Simplified Arabic" w:hAnsi="Simplified Arabic" w:cs="Simplified Arabic"/>
          <w:b/>
          <w:bCs/>
          <w:sz w:val="22"/>
          <w:rtl/>
        </w:rPr>
      </w:pPr>
      <w:r w:rsidRPr="0082523A">
        <w:rPr>
          <w:rFonts w:ascii="Simplified Arabic" w:hAnsi="Simplified Arabic" w:cs="Simplified Arabic"/>
          <w:b/>
          <w:bCs/>
          <w:sz w:val="22"/>
          <w:rtl/>
        </w:rPr>
        <w:t xml:space="preserve">2.2 </w:t>
      </w:r>
      <w:r w:rsidRPr="00D00914">
        <w:rPr>
          <w:rFonts w:ascii="Simplified Arabic" w:hAnsi="Simplified Arabic" w:cs="Simplified Arabic"/>
          <w:b/>
          <w:bCs/>
          <w:sz w:val="22"/>
          <w:rtl/>
        </w:rPr>
        <w:t>القضاة الشرعيين وأعضاء النيابة</w:t>
      </w:r>
    </w:p>
    <w:p w14:paraId="2C0B56CF" w14:textId="77777777" w:rsidR="00A702F2" w:rsidRPr="00D00914" w:rsidRDefault="00A702F2" w:rsidP="00A702F2">
      <w:pPr>
        <w:rPr>
          <w:rFonts w:cs="Simplified Arabic"/>
          <w:sz w:val="18"/>
          <w:szCs w:val="18"/>
          <w:lang w:eastAsia="en-US"/>
        </w:rPr>
      </w:pPr>
    </w:p>
    <w:tbl>
      <w:tblPr>
        <w:tblStyle w:val="TableGrid"/>
        <w:bidiVisual/>
        <w:tblW w:w="8789" w:type="dxa"/>
        <w:jc w:val="center"/>
        <w:tblLook w:val="04A0" w:firstRow="1" w:lastRow="0" w:firstColumn="1" w:lastColumn="0" w:noHBand="0" w:noVBand="1"/>
      </w:tblPr>
      <w:tblGrid>
        <w:gridCol w:w="8789"/>
      </w:tblGrid>
      <w:tr w:rsidR="00D00914" w:rsidRPr="00D00914" w14:paraId="2904B273" w14:textId="77777777" w:rsidTr="00B5189A">
        <w:trPr>
          <w:jc w:val="center"/>
        </w:trPr>
        <w:tc>
          <w:tcPr>
            <w:tcW w:w="8789" w:type="dxa"/>
          </w:tcPr>
          <w:p w14:paraId="07678277" w14:textId="67F02374" w:rsidR="00B5189A" w:rsidRPr="00D00914" w:rsidRDefault="009A0BAB" w:rsidP="00CE5F7D">
            <w:pPr>
              <w:jc w:val="center"/>
              <w:rPr>
                <w:rFonts w:cs="Simplified Arabic"/>
                <w:sz w:val="20"/>
                <w:szCs w:val="20"/>
                <w:rtl/>
              </w:rPr>
            </w:pPr>
            <w:r w:rsidRPr="00D00914">
              <w:rPr>
                <w:rFonts w:cs="Simplified Arabic" w:hint="cs"/>
                <w:b/>
                <w:bCs/>
                <w:rtl/>
                <w:lang w:eastAsia="en-US"/>
              </w:rPr>
              <w:t>أكثر من</w:t>
            </w:r>
            <w:r w:rsidR="00FC4CDC" w:rsidRPr="00D00914">
              <w:rPr>
                <w:rFonts w:cs="Simplified Arabic" w:hint="cs"/>
                <w:b/>
                <w:bCs/>
                <w:rtl/>
                <w:lang w:eastAsia="en-US"/>
              </w:rPr>
              <w:t xml:space="preserve"> </w:t>
            </w:r>
            <w:r w:rsidR="0068603B" w:rsidRPr="00D00914">
              <w:rPr>
                <w:rFonts w:cs="Simplified Arabic" w:hint="cs"/>
                <w:b/>
                <w:bCs/>
                <w:rtl/>
                <w:lang w:eastAsia="en-US"/>
              </w:rPr>
              <w:t>ثلثي</w:t>
            </w:r>
            <w:r w:rsidR="00FC4CDC" w:rsidRPr="00D00914">
              <w:rPr>
                <w:rFonts w:cs="Simplified Arabic" w:hint="cs"/>
                <w:b/>
                <w:bCs/>
                <w:rtl/>
                <w:lang w:eastAsia="en-US"/>
              </w:rPr>
              <w:t xml:space="preserve"> القضاة </w:t>
            </w:r>
            <w:r w:rsidR="0068603B" w:rsidRPr="00D00914">
              <w:rPr>
                <w:rFonts w:cs="Simplified Arabic" w:hint="cs"/>
                <w:b/>
                <w:bCs/>
                <w:rtl/>
                <w:lang w:eastAsia="en-US"/>
              </w:rPr>
              <w:t>الشرعيين</w:t>
            </w:r>
            <w:r w:rsidR="00B5189A" w:rsidRPr="00D00914">
              <w:rPr>
                <w:rFonts w:cs="Simplified Arabic" w:hint="cs"/>
                <w:b/>
                <w:bCs/>
                <w:rtl/>
                <w:lang w:eastAsia="en-US"/>
              </w:rPr>
              <w:t xml:space="preserve"> في الضفة الغربية يرون أن عدد القاضيات الإناث كاف</w:t>
            </w:r>
          </w:p>
        </w:tc>
      </w:tr>
    </w:tbl>
    <w:p w14:paraId="62117F9D" w14:textId="38E0FF43" w:rsidR="00A702F2" w:rsidRPr="00D00914" w:rsidRDefault="00A702F2" w:rsidP="00A702F2">
      <w:pPr>
        <w:jc w:val="lowKashida"/>
        <w:rPr>
          <w:rFonts w:cs="Simplified Arabic"/>
          <w:sz w:val="16"/>
          <w:szCs w:val="16"/>
          <w:rtl/>
          <w:lang w:eastAsia="en-US"/>
        </w:rPr>
      </w:pPr>
    </w:p>
    <w:p w14:paraId="54599D80" w14:textId="6A60BF9A" w:rsidR="00A702F2" w:rsidRPr="00D00914" w:rsidRDefault="00A702F2" w:rsidP="0068603B">
      <w:pPr>
        <w:jc w:val="lowKashida"/>
        <w:rPr>
          <w:rFonts w:cs="Simplified Arabic"/>
          <w:rtl/>
        </w:rPr>
      </w:pPr>
      <w:r w:rsidRPr="00D00914">
        <w:rPr>
          <w:rFonts w:cs="Simplified Arabic" w:hint="cs"/>
          <w:rtl/>
        </w:rPr>
        <w:t xml:space="preserve">أظهرت النتائج أن </w:t>
      </w:r>
      <w:r w:rsidR="00FC4CDC" w:rsidRPr="00D00914">
        <w:rPr>
          <w:rFonts w:cs="Simplified Arabic" w:hint="cs"/>
          <w:rtl/>
        </w:rPr>
        <w:t>68.1</w:t>
      </w:r>
      <w:r w:rsidRPr="00D00914">
        <w:rPr>
          <w:rFonts w:cs="Simplified Arabic" w:hint="cs"/>
          <w:rtl/>
        </w:rPr>
        <w:t xml:space="preserve">% من القضاة الشرعيين </w:t>
      </w:r>
      <w:r w:rsidR="004A731F" w:rsidRPr="00D00914">
        <w:rPr>
          <w:rFonts w:cs="Simplified Arabic" w:hint="cs"/>
          <w:rtl/>
        </w:rPr>
        <w:t xml:space="preserve">في الضفة الغربية </w:t>
      </w:r>
      <w:r w:rsidRPr="00D00914">
        <w:rPr>
          <w:rFonts w:cs="Simplified Arabic" w:hint="cs"/>
          <w:rtl/>
        </w:rPr>
        <w:t xml:space="preserve">يرون أن عدد القاضيات الشرعيات الإناث </w:t>
      </w:r>
      <w:r w:rsidR="00F02165" w:rsidRPr="00D00914">
        <w:rPr>
          <w:rFonts w:cs="Simplified Arabic" w:hint="cs"/>
          <w:rtl/>
        </w:rPr>
        <w:t>كاف</w:t>
      </w:r>
      <w:r w:rsidR="0068603B" w:rsidRPr="00D00914">
        <w:rPr>
          <w:rFonts w:cs="Simplified Arabic" w:hint="cs"/>
          <w:rtl/>
        </w:rPr>
        <w:t>.</w:t>
      </w:r>
      <w:r w:rsidR="0068603B" w:rsidRPr="00D00914">
        <w:rPr>
          <w:rFonts w:cs="Simplified Arabic" w:hint="cs"/>
          <w:rtl/>
          <w:lang w:eastAsia="en-US"/>
        </w:rPr>
        <w:t xml:space="preserve"> أما فيما يخص عدد الإناث في المناصب القيادية في القضاء، فإن 25.0% من القاضيات الإناث ترى أن هذا العدد كاف بالمقارنة مع 74.4% من القضاة الذكور الذين يرون أن هذا العدد كاف</w:t>
      </w:r>
      <w:r w:rsidRPr="00D00914">
        <w:rPr>
          <w:rFonts w:cs="Simplified Arabic" w:hint="cs"/>
          <w:rtl/>
          <w:lang w:eastAsia="en-US"/>
        </w:rPr>
        <w:t xml:space="preserve">. </w:t>
      </w:r>
      <w:r w:rsidRPr="00D00914">
        <w:rPr>
          <w:rFonts w:ascii="Simplified Arabic" w:hAnsi="Simplified Arabic" w:cs="Simplified Arabic"/>
          <w:rtl/>
        </w:rPr>
        <w:t>(انظر/ ي</w:t>
      </w:r>
      <w:r w:rsidRPr="00D00914">
        <w:rPr>
          <w:rFonts w:ascii="Simplified Arabic" w:hAnsi="Simplified Arabic" w:cs="Simplified Arabic" w:hint="cs"/>
          <w:rtl/>
        </w:rPr>
        <w:t xml:space="preserve"> </w:t>
      </w:r>
      <w:r w:rsidRPr="00D00914">
        <w:rPr>
          <w:rFonts w:ascii="Simplified Arabic" w:hAnsi="Simplified Arabic" w:cs="Simplified Arabic"/>
          <w:rtl/>
        </w:rPr>
        <w:t>جدول</w:t>
      </w:r>
      <w:r w:rsidRPr="00D00914">
        <w:rPr>
          <w:rFonts w:ascii="Simplified Arabic" w:hAnsi="Simplified Arabic" w:cs="Simplified Arabic" w:hint="cs"/>
          <w:rtl/>
        </w:rPr>
        <w:t xml:space="preserve"> </w:t>
      </w:r>
      <w:r w:rsidR="0068603B" w:rsidRPr="00D00914">
        <w:rPr>
          <w:rFonts w:ascii="Simplified Arabic" w:hAnsi="Simplified Arabic" w:cs="Simplified Arabic" w:hint="cs"/>
          <w:rtl/>
        </w:rPr>
        <w:t>23</w:t>
      </w:r>
      <w:r w:rsidRPr="00D00914">
        <w:rPr>
          <w:rFonts w:ascii="Simplified Arabic" w:hAnsi="Simplified Arabic" w:cs="Simplified Arabic"/>
          <w:rtl/>
        </w:rPr>
        <w:t>)</w:t>
      </w:r>
      <w:r w:rsidRPr="00D00914">
        <w:rPr>
          <w:rFonts w:cs="Simplified Arabic" w:hint="cs"/>
          <w:rtl/>
        </w:rPr>
        <w:t xml:space="preserve">.  </w:t>
      </w:r>
      <w:r w:rsidRPr="00D00914">
        <w:rPr>
          <w:rFonts w:cs="Simplified Arabic" w:hint="cs"/>
          <w:rtl/>
          <w:lang w:eastAsia="en-US"/>
        </w:rPr>
        <w:t xml:space="preserve">أما فيما يخص أعضاء النيابة </w:t>
      </w:r>
      <w:r w:rsidR="004A731F" w:rsidRPr="00D00914">
        <w:rPr>
          <w:rFonts w:cs="Simplified Arabic" w:hint="cs"/>
          <w:rtl/>
          <w:lang w:eastAsia="en-US"/>
        </w:rPr>
        <w:t xml:space="preserve">في الضفة الغربية </w:t>
      </w:r>
      <w:r w:rsidRPr="00D00914">
        <w:rPr>
          <w:rFonts w:cs="Simplified Arabic" w:hint="cs"/>
          <w:rtl/>
          <w:lang w:eastAsia="en-US"/>
        </w:rPr>
        <w:t xml:space="preserve">فقد رأى </w:t>
      </w:r>
      <w:r w:rsidR="00FC4CDC" w:rsidRPr="00D00914">
        <w:rPr>
          <w:rFonts w:cs="Simplified Arabic" w:hint="cs"/>
          <w:rtl/>
        </w:rPr>
        <w:t>80.0</w:t>
      </w:r>
      <w:r w:rsidRPr="00D00914">
        <w:rPr>
          <w:rFonts w:cs="Simplified Arabic" w:hint="cs"/>
          <w:rtl/>
        </w:rPr>
        <w:t>% أن عدد عضوات النيابة الإناث كاف و</w:t>
      </w:r>
      <w:r w:rsidR="00FC4CDC" w:rsidRPr="00D00914">
        <w:rPr>
          <w:rFonts w:cs="Simplified Arabic" w:hint="cs"/>
          <w:rtl/>
        </w:rPr>
        <w:t>73.1</w:t>
      </w:r>
      <w:r w:rsidRPr="00D00914">
        <w:rPr>
          <w:rFonts w:cs="Simplified Arabic" w:hint="cs"/>
          <w:rtl/>
        </w:rPr>
        <w:t>% من أعضاء النيابة يرون أن عدد الإناث في المناصب القيادية في النيابة كاف</w:t>
      </w:r>
      <w:r w:rsidRPr="00D00914">
        <w:rPr>
          <w:rFonts w:cs="Simplified Arabic" w:hint="cs"/>
          <w:rtl/>
          <w:lang w:eastAsia="en-US"/>
        </w:rPr>
        <w:t xml:space="preserve">. </w:t>
      </w:r>
      <w:r w:rsidRPr="00D00914">
        <w:rPr>
          <w:rFonts w:ascii="Simplified Arabic" w:hAnsi="Simplified Arabic" w:cs="Simplified Arabic"/>
          <w:rtl/>
        </w:rPr>
        <w:t>(انظر/ ي</w:t>
      </w:r>
      <w:r w:rsidRPr="00D00914">
        <w:rPr>
          <w:rFonts w:ascii="Simplified Arabic" w:hAnsi="Simplified Arabic" w:cs="Simplified Arabic" w:hint="cs"/>
          <w:rtl/>
        </w:rPr>
        <w:t xml:space="preserve"> </w:t>
      </w:r>
      <w:r w:rsidRPr="00D00914">
        <w:rPr>
          <w:rFonts w:ascii="Simplified Arabic" w:hAnsi="Simplified Arabic" w:cs="Simplified Arabic"/>
          <w:rtl/>
        </w:rPr>
        <w:t>جدول</w:t>
      </w:r>
      <w:r w:rsidRPr="00D00914">
        <w:rPr>
          <w:rFonts w:ascii="Simplified Arabic" w:hAnsi="Simplified Arabic" w:cs="Simplified Arabic" w:hint="cs"/>
          <w:rtl/>
        </w:rPr>
        <w:t xml:space="preserve"> </w:t>
      </w:r>
      <w:r w:rsidR="0068603B" w:rsidRPr="00D00914">
        <w:rPr>
          <w:rFonts w:ascii="Simplified Arabic" w:hAnsi="Simplified Arabic" w:cs="Simplified Arabic" w:hint="cs"/>
          <w:rtl/>
        </w:rPr>
        <w:t>25</w:t>
      </w:r>
      <w:r w:rsidRPr="00D00914">
        <w:rPr>
          <w:rFonts w:ascii="Simplified Arabic" w:hAnsi="Simplified Arabic" w:cs="Simplified Arabic"/>
          <w:rtl/>
        </w:rPr>
        <w:t>)</w:t>
      </w:r>
      <w:r w:rsidRPr="00D00914">
        <w:rPr>
          <w:rFonts w:cs="Simplified Arabic" w:hint="cs"/>
          <w:rtl/>
        </w:rPr>
        <w:t xml:space="preserve">. </w:t>
      </w:r>
    </w:p>
    <w:p w14:paraId="0CFC0DD2" w14:textId="77777777" w:rsidR="00A702F2" w:rsidRPr="00D00914" w:rsidRDefault="00A702F2" w:rsidP="00A702F2">
      <w:pPr>
        <w:jc w:val="lowKashida"/>
        <w:rPr>
          <w:rFonts w:ascii="Simplified Arabic" w:hAnsi="Simplified Arabic" w:cs="Simplified Arabic"/>
          <w:sz w:val="16"/>
          <w:szCs w:val="16"/>
          <w:rtl/>
        </w:rPr>
      </w:pPr>
    </w:p>
    <w:p w14:paraId="3CAAEE5B" w14:textId="60ABC064" w:rsidR="00A702F2" w:rsidRPr="00D00914" w:rsidRDefault="00A702F2" w:rsidP="00F02165">
      <w:pPr>
        <w:ind w:left="70" w:hanging="72"/>
        <w:jc w:val="center"/>
        <w:rPr>
          <w:rFonts w:cs="Simplified Arabic"/>
          <w:b/>
          <w:bCs/>
          <w:sz w:val="22"/>
          <w:szCs w:val="22"/>
          <w:rtl/>
          <w:lang w:eastAsia="en-US"/>
        </w:rPr>
      </w:pPr>
      <w:r w:rsidRPr="00D00914">
        <w:rPr>
          <w:rFonts w:cs="Simplified Arabic" w:hint="cs"/>
          <w:b/>
          <w:bCs/>
          <w:sz w:val="22"/>
          <w:szCs w:val="22"/>
          <w:rtl/>
          <w:lang w:eastAsia="en-US"/>
        </w:rPr>
        <w:t>نسبة</w:t>
      </w:r>
      <w:r w:rsidRPr="00D00914">
        <w:rPr>
          <w:rFonts w:cs="Simplified Arabic"/>
          <w:b/>
          <w:bCs/>
          <w:sz w:val="22"/>
          <w:szCs w:val="22"/>
          <w:rtl/>
          <w:lang w:eastAsia="en-US"/>
        </w:rPr>
        <w:t xml:space="preserve"> </w:t>
      </w:r>
      <w:r w:rsidRPr="00D00914">
        <w:rPr>
          <w:rFonts w:cs="Simplified Arabic" w:hint="cs"/>
          <w:b/>
          <w:bCs/>
          <w:sz w:val="22"/>
          <w:szCs w:val="22"/>
          <w:rtl/>
          <w:lang w:eastAsia="en-US"/>
        </w:rPr>
        <w:t>ا</w:t>
      </w:r>
      <w:r w:rsidRPr="00D00914">
        <w:rPr>
          <w:rFonts w:cs="Simplified Arabic"/>
          <w:b/>
          <w:bCs/>
          <w:sz w:val="22"/>
          <w:szCs w:val="22"/>
          <w:rtl/>
          <w:lang w:eastAsia="en-US"/>
        </w:rPr>
        <w:t xml:space="preserve">لقضاة </w:t>
      </w:r>
      <w:r w:rsidR="0068603B" w:rsidRPr="00D00914">
        <w:rPr>
          <w:rFonts w:cs="Simplified Arabic" w:hint="cs"/>
          <w:b/>
          <w:bCs/>
          <w:sz w:val="22"/>
          <w:szCs w:val="22"/>
          <w:rtl/>
          <w:lang w:eastAsia="en-US"/>
        </w:rPr>
        <w:t>الشرعيين</w:t>
      </w:r>
      <w:r w:rsidRPr="00D00914">
        <w:rPr>
          <w:rFonts w:cs="Simplified Arabic" w:hint="cs"/>
          <w:b/>
          <w:bCs/>
          <w:sz w:val="22"/>
          <w:szCs w:val="22"/>
          <w:rtl/>
          <w:lang w:eastAsia="en-US"/>
        </w:rPr>
        <w:t xml:space="preserve"> في الضفة الغربية </w:t>
      </w:r>
      <w:r w:rsidRPr="00D00914">
        <w:rPr>
          <w:rFonts w:cs="Simplified Arabic"/>
          <w:b/>
          <w:bCs/>
          <w:sz w:val="22"/>
          <w:szCs w:val="22"/>
          <w:rtl/>
          <w:lang w:eastAsia="en-US"/>
        </w:rPr>
        <w:t>حسب رأيهم</w:t>
      </w:r>
      <w:r w:rsidRPr="00D00914">
        <w:rPr>
          <w:rFonts w:cs="Simplified Arabic" w:hint="cs"/>
          <w:b/>
          <w:bCs/>
          <w:sz w:val="22"/>
          <w:szCs w:val="22"/>
          <w:rtl/>
          <w:lang w:eastAsia="en-US"/>
        </w:rPr>
        <w:t xml:space="preserve"> بكفاية عدد الإناث </w:t>
      </w:r>
      <w:r w:rsidRPr="00D00914">
        <w:rPr>
          <w:rFonts w:cs="Simplified Arabic"/>
          <w:b/>
          <w:bCs/>
          <w:sz w:val="22"/>
          <w:szCs w:val="22"/>
          <w:rtl/>
          <w:lang w:eastAsia="en-US"/>
        </w:rPr>
        <w:t>في القضاء</w:t>
      </w:r>
      <w:r w:rsidR="007B41B0" w:rsidRPr="00D00914">
        <w:rPr>
          <w:rFonts w:cs="Simplified Arabic" w:hint="cs"/>
          <w:b/>
          <w:bCs/>
          <w:sz w:val="22"/>
          <w:szCs w:val="22"/>
          <w:rtl/>
          <w:lang w:eastAsia="en-US"/>
        </w:rPr>
        <w:t xml:space="preserve"> والجنس</w:t>
      </w:r>
      <w:r w:rsidRPr="00D00914">
        <w:rPr>
          <w:rFonts w:cs="Simplified Arabic"/>
          <w:b/>
          <w:bCs/>
          <w:sz w:val="22"/>
          <w:szCs w:val="22"/>
          <w:rtl/>
          <w:lang w:eastAsia="en-US"/>
        </w:rPr>
        <w:t xml:space="preserve">، </w:t>
      </w:r>
      <w:r w:rsidR="00F02165" w:rsidRPr="00D00914">
        <w:rPr>
          <w:rFonts w:cs="Simplified Arabic" w:hint="cs"/>
          <w:b/>
          <w:bCs/>
          <w:sz w:val="22"/>
          <w:szCs w:val="22"/>
          <w:rtl/>
          <w:lang w:eastAsia="en-US"/>
        </w:rPr>
        <w:t>آب</w:t>
      </w:r>
      <w:r w:rsidRPr="00D00914">
        <w:rPr>
          <w:rFonts w:cs="Simplified Arabic" w:hint="cs"/>
          <w:b/>
          <w:bCs/>
          <w:sz w:val="22"/>
          <w:szCs w:val="22"/>
          <w:rtl/>
          <w:lang w:eastAsia="en-US"/>
        </w:rPr>
        <w:t xml:space="preserve">- أيلول </w:t>
      </w:r>
      <w:r w:rsidR="00FC4CDC" w:rsidRPr="00D00914">
        <w:rPr>
          <w:rFonts w:cs="Simplified Arabic" w:hint="cs"/>
          <w:b/>
          <w:bCs/>
          <w:sz w:val="22"/>
          <w:szCs w:val="22"/>
          <w:rtl/>
          <w:lang w:eastAsia="en-US"/>
        </w:rPr>
        <w:t>2023</w:t>
      </w:r>
    </w:p>
    <w:tbl>
      <w:tblPr>
        <w:tblStyle w:val="TableGrid"/>
        <w:bidiVisual/>
        <w:tblW w:w="0" w:type="auto"/>
        <w:jc w:val="center"/>
        <w:tblLook w:val="04A0" w:firstRow="1" w:lastRow="0" w:firstColumn="1" w:lastColumn="0" w:noHBand="0" w:noVBand="1"/>
      </w:tblPr>
      <w:tblGrid>
        <w:gridCol w:w="8725"/>
      </w:tblGrid>
      <w:tr w:rsidR="00A702F2" w:rsidRPr="00E044EF" w14:paraId="4857D0C5" w14:textId="77777777" w:rsidTr="00791DAF">
        <w:trPr>
          <w:trHeight w:val="3692"/>
          <w:jc w:val="center"/>
        </w:trPr>
        <w:tc>
          <w:tcPr>
            <w:tcW w:w="8725" w:type="dxa"/>
            <w:vAlign w:val="center"/>
          </w:tcPr>
          <w:p w14:paraId="0486F453" w14:textId="77777777" w:rsidR="00A702F2" w:rsidRPr="00E044EF" w:rsidRDefault="00A702F2" w:rsidP="00371BA1">
            <w:pPr>
              <w:jc w:val="center"/>
              <w:rPr>
                <w:rFonts w:cs="Simplified Arabic"/>
                <w:b/>
                <w:bCs/>
                <w:color w:val="FF0000"/>
                <w:sz w:val="22"/>
                <w:szCs w:val="22"/>
                <w:rtl/>
                <w:lang w:eastAsia="en-US"/>
              </w:rPr>
            </w:pPr>
            <w:r w:rsidRPr="00E044EF">
              <w:rPr>
                <w:rFonts w:cs="Simplified Arabic" w:hint="cs"/>
                <w:b/>
                <w:bCs/>
                <w:noProof/>
                <w:color w:val="FF0000"/>
                <w:sz w:val="22"/>
                <w:szCs w:val="22"/>
                <w:rtl/>
                <w:lang w:eastAsia="en-US"/>
              </w:rPr>
              <w:drawing>
                <wp:inline distT="0" distB="0" distL="0" distR="0" wp14:anchorId="13CD3379" wp14:editId="27562973">
                  <wp:extent cx="5354595" cy="2223770"/>
                  <wp:effectExtent l="0" t="0" r="0" b="50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BF0ED61" w14:textId="77777777" w:rsidR="00A702F2" w:rsidRPr="00E044EF" w:rsidRDefault="00A702F2" w:rsidP="00A702F2">
      <w:pPr>
        <w:ind w:left="70"/>
        <w:jc w:val="lowKashida"/>
        <w:rPr>
          <w:rFonts w:cs="Simplified Arabic"/>
          <w:b/>
          <w:bCs/>
          <w:color w:val="FF0000"/>
          <w:sz w:val="16"/>
          <w:szCs w:val="16"/>
          <w:rtl/>
          <w:lang w:eastAsia="en-US"/>
        </w:rPr>
      </w:pPr>
    </w:p>
    <w:p w14:paraId="3900CCA7" w14:textId="3262F72E" w:rsidR="00B5189A" w:rsidRDefault="00B5189A" w:rsidP="007C01D8">
      <w:pPr>
        <w:jc w:val="lowKashida"/>
        <w:rPr>
          <w:rFonts w:cs="Simplified Arabic"/>
          <w:b/>
          <w:bCs/>
          <w:color w:val="FF0000"/>
          <w:sz w:val="16"/>
          <w:szCs w:val="16"/>
          <w:rtl/>
        </w:rPr>
      </w:pPr>
    </w:p>
    <w:p w14:paraId="1FC93461" w14:textId="77777777" w:rsidR="009A0BAB" w:rsidRDefault="009A0BAB" w:rsidP="007C01D8">
      <w:pPr>
        <w:jc w:val="lowKashida"/>
        <w:rPr>
          <w:rFonts w:cs="Simplified Arabic"/>
          <w:b/>
          <w:bCs/>
          <w:color w:val="FF0000"/>
          <w:sz w:val="16"/>
          <w:szCs w:val="16"/>
          <w:rtl/>
        </w:rPr>
      </w:pPr>
    </w:p>
    <w:p w14:paraId="4DBFC238" w14:textId="77777777" w:rsidR="009A0BAB" w:rsidRDefault="009A0BAB" w:rsidP="007C01D8">
      <w:pPr>
        <w:jc w:val="lowKashida"/>
        <w:rPr>
          <w:rFonts w:cs="Simplified Arabic"/>
          <w:b/>
          <w:bCs/>
          <w:color w:val="FF0000"/>
          <w:sz w:val="16"/>
          <w:szCs w:val="16"/>
          <w:rtl/>
        </w:rPr>
      </w:pPr>
    </w:p>
    <w:p w14:paraId="738C82F8" w14:textId="77777777" w:rsidR="009A0BAB" w:rsidRDefault="009A0BAB" w:rsidP="007C01D8">
      <w:pPr>
        <w:jc w:val="lowKashida"/>
        <w:rPr>
          <w:rFonts w:cs="Simplified Arabic"/>
          <w:b/>
          <w:bCs/>
          <w:color w:val="FF0000"/>
          <w:sz w:val="16"/>
          <w:szCs w:val="16"/>
          <w:rtl/>
        </w:rPr>
      </w:pPr>
    </w:p>
    <w:tbl>
      <w:tblPr>
        <w:tblStyle w:val="TableGrid"/>
        <w:bidiVisual/>
        <w:tblW w:w="8789" w:type="dxa"/>
        <w:jc w:val="center"/>
        <w:tblLook w:val="04A0" w:firstRow="1" w:lastRow="0" w:firstColumn="1" w:lastColumn="0" w:noHBand="0" w:noVBand="1"/>
      </w:tblPr>
      <w:tblGrid>
        <w:gridCol w:w="8789"/>
      </w:tblGrid>
      <w:tr w:rsidR="00B5189A" w:rsidRPr="007D4757" w14:paraId="15EB6ECC" w14:textId="77777777" w:rsidTr="00791DAF">
        <w:trPr>
          <w:jc w:val="center"/>
        </w:trPr>
        <w:tc>
          <w:tcPr>
            <w:tcW w:w="8789" w:type="dxa"/>
          </w:tcPr>
          <w:p w14:paraId="375012BB" w14:textId="4BAD8372" w:rsidR="00B5189A" w:rsidRPr="007D4757" w:rsidRDefault="00AE3B0B" w:rsidP="00533D11">
            <w:pPr>
              <w:jc w:val="center"/>
              <w:rPr>
                <w:rFonts w:cs="Simplified Arabic"/>
                <w:b/>
                <w:bCs/>
                <w:sz w:val="16"/>
                <w:szCs w:val="16"/>
                <w:rtl/>
              </w:rPr>
            </w:pPr>
            <w:r>
              <w:rPr>
                <w:rFonts w:cs="Simplified Arabic" w:hint="cs"/>
                <w:b/>
                <w:bCs/>
                <w:rtl/>
                <w:lang w:eastAsia="en-US"/>
              </w:rPr>
              <w:lastRenderedPageBreak/>
              <w:t xml:space="preserve">عدم كفاية </w:t>
            </w:r>
            <w:r w:rsidR="00533D11" w:rsidRPr="007D4757">
              <w:rPr>
                <w:rFonts w:cs="Simplified Arabic" w:hint="cs"/>
                <w:b/>
                <w:bCs/>
                <w:rtl/>
                <w:lang w:eastAsia="en-US"/>
              </w:rPr>
              <w:t>عدد القضاة</w:t>
            </w:r>
            <w:r w:rsidR="00B5189A" w:rsidRPr="007D4757">
              <w:rPr>
                <w:rFonts w:cs="Simplified Arabic" w:hint="cs"/>
                <w:b/>
                <w:bCs/>
                <w:rtl/>
                <w:lang w:eastAsia="en-US"/>
              </w:rPr>
              <w:t xml:space="preserve"> ه</w:t>
            </w:r>
            <w:r w:rsidR="00533D11" w:rsidRPr="007D4757">
              <w:rPr>
                <w:rFonts w:cs="Simplified Arabic" w:hint="cs"/>
                <w:b/>
                <w:bCs/>
                <w:rtl/>
                <w:lang w:eastAsia="en-US"/>
              </w:rPr>
              <w:t>و</w:t>
            </w:r>
            <w:r w:rsidR="00B5189A" w:rsidRPr="007D4757">
              <w:rPr>
                <w:rFonts w:cs="Simplified Arabic" w:hint="cs"/>
                <w:b/>
                <w:bCs/>
                <w:rtl/>
                <w:lang w:eastAsia="en-US"/>
              </w:rPr>
              <w:t xml:space="preserve"> </w:t>
            </w:r>
            <w:r w:rsidR="00533D11" w:rsidRPr="007D4757">
              <w:rPr>
                <w:rFonts w:cs="Simplified Arabic" w:hint="cs"/>
                <w:b/>
                <w:bCs/>
                <w:rtl/>
                <w:lang w:eastAsia="en-US"/>
              </w:rPr>
              <w:t>أكبر</w:t>
            </w:r>
            <w:r w:rsidR="00B5189A" w:rsidRPr="007D4757">
              <w:rPr>
                <w:rFonts w:cs="Simplified Arabic" w:hint="cs"/>
                <w:b/>
                <w:bCs/>
                <w:rtl/>
                <w:lang w:eastAsia="en-US"/>
              </w:rPr>
              <w:t xml:space="preserve"> إشكاليات مهن القضاة الشرعيين في الضفة الغربية</w:t>
            </w:r>
          </w:p>
        </w:tc>
      </w:tr>
    </w:tbl>
    <w:p w14:paraId="19B17F52" w14:textId="77777777" w:rsidR="00B5189A" w:rsidRPr="007D4757" w:rsidRDefault="00B5189A" w:rsidP="007C01D8">
      <w:pPr>
        <w:jc w:val="lowKashida"/>
        <w:rPr>
          <w:rFonts w:cs="Simplified Arabic"/>
          <w:b/>
          <w:bCs/>
          <w:sz w:val="16"/>
          <w:szCs w:val="16"/>
          <w:rtl/>
        </w:rPr>
      </w:pPr>
    </w:p>
    <w:p w14:paraId="5B8641DA" w14:textId="0619690C" w:rsidR="00533D11" w:rsidRDefault="00533D11" w:rsidP="000A5A9B">
      <w:pPr>
        <w:ind w:left="70"/>
        <w:jc w:val="both"/>
        <w:rPr>
          <w:rFonts w:cs="Simplified Arabic"/>
          <w:rtl/>
        </w:rPr>
      </w:pPr>
      <w:r w:rsidRPr="007D4757">
        <w:rPr>
          <w:rFonts w:cs="Simplified Arabic" w:hint="cs"/>
          <w:rtl/>
        </w:rPr>
        <w:t xml:space="preserve">أشارت البيانات إلى أن </w:t>
      </w:r>
      <w:r>
        <w:rPr>
          <w:rFonts w:cs="Simplified Arabic" w:hint="cs"/>
          <w:rtl/>
        </w:rPr>
        <w:t>95.7</w:t>
      </w:r>
      <w:r w:rsidRPr="00E94223">
        <w:rPr>
          <w:rFonts w:cs="Simplified Arabic" w:hint="cs"/>
          <w:rtl/>
        </w:rPr>
        <w:t>% من القضاة الشرعيين ف</w:t>
      </w:r>
      <w:r>
        <w:rPr>
          <w:rFonts w:cs="Simplified Arabic" w:hint="cs"/>
          <w:rtl/>
        </w:rPr>
        <w:t>ي الضفة الغربية</w:t>
      </w:r>
      <w:r w:rsidRPr="00533D11">
        <w:rPr>
          <w:rtl/>
        </w:rPr>
        <w:t xml:space="preserve"> </w:t>
      </w:r>
      <w:r>
        <w:rPr>
          <w:rFonts w:cs="Simplified Arabic" w:hint="cs"/>
          <w:rtl/>
        </w:rPr>
        <w:t xml:space="preserve">يرون </w:t>
      </w:r>
      <w:r w:rsidRPr="00533D11">
        <w:rPr>
          <w:rFonts w:cs="Simplified Arabic"/>
          <w:rtl/>
        </w:rPr>
        <w:t xml:space="preserve">أن عدم كفاية عدد القضاة العاملين في المحاكم حالياً أبرز </w:t>
      </w:r>
      <w:r>
        <w:rPr>
          <w:rFonts w:cs="Simplified Arabic" w:hint="cs"/>
          <w:rtl/>
        </w:rPr>
        <w:t>ال</w:t>
      </w:r>
      <w:r w:rsidRPr="00533D11">
        <w:rPr>
          <w:rFonts w:cs="Simplified Arabic"/>
          <w:rtl/>
        </w:rPr>
        <w:t xml:space="preserve">إشكاليات </w:t>
      </w:r>
      <w:r>
        <w:rPr>
          <w:rFonts w:cs="Simplified Arabic" w:hint="cs"/>
          <w:rtl/>
        </w:rPr>
        <w:t xml:space="preserve">التي </w:t>
      </w:r>
      <w:r w:rsidRPr="00533D11">
        <w:rPr>
          <w:rFonts w:cs="Simplified Arabic"/>
          <w:rtl/>
        </w:rPr>
        <w:t>تواجه مهنة القضاء</w:t>
      </w:r>
      <w:r>
        <w:rPr>
          <w:rFonts w:cs="Simplified Arabic" w:hint="cs"/>
          <w:rtl/>
        </w:rPr>
        <w:t xml:space="preserve"> من وجهة نظرهم، فيما </w:t>
      </w:r>
      <w:r w:rsidRPr="00533D11">
        <w:rPr>
          <w:rFonts w:cs="Simplified Arabic"/>
          <w:rtl/>
        </w:rPr>
        <w:t>4.3% من القضاة الشرعيين في الضفة الغربية يرون أن انتشار الفساد في القضاء هي أقل إشكاليات مهنة القضاء</w:t>
      </w:r>
      <w:r>
        <w:rPr>
          <w:rFonts w:cs="Simplified Arabic" w:hint="cs"/>
          <w:rtl/>
        </w:rPr>
        <w:t>.</w:t>
      </w:r>
      <w:r w:rsidRPr="00533D11">
        <w:rPr>
          <w:rFonts w:ascii="Simplified Arabic" w:hAnsi="Simplified Arabic" w:cs="Simplified Arabic"/>
          <w:rtl/>
        </w:rPr>
        <w:t xml:space="preserve"> </w:t>
      </w:r>
      <w:r w:rsidRPr="00E94223">
        <w:rPr>
          <w:rFonts w:ascii="Simplified Arabic" w:hAnsi="Simplified Arabic" w:cs="Simplified Arabic"/>
          <w:rtl/>
        </w:rPr>
        <w:t>(انظر/ ي</w:t>
      </w:r>
      <w:r w:rsidRPr="00E94223">
        <w:rPr>
          <w:rFonts w:ascii="Simplified Arabic" w:hAnsi="Simplified Arabic" w:cs="Simplified Arabic" w:hint="cs"/>
          <w:rtl/>
        </w:rPr>
        <w:t xml:space="preserve"> </w:t>
      </w:r>
      <w:r w:rsidRPr="00E94223">
        <w:rPr>
          <w:rFonts w:ascii="Simplified Arabic" w:hAnsi="Simplified Arabic" w:cs="Simplified Arabic"/>
          <w:rtl/>
        </w:rPr>
        <w:t>جدول</w:t>
      </w:r>
      <w:r w:rsidRPr="00E94223">
        <w:rPr>
          <w:rFonts w:ascii="Simplified Arabic" w:hAnsi="Simplified Arabic" w:cs="Simplified Arabic" w:hint="cs"/>
          <w:rtl/>
        </w:rPr>
        <w:t xml:space="preserve"> 22</w:t>
      </w:r>
      <w:r w:rsidRPr="00E94223">
        <w:rPr>
          <w:rFonts w:ascii="Simplified Arabic" w:hAnsi="Simplified Arabic" w:cs="Simplified Arabic"/>
          <w:rtl/>
        </w:rPr>
        <w:t>)</w:t>
      </w:r>
      <w:r w:rsidRPr="00E94223">
        <w:rPr>
          <w:rFonts w:cs="Simplified Arabic" w:hint="cs"/>
          <w:rtl/>
        </w:rPr>
        <w:t>.</w:t>
      </w:r>
    </w:p>
    <w:p w14:paraId="12EE7236" w14:textId="77777777" w:rsidR="002E49D1" w:rsidRPr="00791DAF" w:rsidRDefault="002E49D1" w:rsidP="002E49D1">
      <w:pPr>
        <w:ind w:left="70"/>
        <w:jc w:val="both"/>
        <w:rPr>
          <w:rFonts w:cs="Simplified Arabic"/>
          <w:sz w:val="18"/>
          <w:szCs w:val="18"/>
          <w:rtl/>
        </w:rPr>
      </w:pPr>
    </w:p>
    <w:p w14:paraId="60A02D99" w14:textId="38BA9273" w:rsidR="00D31ED6" w:rsidRPr="00E94223" w:rsidRDefault="002E49D1" w:rsidP="003E7C16">
      <w:pPr>
        <w:jc w:val="lowKashida"/>
        <w:rPr>
          <w:rFonts w:cs="Simplified Arabic"/>
          <w:rtl/>
          <w:lang w:eastAsia="en-US"/>
        </w:rPr>
      </w:pPr>
      <w:r w:rsidRPr="00E94223">
        <w:rPr>
          <w:rFonts w:cs="Simplified Arabic" w:hint="cs"/>
          <w:rtl/>
        </w:rPr>
        <w:t xml:space="preserve">أما فيما يخص أعضاء النيابة </w:t>
      </w:r>
      <w:r w:rsidR="004C5858" w:rsidRPr="00E94223">
        <w:rPr>
          <w:rFonts w:cs="Simplified Arabic" w:hint="cs"/>
          <w:rtl/>
        </w:rPr>
        <w:t xml:space="preserve">في الضفة الغربية </w:t>
      </w:r>
      <w:r w:rsidRPr="00E94223">
        <w:rPr>
          <w:rFonts w:cs="Simplified Arabic" w:hint="cs"/>
          <w:rtl/>
        </w:rPr>
        <w:t xml:space="preserve">فقد رأى </w:t>
      </w:r>
      <w:r w:rsidR="006406EE" w:rsidRPr="00E94223">
        <w:rPr>
          <w:rFonts w:cs="Simplified Arabic" w:hint="cs"/>
          <w:rtl/>
        </w:rPr>
        <w:t>48.5</w:t>
      </w:r>
      <w:r w:rsidRPr="00E94223">
        <w:rPr>
          <w:rFonts w:cs="Simplified Arabic" w:hint="cs"/>
          <w:rtl/>
        </w:rPr>
        <w:t>% منهم أن عدد أعضاء النيابة كاف</w:t>
      </w:r>
      <w:r w:rsidR="00D31ED6" w:rsidRPr="00E94223">
        <w:rPr>
          <w:rFonts w:cs="Simplified Arabic" w:hint="cs"/>
          <w:rtl/>
        </w:rPr>
        <w:t xml:space="preserve"> و</w:t>
      </w:r>
      <w:r w:rsidR="006406EE" w:rsidRPr="00E94223">
        <w:rPr>
          <w:rFonts w:cs="Simplified Arabic" w:hint="cs"/>
          <w:rtl/>
        </w:rPr>
        <w:t>4.6</w:t>
      </w:r>
      <w:r w:rsidR="00D31ED6" w:rsidRPr="00E94223">
        <w:rPr>
          <w:rFonts w:cs="Simplified Arabic" w:hint="cs"/>
          <w:rtl/>
        </w:rPr>
        <w:t>% من أعضاء النيابة يرون أن هناك انتشار للفساد في النيابة العامة</w:t>
      </w:r>
      <w:r w:rsidR="00D31ED6" w:rsidRPr="00E94223">
        <w:rPr>
          <w:rFonts w:cs="Simplified Arabic" w:hint="cs"/>
          <w:rtl/>
          <w:lang w:eastAsia="en-US"/>
        </w:rPr>
        <w:t xml:space="preserve">. </w:t>
      </w:r>
      <w:r w:rsidR="00D31ED6" w:rsidRPr="00E94223">
        <w:rPr>
          <w:rFonts w:ascii="Simplified Arabic" w:hAnsi="Simplified Arabic" w:cs="Simplified Arabic"/>
          <w:rtl/>
        </w:rPr>
        <w:t>(انظر/ ي</w:t>
      </w:r>
      <w:r w:rsidR="00D31ED6" w:rsidRPr="00E94223">
        <w:rPr>
          <w:rFonts w:ascii="Simplified Arabic" w:hAnsi="Simplified Arabic" w:cs="Simplified Arabic" w:hint="cs"/>
          <w:rtl/>
        </w:rPr>
        <w:t xml:space="preserve"> </w:t>
      </w:r>
      <w:r w:rsidR="00D31ED6" w:rsidRPr="00E94223">
        <w:rPr>
          <w:rFonts w:ascii="Simplified Arabic" w:hAnsi="Simplified Arabic" w:cs="Simplified Arabic"/>
          <w:rtl/>
        </w:rPr>
        <w:t>جدول</w:t>
      </w:r>
      <w:r w:rsidR="00D31ED6" w:rsidRPr="00E94223">
        <w:rPr>
          <w:rFonts w:ascii="Simplified Arabic" w:hAnsi="Simplified Arabic" w:cs="Simplified Arabic" w:hint="cs"/>
          <w:rtl/>
        </w:rPr>
        <w:t xml:space="preserve"> </w:t>
      </w:r>
      <w:r w:rsidR="002C5E8F">
        <w:rPr>
          <w:rFonts w:ascii="Simplified Arabic" w:hAnsi="Simplified Arabic" w:cs="Simplified Arabic" w:hint="cs"/>
          <w:rtl/>
        </w:rPr>
        <w:t>24</w:t>
      </w:r>
      <w:r w:rsidR="00D31ED6" w:rsidRPr="00E94223">
        <w:rPr>
          <w:rFonts w:ascii="Simplified Arabic" w:hAnsi="Simplified Arabic" w:cs="Simplified Arabic"/>
          <w:rtl/>
        </w:rPr>
        <w:t>)</w:t>
      </w:r>
      <w:r w:rsidR="00D31ED6" w:rsidRPr="00E94223">
        <w:rPr>
          <w:rFonts w:cs="Simplified Arabic" w:hint="cs"/>
          <w:rtl/>
        </w:rPr>
        <w:t xml:space="preserve">. </w:t>
      </w:r>
    </w:p>
    <w:p w14:paraId="7C023852" w14:textId="77777777" w:rsidR="002E49D1" w:rsidRPr="00791DAF" w:rsidRDefault="002E49D1" w:rsidP="002E49D1">
      <w:pPr>
        <w:ind w:left="70"/>
        <w:jc w:val="both"/>
        <w:rPr>
          <w:rFonts w:cs="Simplified Arabic"/>
          <w:sz w:val="22"/>
          <w:szCs w:val="22"/>
          <w:rtl/>
        </w:rPr>
      </w:pPr>
    </w:p>
    <w:p w14:paraId="7C3797A6" w14:textId="68DD9816" w:rsidR="00617E85" w:rsidRPr="00E94223" w:rsidRDefault="00617E85" w:rsidP="00E746B2">
      <w:pPr>
        <w:ind w:left="70" w:hanging="72"/>
        <w:jc w:val="center"/>
        <w:rPr>
          <w:rFonts w:cs="Simplified Arabic"/>
          <w:b/>
          <w:bCs/>
          <w:sz w:val="22"/>
          <w:szCs w:val="22"/>
          <w:rtl/>
          <w:lang w:eastAsia="en-US"/>
        </w:rPr>
      </w:pPr>
      <w:r w:rsidRPr="00E94223">
        <w:rPr>
          <w:rFonts w:cs="Simplified Arabic" w:hint="cs"/>
          <w:b/>
          <w:bCs/>
          <w:sz w:val="22"/>
          <w:szCs w:val="22"/>
          <w:rtl/>
          <w:lang w:eastAsia="en-US"/>
        </w:rPr>
        <w:t>نسبة</w:t>
      </w:r>
      <w:r w:rsidRPr="00E94223">
        <w:rPr>
          <w:rFonts w:cs="Simplified Arabic"/>
          <w:b/>
          <w:bCs/>
          <w:sz w:val="22"/>
          <w:szCs w:val="22"/>
          <w:rtl/>
          <w:lang w:eastAsia="en-US"/>
        </w:rPr>
        <w:t xml:space="preserve"> </w:t>
      </w:r>
      <w:r w:rsidRPr="00E94223">
        <w:rPr>
          <w:rFonts w:cs="Simplified Arabic" w:hint="cs"/>
          <w:b/>
          <w:bCs/>
          <w:sz w:val="22"/>
          <w:szCs w:val="22"/>
          <w:rtl/>
          <w:lang w:eastAsia="en-US"/>
        </w:rPr>
        <w:t>ا</w:t>
      </w:r>
      <w:r w:rsidRPr="00E94223">
        <w:rPr>
          <w:rFonts w:cs="Simplified Arabic"/>
          <w:b/>
          <w:bCs/>
          <w:sz w:val="22"/>
          <w:szCs w:val="22"/>
          <w:rtl/>
          <w:lang w:eastAsia="en-US"/>
        </w:rPr>
        <w:t xml:space="preserve">لقضاة </w:t>
      </w:r>
      <w:r w:rsidR="00E746B2" w:rsidRPr="00E94223">
        <w:rPr>
          <w:rFonts w:cs="Simplified Arabic" w:hint="cs"/>
          <w:b/>
          <w:bCs/>
          <w:sz w:val="22"/>
          <w:szCs w:val="22"/>
          <w:rtl/>
          <w:lang w:eastAsia="en-US"/>
        </w:rPr>
        <w:t>الشرعيين وأعضاء النيابة</w:t>
      </w:r>
      <w:r w:rsidRPr="00E94223">
        <w:rPr>
          <w:rFonts w:cs="Simplified Arabic" w:hint="cs"/>
          <w:b/>
          <w:bCs/>
          <w:sz w:val="22"/>
          <w:szCs w:val="22"/>
          <w:rtl/>
          <w:lang w:eastAsia="en-US"/>
        </w:rPr>
        <w:t xml:space="preserve"> في الضفة الغربية </w:t>
      </w:r>
      <w:r w:rsidRPr="00E94223">
        <w:rPr>
          <w:rFonts w:cs="Simplified Arabic"/>
          <w:b/>
          <w:bCs/>
          <w:sz w:val="22"/>
          <w:szCs w:val="22"/>
          <w:rtl/>
          <w:lang w:eastAsia="en-US"/>
        </w:rPr>
        <w:t xml:space="preserve">حسب رأيهم </w:t>
      </w:r>
      <w:r w:rsidR="00E746B2" w:rsidRPr="00E94223">
        <w:rPr>
          <w:rFonts w:cs="Simplified Arabic" w:hint="cs"/>
          <w:b/>
          <w:bCs/>
          <w:sz w:val="22"/>
          <w:szCs w:val="22"/>
          <w:rtl/>
          <w:lang w:eastAsia="en-US"/>
        </w:rPr>
        <w:t>بإشكاليات المهنة</w:t>
      </w:r>
      <w:r w:rsidRPr="00E94223">
        <w:rPr>
          <w:rFonts w:cs="Simplified Arabic"/>
          <w:b/>
          <w:bCs/>
          <w:sz w:val="22"/>
          <w:szCs w:val="22"/>
          <w:rtl/>
          <w:lang w:eastAsia="en-US"/>
        </w:rPr>
        <w:t xml:space="preserve">، </w:t>
      </w:r>
      <w:r w:rsidRPr="00E94223">
        <w:rPr>
          <w:rFonts w:cs="Simplified Arabic" w:hint="cs"/>
          <w:b/>
          <w:bCs/>
          <w:sz w:val="22"/>
          <w:szCs w:val="22"/>
          <w:rtl/>
          <w:lang w:eastAsia="en-US"/>
        </w:rPr>
        <w:t xml:space="preserve">آب- أيلول </w:t>
      </w:r>
      <w:r w:rsidR="006406EE" w:rsidRPr="00E94223">
        <w:rPr>
          <w:rFonts w:cs="Simplified Arabic" w:hint="cs"/>
          <w:b/>
          <w:bCs/>
          <w:sz w:val="22"/>
          <w:szCs w:val="22"/>
          <w:rtl/>
          <w:lang w:eastAsia="en-US"/>
        </w:rPr>
        <w:t>2023</w:t>
      </w:r>
    </w:p>
    <w:tbl>
      <w:tblPr>
        <w:tblStyle w:val="TableGrid"/>
        <w:bidiVisual/>
        <w:tblW w:w="0" w:type="auto"/>
        <w:jc w:val="center"/>
        <w:tblLook w:val="04A0" w:firstRow="1" w:lastRow="0" w:firstColumn="1" w:lastColumn="0" w:noHBand="0" w:noVBand="1"/>
      </w:tblPr>
      <w:tblGrid>
        <w:gridCol w:w="8876"/>
      </w:tblGrid>
      <w:tr w:rsidR="00617E85" w:rsidRPr="00E044EF" w14:paraId="50AB0E56" w14:textId="77777777" w:rsidTr="009C7224">
        <w:trPr>
          <w:trHeight w:val="3384"/>
          <w:jc w:val="center"/>
        </w:trPr>
        <w:tc>
          <w:tcPr>
            <w:tcW w:w="8876" w:type="dxa"/>
          </w:tcPr>
          <w:p w14:paraId="7BC1B0DD" w14:textId="77777777" w:rsidR="00617E85" w:rsidRPr="00E044EF" w:rsidRDefault="00617E85" w:rsidP="000478C9">
            <w:pPr>
              <w:jc w:val="center"/>
              <w:rPr>
                <w:rFonts w:cs="Simplified Arabic"/>
                <w:color w:val="FF0000"/>
                <w:rtl/>
              </w:rPr>
            </w:pPr>
            <w:r w:rsidRPr="00E044EF">
              <w:rPr>
                <w:rFonts w:cs="Simplified Arabic" w:hint="cs"/>
                <w:noProof/>
                <w:color w:val="FF0000"/>
                <w:rtl/>
                <w:lang w:eastAsia="en-US"/>
              </w:rPr>
              <w:drawing>
                <wp:inline distT="0" distB="0" distL="0" distR="0" wp14:anchorId="48117B4C" wp14:editId="31239E80">
                  <wp:extent cx="5362575" cy="2038350"/>
                  <wp:effectExtent l="0" t="0" r="0" b="0"/>
                  <wp:docPr id="1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4D51E36A" w14:textId="77777777" w:rsidR="00617E85" w:rsidRPr="009C7224" w:rsidRDefault="00617E85" w:rsidP="00617E85">
      <w:pPr>
        <w:ind w:left="70"/>
        <w:rPr>
          <w:rFonts w:cs="Simplified Arabic"/>
          <w:b/>
          <w:bCs/>
          <w:color w:val="FF0000"/>
          <w:sz w:val="22"/>
          <w:szCs w:val="22"/>
          <w:rtl/>
        </w:rPr>
      </w:pPr>
    </w:p>
    <w:p w14:paraId="598E421B" w14:textId="77777777" w:rsidR="00A702F2" w:rsidRPr="00932557" w:rsidRDefault="00A702F2" w:rsidP="00A702F2">
      <w:pPr>
        <w:ind w:left="70"/>
        <w:rPr>
          <w:rFonts w:cs="Simplified Arabic"/>
          <w:b/>
          <w:bCs/>
          <w:rtl/>
        </w:rPr>
      </w:pPr>
      <w:r w:rsidRPr="00932557">
        <w:rPr>
          <w:rFonts w:cs="Simplified Arabic" w:hint="cs"/>
          <w:b/>
          <w:bCs/>
          <w:rtl/>
        </w:rPr>
        <w:t xml:space="preserve">3.2 المحامين المزاولين والمتدربين </w:t>
      </w:r>
    </w:p>
    <w:p w14:paraId="7D7AC50C" w14:textId="6DBD2B00" w:rsidR="00A702F2" w:rsidRDefault="00A702F2" w:rsidP="00A702F2">
      <w:pPr>
        <w:ind w:left="70"/>
        <w:jc w:val="center"/>
        <w:rPr>
          <w:rFonts w:cs="Simplified Arabic"/>
          <w:sz w:val="18"/>
          <w:szCs w:val="18"/>
          <w:rtl/>
        </w:rPr>
      </w:pPr>
    </w:p>
    <w:tbl>
      <w:tblPr>
        <w:tblStyle w:val="TableGrid"/>
        <w:bidiVisual/>
        <w:tblW w:w="8789" w:type="dxa"/>
        <w:jc w:val="center"/>
        <w:tblLook w:val="04A0" w:firstRow="1" w:lastRow="0" w:firstColumn="1" w:lastColumn="0" w:noHBand="0" w:noVBand="1"/>
      </w:tblPr>
      <w:tblGrid>
        <w:gridCol w:w="8789"/>
      </w:tblGrid>
      <w:tr w:rsidR="00B5189A" w14:paraId="7D111AFE" w14:textId="77777777" w:rsidTr="00B5189A">
        <w:trPr>
          <w:jc w:val="center"/>
        </w:trPr>
        <w:tc>
          <w:tcPr>
            <w:tcW w:w="8789" w:type="dxa"/>
          </w:tcPr>
          <w:p w14:paraId="2CB6D4DE" w14:textId="38991A7C" w:rsidR="00B5189A" w:rsidRDefault="00B5189A" w:rsidP="00B5189A">
            <w:pPr>
              <w:jc w:val="center"/>
              <w:rPr>
                <w:rFonts w:cs="Simplified Arabic"/>
                <w:sz w:val="18"/>
                <w:szCs w:val="18"/>
                <w:rtl/>
              </w:rPr>
            </w:pPr>
            <w:r w:rsidRPr="00DC545D">
              <w:rPr>
                <w:rFonts w:cs="Simplified Arabic" w:hint="cs"/>
                <w:b/>
                <w:bCs/>
                <w:rtl/>
                <w:lang w:eastAsia="en-US"/>
              </w:rPr>
              <w:t>تقليل عدد الطلبة في كليات الحقوق الحل</w:t>
            </w:r>
            <w:r>
              <w:rPr>
                <w:rFonts w:cs="Simplified Arabic" w:hint="cs"/>
                <w:b/>
                <w:bCs/>
                <w:rtl/>
                <w:lang w:eastAsia="en-US"/>
              </w:rPr>
              <w:t xml:space="preserve"> </w:t>
            </w:r>
            <w:r w:rsidRPr="00DC545D">
              <w:rPr>
                <w:rFonts w:cs="Simplified Arabic" w:hint="cs"/>
                <w:b/>
                <w:bCs/>
                <w:rtl/>
                <w:lang w:eastAsia="en-US"/>
              </w:rPr>
              <w:t>لمشكلة العدد الكبير للمحامين</w:t>
            </w:r>
          </w:p>
        </w:tc>
      </w:tr>
    </w:tbl>
    <w:p w14:paraId="6DE8F6B5" w14:textId="77777777" w:rsidR="00B5189A" w:rsidRPr="00791DAF" w:rsidRDefault="00B5189A" w:rsidP="00AF6F64">
      <w:pPr>
        <w:jc w:val="lowKashida"/>
        <w:rPr>
          <w:rFonts w:cs="Simplified Arabic"/>
          <w:sz w:val="16"/>
          <w:szCs w:val="16"/>
          <w:rtl/>
        </w:rPr>
      </w:pPr>
    </w:p>
    <w:p w14:paraId="69E656F7" w14:textId="671B8BE7" w:rsidR="00A702F2" w:rsidRPr="00FE638B" w:rsidRDefault="00A702F2" w:rsidP="0059625A">
      <w:pPr>
        <w:jc w:val="lowKashida"/>
        <w:rPr>
          <w:rFonts w:cs="Simplified Arabic"/>
          <w:rtl/>
          <w:lang w:eastAsia="en-US"/>
        </w:rPr>
      </w:pPr>
      <w:r w:rsidRPr="00FB2CAF">
        <w:rPr>
          <w:rFonts w:cs="Simplified Arabic" w:hint="cs"/>
          <w:rtl/>
          <w:lang w:eastAsia="en-US"/>
        </w:rPr>
        <w:t xml:space="preserve">أشارت البيانات أن </w:t>
      </w:r>
      <w:r w:rsidR="00D06548">
        <w:rPr>
          <w:rFonts w:cs="Simplified Arabic" w:hint="cs"/>
          <w:rtl/>
          <w:lang w:eastAsia="en-US"/>
        </w:rPr>
        <w:t>90.0</w:t>
      </w:r>
      <w:r w:rsidRPr="00FB2CAF">
        <w:rPr>
          <w:rFonts w:cs="Simplified Arabic" w:hint="cs"/>
          <w:rtl/>
          <w:lang w:eastAsia="en-US"/>
        </w:rPr>
        <w:t>% من المحامين المزاولين</w:t>
      </w:r>
      <w:r w:rsidR="004C5858">
        <w:rPr>
          <w:rFonts w:cs="Simplified Arabic" w:hint="cs"/>
          <w:rtl/>
          <w:lang w:eastAsia="en-US"/>
        </w:rPr>
        <w:t xml:space="preserve"> في الضفة الغربية</w:t>
      </w:r>
      <w:r w:rsidRPr="00FB2CAF">
        <w:rPr>
          <w:rFonts w:cs="Simplified Arabic" w:hint="cs"/>
          <w:rtl/>
          <w:lang w:eastAsia="en-US"/>
        </w:rPr>
        <w:t xml:space="preserve"> يرون أن تقليل عدد الطلبة المقبولين في كليات الحقوق </w:t>
      </w:r>
      <w:r w:rsidR="0059625A">
        <w:rPr>
          <w:rFonts w:cs="Simplified Arabic" w:hint="cs"/>
          <w:rtl/>
          <w:lang w:eastAsia="en-US"/>
        </w:rPr>
        <w:t xml:space="preserve">هو </w:t>
      </w:r>
      <w:r w:rsidRPr="00FB2CAF">
        <w:rPr>
          <w:rFonts w:cs="Simplified Arabic" w:hint="cs"/>
          <w:rtl/>
          <w:lang w:eastAsia="en-US"/>
        </w:rPr>
        <w:t>الحل</w:t>
      </w:r>
      <w:r w:rsidR="007062E6" w:rsidRPr="0007428C">
        <w:rPr>
          <w:rFonts w:cs="Simplified Arabic" w:hint="cs"/>
          <w:rtl/>
          <w:lang w:eastAsia="en-US"/>
        </w:rPr>
        <w:t xml:space="preserve"> الأمثل</w:t>
      </w:r>
      <w:r w:rsidRPr="00FB2CAF">
        <w:rPr>
          <w:rFonts w:cs="Simplified Arabic" w:hint="cs"/>
          <w:rtl/>
          <w:lang w:eastAsia="en-US"/>
        </w:rPr>
        <w:t xml:space="preserve"> لمشكلة العدد الكبير للمحامين بواقع </w:t>
      </w:r>
      <w:r w:rsidR="007A23AE">
        <w:rPr>
          <w:rFonts w:cs="Simplified Arabic" w:hint="cs"/>
          <w:rtl/>
          <w:lang w:eastAsia="en-US"/>
        </w:rPr>
        <w:t>90.3</w:t>
      </w:r>
      <w:r w:rsidRPr="00FB2CAF">
        <w:rPr>
          <w:rFonts w:cs="Simplified Arabic" w:hint="cs"/>
          <w:rtl/>
          <w:lang w:eastAsia="en-US"/>
        </w:rPr>
        <w:t xml:space="preserve">% للذكور </w:t>
      </w:r>
      <w:r w:rsidRPr="00FE638B">
        <w:rPr>
          <w:rFonts w:cs="Simplified Arabic" w:hint="cs"/>
          <w:rtl/>
          <w:lang w:eastAsia="en-US"/>
        </w:rPr>
        <w:t>و</w:t>
      </w:r>
      <w:r w:rsidR="007A23AE">
        <w:rPr>
          <w:rFonts w:cs="Simplified Arabic" w:hint="cs"/>
          <w:rtl/>
          <w:lang w:eastAsia="en-US"/>
        </w:rPr>
        <w:t>91.8</w:t>
      </w:r>
      <w:r w:rsidRPr="00FE638B">
        <w:rPr>
          <w:rFonts w:cs="Simplified Arabic" w:hint="cs"/>
          <w:rtl/>
          <w:lang w:eastAsia="en-US"/>
        </w:rPr>
        <w:t xml:space="preserve">% </w:t>
      </w:r>
      <w:r w:rsidR="00F02165" w:rsidRPr="00FE638B">
        <w:rPr>
          <w:rFonts w:cs="Simplified Arabic" w:hint="cs"/>
          <w:rtl/>
          <w:lang w:eastAsia="en-US"/>
        </w:rPr>
        <w:t>للإناث،</w:t>
      </w:r>
      <w:r w:rsidRPr="00FE638B">
        <w:rPr>
          <w:rFonts w:cs="Simplified Arabic" w:hint="cs"/>
          <w:rtl/>
          <w:lang w:eastAsia="en-US"/>
        </w:rPr>
        <w:t xml:space="preserve"> </w:t>
      </w:r>
      <w:r w:rsidRPr="007D4757">
        <w:rPr>
          <w:rFonts w:cs="Simplified Arabic" w:hint="cs"/>
          <w:rtl/>
          <w:lang w:eastAsia="en-US"/>
        </w:rPr>
        <w:t xml:space="preserve">فيما يرى </w:t>
      </w:r>
      <w:r w:rsidR="007A23AE" w:rsidRPr="007D4757">
        <w:rPr>
          <w:rFonts w:cs="Simplified Arabic" w:hint="cs"/>
          <w:rtl/>
          <w:lang w:eastAsia="en-US"/>
        </w:rPr>
        <w:t>77.6</w:t>
      </w:r>
      <w:r w:rsidR="00D06548" w:rsidRPr="007D4757">
        <w:rPr>
          <w:rFonts w:cs="Simplified Arabic" w:hint="cs"/>
          <w:rtl/>
          <w:lang w:eastAsia="en-US"/>
        </w:rPr>
        <w:t>% من</w:t>
      </w:r>
      <w:r w:rsidRPr="007D4757">
        <w:rPr>
          <w:rFonts w:cs="Simplified Arabic" w:hint="cs"/>
          <w:rtl/>
          <w:lang w:eastAsia="en-US"/>
        </w:rPr>
        <w:t xml:space="preserve"> المحامين المزاولين </w:t>
      </w:r>
      <w:r w:rsidR="007062E6" w:rsidRPr="007D4757">
        <w:rPr>
          <w:rFonts w:cs="Simplified Arabic" w:hint="cs"/>
          <w:rtl/>
          <w:lang w:eastAsia="en-US"/>
        </w:rPr>
        <w:t xml:space="preserve">ضرورة </w:t>
      </w:r>
      <w:r w:rsidR="00E746B2" w:rsidRPr="007D4757">
        <w:rPr>
          <w:rFonts w:cs="Simplified Arabic" w:hint="cs"/>
          <w:rtl/>
          <w:lang w:eastAsia="en-US"/>
        </w:rPr>
        <w:t>أن يتم</w:t>
      </w:r>
      <w:r w:rsidRPr="007D4757">
        <w:rPr>
          <w:rFonts w:cs="Simplified Arabic" w:hint="cs"/>
          <w:rtl/>
          <w:lang w:eastAsia="en-US"/>
        </w:rPr>
        <w:t xml:space="preserve"> تطوير امتحان القبول لل</w:t>
      </w:r>
      <w:r w:rsidR="006D4E70" w:rsidRPr="007D4757">
        <w:rPr>
          <w:rFonts w:cs="Simplified Arabic" w:hint="cs"/>
          <w:rtl/>
          <w:lang w:eastAsia="en-US"/>
        </w:rPr>
        <w:t>حد من عدد ال</w:t>
      </w:r>
      <w:r w:rsidRPr="007D4757">
        <w:rPr>
          <w:rFonts w:cs="Simplified Arabic" w:hint="cs"/>
          <w:rtl/>
          <w:lang w:eastAsia="en-US"/>
        </w:rPr>
        <w:t>محامين المتدربين</w:t>
      </w:r>
      <w:r w:rsidRPr="00FE638B">
        <w:rPr>
          <w:rFonts w:cs="Simplified Arabic" w:hint="cs"/>
          <w:rtl/>
          <w:lang w:eastAsia="en-US"/>
        </w:rPr>
        <w:t xml:space="preserve">. </w:t>
      </w:r>
      <w:r w:rsidRPr="00FE638B">
        <w:rPr>
          <w:rFonts w:ascii="Simplified Arabic" w:hAnsi="Simplified Arabic" w:cs="Simplified Arabic"/>
          <w:rtl/>
        </w:rPr>
        <w:t xml:space="preserve">(انظر/ ي جدول </w:t>
      </w:r>
      <w:r w:rsidR="00F744A5">
        <w:rPr>
          <w:rFonts w:ascii="Simplified Arabic" w:hAnsi="Simplified Arabic" w:cs="Simplified Arabic" w:hint="cs"/>
          <w:rtl/>
        </w:rPr>
        <w:t>26</w:t>
      </w:r>
      <w:r w:rsidRPr="00FE638B">
        <w:rPr>
          <w:rFonts w:ascii="Simplified Arabic" w:hAnsi="Simplified Arabic" w:cs="Simplified Arabic"/>
          <w:rtl/>
        </w:rPr>
        <w:t>)</w:t>
      </w:r>
      <w:r w:rsidRPr="00FE638B">
        <w:rPr>
          <w:rFonts w:cs="Simplified Arabic" w:hint="cs"/>
          <w:rtl/>
          <w:lang w:eastAsia="en-US"/>
        </w:rPr>
        <w:t>.</w:t>
      </w:r>
    </w:p>
    <w:p w14:paraId="44A33A71" w14:textId="77777777" w:rsidR="00A702F2" w:rsidRPr="00791DAF" w:rsidRDefault="00A702F2" w:rsidP="00A702F2">
      <w:pPr>
        <w:ind w:left="70"/>
        <w:jc w:val="lowKashida"/>
        <w:rPr>
          <w:rFonts w:cs="Simplified Arabic"/>
          <w:sz w:val="20"/>
          <w:szCs w:val="20"/>
          <w:rtl/>
          <w:lang w:eastAsia="en-US"/>
        </w:rPr>
      </w:pPr>
    </w:p>
    <w:p w14:paraId="34727027" w14:textId="6FF27B19" w:rsidR="00A702F2" w:rsidRPr="00AC6A8E" w:rsidRDefault="005B6326" w:rsidP="007A23AE">
      <w:pPr>
        <w:ind w:left="70" w:hanging="72"/>
        <w:jc w:val="center"/>
        <w:rPr>
          <w:rFonts w:cs="Simplified Arabic"/>
          <w:b/>
          <w:bCs/>
          <w:sz w:val="22"/>
          <w:szCs w:val="22"/>
          <w:rtl/>
          <w:lang w:eastAsia="en-US"/>
        </w:rPr>
      </w:pPr>
      <w:r>
        <w:rPr>
          <w:rFonts w:cs="Simplified Arabic" w:hint="cs"/>
          <w:b/>
          <w:bCs/>
          <w:sz w:val="22"/>
          <w:szCs w:val="22"/>
          <w:rtl/>
          <w:lang w:eastAsia="en-US"/>
        </w:rPr>
        <w:t>نسبة ا</w:t>
      </w:r>
      <w:r w:rsidR="00A702F2" w:rsidRPr="00AC6A8E">
        <w:rPr>
          <w:rFonts w:cs="Simplified Arabic"/>
          <w:b/>
          <w:bCs/>
          <w:sz w:val="22"/>
          <w:szCs w:val="22"/>
          <w:rtl/>
          <w:lang w:eastAsia="en-US"/>
        </w:rPr>
        <w:t xml:space="preserve">لمحامين المزاولين </w:t>
      </w:r>
      <w:r w:rsidR="00A702F2">
        <w:rPr>
          <w:rFonts w:cs="Simplified Arabic" w:hint="cs"/>
          <w:b/>
          <w:bCs/>
          <w:sz w:val="22"/>
          <w:szCs w:val="22"/>
          <w:rtl/>
          <w:lang w:eastAsia="en-US"/>
        </w:rPr>
        <w:t xml:space="preserve">في </w:t>
      </w:r>
      <w:r w:rsidR="004C5858">
        <w:rPr>
          <w:rFonts w:cs="Simplified Arabic" w:hint="cs"/>
          <w:b/>
          <w:bCs/>
          <w:sz w:val="22"/>
          <w:szCs w:val="22"/>
          <w:rtl/>
          <w:lang w:eastAsia="en-US"/>
        </w:rPr>
        <w:t>الضفة الغربية</w:t>
      </w:r>
      <w:r w:rsidR="00A702F2">
        <w:rPr>
          <w:rFonts w:cs="Simplified Arabic" w:hint="cs"/>
          <w:b/>
          <w:bCs/>
          <w:sz w:val="22"/>
          <w:szCs w:val="22"/>
          <w:rtl/>
          <w:lang w:eastAsia="en-US"/>
        </w:rPr>
        <w:t xml:space="preserve"> </w:t>
      </w:r>
      <w:r w:rsidR="00A702F2" w:rsidRPr="00AC6A8E">
        <w:rPr>
          <w:rFonts w:cs="Simplified Arabic"/>
          <w:b/>
          <w:bCs/>
          <w:sz w:val="22"/>
          <w:szCs w:val="22"/>
          <w:rtl/>
          <w:lang w:eastAsia="en-US"/>
        </w:rPr>
        <w:t xml:space="preserve">حسب رأيهم بحلول </w:t>
      </w:r>
      <w:r w:rsidR="00A702F2" w:rsidRPr="00F02165">
        <w:rPr>
          <w:rFonts w:cs="Simplified Arabic"/>
          <w:b/>
          <w:bCs/>
          <w:sz w:val="22"/>
          <w:szCs w:val="22"/>
          <w:rtl/>
          <w:lang w:eastAsia="en-US"/>
        </w:rPr>
        <w:t xml:space="preserve">مشكلة </w:t>
      </w:r>
      <w:r w:rsidR="00A702F2" w:rsidRPr="00F02165">
        <w:rPr>
          <w:rFonts w:cs="Simplified Arabic" w:hint="cs"/>
          <w:b/>
          <w:bCs/>
          <w:sz w:val="22"/>
          <w:szCs w:val="22"/>
          <w:rtl/>
          <w:lang w:eastAsia="en-US"/>
        </w:rPr>
        <w:t>ال</w:t>
      </w:r>
      <w:r w:rsidR="00A702F2" w:rsidRPr="00F02165">
        <w:rPr>
          <w:rFonts w:cs="Simplified Arabic"/>
          <w:b/>
          <w:bCs/>
          <w:sz w:val="22"/>
          <w:szCs w:val="22"/>
          <w:rtl/>
          <w:lang w:eastAsia="en-US"/>
        </w:rPr>
        <w:t>عدد الكبير</w:t>
      </w:r>
      <w:r w:rsidR="00A702F2" w:rsidRPr="00F02165">
        <w:rPr>
          <w:rFonts w:cs="Simplified Arabic" w:hint="cs"/>
          <w:b/>
          <w:bCs/>
          <w:sz w:val="22"/>
          <w:szCs w:val="22"/>
          <w:rtl/>
          <w:lang w:eastAsia="en-US"/>
        </w:rPr>
        <w:t xml:space="preserve"> للمحامين</w:t>
      </w:r>
      <w:r w:rsidR="00A702F2" w:rsidRPr="00F02165">
        <w:rPr>
          <w:rFonts w:cs="Simplified Arabic"/>
          <w:b/>
          <w:bCs/>
          <w:sz w:val="22"/>
          <w:szCs w:val="22"/>
          <w:rtl/>
          <w:lang w:eastAsia="en-US"/>
        </w:rPr>
        <w:t xml:space="preserve"> في فلسطين </w:t>
      </w:r>
      <w:r w:rsidR="00F02165" w:rsidRPr="00F02165">
        <w:rPr>
          <w:rFonts w:cs="Simplified Arabic" w:hint="cs"/>
          <w:b/>
          <w:bCs/>
          <w:sz w:val="22"/>
          <w:szCs w:val="22"/>
          <w:rtl/>
          <w:lang w:eastAsia="en-US"/>
        </w:rPr>
        <w:t xml:space="preserve">والجنس،  </w:t>
      </w:r>
      <w:r w:rsidR="00A702F2" w:rsidRPr="00F02165">
        <w:rPr>
          <w:rFonts w:cs="Simplified Arabic" w:hint="cs"/>
          <w:b/>
          <w:bCs/>
          <w:sz w:val="22"/>
          <w:szCs w:val="22"/>
          <w:rtl/>
          <w:lang w:eastAsia="en-US"/>
        </w:rPr>
        <w:t xml:space="preserve">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xml:space="preserve">- أيلول </w:t>
      </w:r>
      <w:r w:rsidR="007A23AE">
        <w:rPr>
          <w:rFonts w:cs="Simplified Arabic" w:hint="cs"/>
          <w:b/>
          <w:bCs/>
          <w:sz w:val="22"/>
          <w:szCs w:val="22"/>
          <w:rtl/>
          <w:lang w:eastAsia="en-US"/>
        </w:rPr>
        <w:t>2023</w:t>
      </w:r>
    </w:p>
    <w:tbl>
      <w:tblPr>
        <w:tblStyle w:val="TableGrid"/>
        <w:bidiVisual/>
        <w:tblW w:w="0" w:type="auto"/>
        <w:jc w:val="center"/>
        <w:tblLook w:val="04A0" w:firstRow="1" w:lastRow="0" w:firstColumn="1" w:lastColumn="0" w:noHBand="0" w:noVBand="1"/>
      </w:tblPr>
      <w:tblGrid>
        <w:gridCol w:w="8789"/>
        <w:gridCol w:w="53"/>
      </w:tblGrid>
      <w:tr w:rsidR="00A702F2" w14:paraId="726EB127" w14:textId="77777777" w:rsidTr="00791DAF">
        <w:trPr>
          <w:trHeight w:val="2765"/>
          <w:jc w:val="center"/>
        </w:trPr>
        <w:tc>
          <w:tcPr>
            <w:tcW w:w="8842" w:type="dxa"/>
            <w:gridSpan w:val="2"/>
            <w:vAlign w:val="center"/>
          </w:tcPr>
          <w:p w14:paraId="25456634" w14:textId="77777777" w:rsidR="00A702F2" w:rsidRPr="00791DAF" w:rsidRDefault="00A702F2" w:rsidP="007A23AE">
            <w:pPr>
              <w:jc w:val="center"/>
              <w:rPr>
                <w:rFonts w:cs="Simplified Arabic"/>
                <w:sz w:val="2"/>
                <w:szCs w:val="2"/>
                <w:rtl/>
                <w:lang w:eastAsia="en-US"/>
              </w:rPr>
            </w:pPr>
            <w:r w:rsidRPr="0095787E">
              <w:rPr>
                <w:rFonts w:cs="Simplified Arabic" w:hint="cs"/>
                <w:noProof/>
                <w:rtl/>
                <w:lang w:eastAsia="en-US"/>
              </w:rPr>
              <w:drawing>
                <wp:inline distT="0" distB="0" distL="0" distR="0" wp14:anchorId="5057545E" wp14:editId="0F5922E0">
                  <wp:extent cx="5436870" cy="1687195"/>
                  <wp:effectExtent l="0" t="0" r="0" b="8255"/>
                  <wp:docPr id="1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791DAF" w:rsidRPr="006048A4" w14:paraId="06E2C7FB" w14:textId="77777777" w:rsidTr="00791DAF">
        <w:trPr>
          <w:gridAfter w:val="1"/>
          <w:wAfter w:w="53" w:type="dxa"/>
          <w:trHeight w:val="397"/>
          <w:jc w:val="center"/>
        </w:trPr>
        <w:tc>
          <w:tcPr>
            <w:tcW w:w="8789" w:type="dxa"/>
          </w:tcPr>
          <w:p w14:paraId="42D52B16" w14:textId="77777777" w:rsidR="00791DAF" w:rsidRPr="006048A4" w:rsidRDefault="00791DAF" w:rsidP="00791DAF">
            <w:pPr>
              <w:jc w:val="center"/>
              <w:rPr>
                <w:rFonts w:cs="Simplified Arabic"/>
                <w:sz w:val="18"/>
                <w:szCs w:val="18"/>
                <w:rtl/>
                <w:lang w:eastAsia="en-US"/>
              </w:rPr>
            </w:pPr>
            <w:r w:rsidRPr="006048A4">
              <w:rPr>
                <w:rFonts w:cs="Simplified Arabic" w:hint="cs"/>
                <w:b/>
                <w:bCs/>
                <w:rtl/>
                <w:lang w:eastAsia="en-US"/>
              </w:rPr>
              <w:lastRenderedPageBreak/>
              <w:t>متابعة الشكاوى المقدمة ضد المحامين الدور الأبرز لنقابة المحامين الفلسطينية</w:t>
            </w:r>
          </w:p>
        </w:tc>
      </w:tr>
    </w:tbl>
    <w:p w14:paraId="0096C20B" w14:textId="77777777" w:rsidR="00791DAF" w:rsidRPr="006048A4" w:rsidRDefault="00791DAF" w:rsidP="00A702F2">
      <w:pPr>
        <w:ind w:left="70"/>
        <w:jc w:val="center"/>
        <w:rPr>
          <w:rFonts w:cs="Simplified Arabic"/>
          <w:sz w:val="18"/>
          <w:szCs w:val="18"/>
          <w:rtl/>
          <w:lang w:eastAsia="en-US"/>
        </w:rPr>
      </w:pPr>
    </w:p>
    <w:p w14:paraId="221B934C" w14:textId="2ED3FDB2" w:rsidR="00A702F2" w:rsidRPr="006048A4" w:rsidRDefault="006048A4" w:rsidP="00C41F11">
      <w:pPr>
        <w:jc w:val="lowKashida"/>
        <w:rPr>
          <w:rFonts w:cs="Simplified Arabic"/>
          <w:rtl/>
          <w:lang w:eastAsia="en-US"/>
        </w:rPr>
      </w:pPr>
      <w:r w:rsidRPr="006048A4">
        <w:rPr>
          <w:rFonts w:cs="Simplified Arabic"/>
          <w:lang w:eastAsia="en-US"/>
        </w:rPr>
        <w:t>79.3</w:t>
      </w:r>
      <w:r w:rsidR="00A702F2" w:rsidRPr="006048A4">
        <w:rPr>
          <w:rFonts w:cs="Simplified Arabic" w:hint="cs"/>
          <w:rtl/>
          <w:lang w:eastAsia="en-US"/>
        </w:rPr>
        <w:t xml:space="preserve">% من المحامين المزاولين </w:t>
      </w:r>
      <w:r w:rsidR="004C5858" w:rsidRPr="006048A4">
        <w:rPr>
          <w:rFonts w:cs="Simplified Arabic" w:hint="cs"/>
          <w:rtl/>
          <w:lang w:eastAsia="en-US"/>
        </w:rPr>
        <w:t xml:space="preserve">في الضفة الغربية </w:t>
      </w:r>
      <w:r w:rsidR="00A702F2" w:rsidRPr="006048A4">
        <w:rPr>
          <w:rFonts w:cs="Simplified Arabic" w:hint="cs"/>
          <w:rtl/>
          <w:lang w:eastAsia="en-US"/>
        </w:rPr>
        <w:t xml:space="preserve">يرون أن النقابة تعمل على </w:t>
      </w:r>
      <w:r w:rsidR="00D06548" w:rsidRPr="006048A4">
        <w:rPr>
          <w:rFonts w:cs="Simplified Arabic" w:hint="cs"/>
          <w:rtl/>
          <w:lang w:eastAsia="en-US"/>
        </w:rPr>
        <w:t xml:space="preserve">متابعة الشكاوى المقدمة ضد المحامين </w:t>
      </w:r>
      <w:r w:rsidR="007062E6" w:rsidRPr="006048A4">
        <w:rPr>
          <w:rFonts w:cs="Simplified Arabic" w:hint="cs"/>
          <w:rtl/>
          <w:lang w:eastAsia="en-US"/>
        </w:rPr>
        <w:t>بجدية</w:t>
      </w:r>
      <w:r w:rsidR="00D06548" w:rsidRPr="006048A4">
        <w:rPr>
          <w:rFonts w:cs="Simplified Arabic" w:hint="cs"/>
          <w:rtl/>
          <w:lang w:eastAsia="en-US"/>
        </w:rPr>
        <w:t xml:space="preserve"> </w:t>
      </w:r>
      <w:r w:rsidR="00A702F2" w:rsidRPr="006048A4">
        <w:rPr>
          <w:rFonts w:cs="Simplified Arabic" w:hint="cs"/>
          <w:rtl/>
          <w:lang w:eastAsia="en-US"/>
        </w:rPr>
        <w:t xml:space="preserve">بواقع </w:t>
      </w:r>
      <w:r w:rsidRPr="006048A4">
        <w:rPr>
          <w:rFonts w:cs="Simplified Arabic"/>
          <w:lang w:eastAsia="en-US"/>
        </w:rPr>
        <w:t>83.6</w:t>
      </w:r>
      <w:r w:rsidR="00A702F2" w:rsidRPr="006048A4">
        <w:rPr>
          <w:rFonts w:cs="Simplified Arabic" w:hint="cs"/>
          <w:rtl/>
          <w:lang w:eastAsia="en-US"/>
        </w:rPr>
        <w:t>% للذكور و</w:t>
      </w:r>
      <w:r w:rsidRPr="006048A4">
        <w:rPr>
          <w:rFonts w:cs="Simplified Arabic"/>
          <w:lang w:eastAsia="en-US"/>
        </w:rPr>
        <w:t>71.5</w:t>
      </w:r>
      <w:r w:rsidR="00A702F2" w:rsidRPr="006048A4">
        <w:rPr>
          <w:rFonts w:cs="Simplified Arabic" w:hint="cs"/>
          <w:rtl/>
          <w:lang w:eastAsia="en-US"/>
        </w:rPr>
        <w:t xml:space="preserve">% </w:t>
      </w:r>
      <w:r w:rsidR="00F02165" w:rsidRPr="006048A4">
        <w:rPr>
          <w:rFonts w:cs="Simplified Arabic" w:hint="cs"/>
          <w:rtl/>
          <w:lang w:eastAsia="en-US"/>
        </w:rPr>
        <w:t>للإناث،</w:t>
      </w:r>
      <w:r w:rsidR="00A702F2" w:rsidRPr="006048A4">
        <w:rPr>
          <w:rFonts w:cs="Simplified Arabic" w:hint="cs"/>
          <w:rtl/>
          <w:lang w:eastAsia="en-US"/>
        </w:rPr>
        <w:t xml:space="preserve"> </w:t>
      </w:r>
      <w:r w:rsidR="00D06548" w:rsidRPr="006048A4">
        <w:rPr>
          <w:rFonts w:cs="Simplified Arabic" w:hint="cs"/>
          <w:rtl/>
          <w:lang w:eastAsia="en-US"/>
        </w:rPr>
        <w:t>ويليها</w:t>
      </w:r>
      <w:r w:rsidR="00A702F2" w:rsidRPr="006048A4">
        <w:rPr>
          <w:rFonts w:cs="Simplified Arabic" w:hint="cs"/>
          <w:rtl/>
          <w:lang w:eastAsia="en-US"/>
        </w:rPr>
        <w:t xml:space="preserve"> </w:t>
      </w:r>
      <w:r w:rsidR="000A0074" w:rsidRPr="006048A4">
        <w:rPr>
          <w:rFonts w:cs="Simplified Arabic" w:hint="cs"/>
          <w:rtl/>
          <w:lang w:eastAsia="en-US"/>
        </w:rPr>
        <w:t xml:space="preserve">الحاجة </w:t>
      </w:r>
      <w:r w:rsidRPr="006048A4">
        <w:rPr>
          <w:rFonts w:cs="Simplified Arabic" w:hint="cs"/>
          <w:rtl/>
          <w:lang w:eastAsia="en-US" w:bidi="ar-JO"/>
        </w:rPr>
        <w:t>لتطوير أخلاقيات وسلوكيات المهنة</w:t>
      </w:r>
      <w:r w:rsidR="00D06548" w:rsidRPr="006048A4">
        <w:rPr>
          <w:rFonts w:cs="Simplified Arabic" w:hint="cs"/>
          <w:rtl/>
          <w:lang w:eastAsia="en-US"/>
        </w:rPr>
        <w:t xml:space="preserve"> بنسبة </w:t>
      </w:r>
      <w:r w:rsidRPr="006048A4">
        <w:rPr>
          <w:rFonts w:cs="Simplified Arabic" w:hint="cs"/>
          <w:rtl/>
          <w:lang w:eastAsia="en-US"/>
        </w:rPr>
        <w:t>77.5</w:t>
      </w:r>
      <w:r w:rsidR="00C41F11">
        <w:rPr>
          <w:rFonts w:cs="Simplified Arabic" w:hint="cs"/>
          <w:rtl/>
          <w:lang w:eastAsia="en-US"/>
        </w:rPr>
        <w:t>%</w:t>
      </w:r>
      <w:r w:rsidR="00A702F2" w:rsidRPr="006048A4">
        <w:rPr>
          <w:rFonts w:cs="Simplified Arabic" w:hint="cs"/>
          <w:rtl/>
          <w:lang w:eastAsia="en-US"/>
        </w:rPr>
        <w:t xml:space="preserve">. </w:t>
      </w:r>
      <w:r w:rsidR="00C41F11">
        <w:rPr>
          <w:rFonts w:cs="Simplified Arabic" w:hint="cs"/>
          <w:rtl/>
          <w:lang w:eastAsia="en-US"/>
        </w:rPr>
        <w:t xml:space="preserve">  </w:t>
      </w:r>
      <w:r w:rsidR="00A702F2" w:rsidRPr="006048A4">
        <w:rPr>
          <w:rFonts w:ascii="Simplified Arabic" w:hAnsi="Simplified Arabic" w:cs="Simplified Arabic"/>
          <w:rtl/>
        </w:rPr>
        <w:t xml:space="preserve">(انظر/ ي جدول </w:t>
      </w:r>
      <w:r w:rsidR="00F744A5">
        <w:rPr>
          <w:rFonts w:ascii="Simplified Arabic" w:hAnsi="Simplified Arabic" w:cs="Simplified Arabic" w:hint="cs"/>
          <w:rtl/>
        </w:rPr>
        <w:t>27</w:t>
      </w:r>
      <w:r w:rsidR="00A702F2" w:rsidRPr="006048A4">
        <w:rPr>
          <w:rFonts w:ascii="Simplified Arabic" w:hAnsi="Simplified Arabic" w:cs="Simplified Arabic"/>
          <w:rtl/>
        </w:rPr>
        <w:t>)</w:t>
      </w:r>
      <w:r w:rsidR="00A702F2" w:rsidRPr="006048A4">
        <w:rPr>
          <w:rFonts w:cs="Simplified Arabic" w:hint="cs"/>
          <w:rtl/>
          <w:lang w:eastAsia="en-US"/>
        </w:rPr>
        <w:t>.</w:t>
      </w:r>
    </w:p>
    <w:p w14:paraId="16EE80A3" w14:textId="77777777" w:rsidR="00A702F2" w:rsidRPr="00506BBC" w:rsidRDefault="00A702F2" w:rsidP="00A702F2">
      <w:pPr>
        <w:ind w:left="70"/>
        <w:jc w:val="center"/>
        <w:rPr>
          <w:rFonts w:cs="Simplified Arabic"/>
          <w:sz w:val="20"/>
          <w:szCs w:val="20"/>
          <w:rtl/>
          <w:lang w:eastAsia="en-US"/>
        </w:rPr>
      </w:pPr>
    </w:p>
    <w:p w14:paraId="0FEFDA6F" w14:textId="082C9FD1" w:rsidR="00A702F2" w:rsidRPr="00190A39" w:rsidRDefault="005B6326" w:rsidP="00F75646">
      <w:pPr>
        <w:ind w:left="70"/>
        <w:jc w:val="center"/>
        <w:rPr>
          <w:rFonts w:cs="Simplified Arabic"/>
          <w:b/>
          <w:bCs/>
          <w:sz w:val="22"/>
          <w:szCs w:val="22"/>
          <w:rtl/>
          <w:lang w:eastAsia="en-US"/>
        </w:rPr>
      </w:pPr>
      <w:r>
        <w:rPr>
          <w:rFonts w:cs="Simplified Arabic" w:hint="cs"/>
          <w:b/>
          <w:bCs/>
          <w:sz w:val="22"/>
          <w:szCs w:val="22"/>
          <w:rtl/>
          <w:lang w:eastAsia="en-US"/>
        </w:rPr>
        <w:t>نسبة ا</w:t>
      </w:r>
      <w:r w:rsidR="00A702F2" w:rsidRPr="00FB2CAF">
        <w:rPr>
          <w:rFonts w:cs="Simplified Arabic"/>
          <w:b/>
          <w:bCs/>
          <w:sz w:val="22"/>
          <w:szCs w:val="22"/>
          <w:rtl/>
          <w:lang w:eastAsia="en-US"/>
        </w:rPr>
        <w:t>لمحامين المزاولين</w:t>
      </w:r>
      <w:r w:rsidR="00A702F2">
        <w:rPr>
          <w:rFonts w:cs="Simplified Arabic" w:hint="cs"/>
          <w:b/>
          <w:bCs/>
          <w:sz w:val="22"/>
          <w:szCs w:val="22"/>
          <w:rtl/>
          <w:lang w:eastAsia="en-US"/>
        </w:rPr>
        <w:t xml:space="preserve"> في </w:t>
      </w:r>
      <w:r w:rsidR="004C5858">
        <w:rPr>
          <w:rFonts w:cs="Simplified Arabic" w:hint="cs"/>
          <w:b/>
          <w:bCs/>
          <w:sz w:val="22"/>
          <w:szCs w:val="22"/>
          <w:rtl/>
          <w:lang w:eastAsia="en-US"/>
        </w:rPr>
        <w:t>الضفة الغربية</w:t>
      </w:r>
      <w:r w:rsidR="00A702F2" w:rsidRPr="00FB2CAF">
        <w:rPr>
          <w:rFonts w:cs="Simplified Arabic"/>
          <w:b/>
          <w:bCs/>
          <w:sz w:val="22"/>
          <w:szCs w:val="22"/>
          <w:rtl/>
          <w:lang w:eastAsia="en-US"/>
        </w:rPr>
        <w:t xml:space="preserve"> </w:t>
      </w:r>
      <w:r w:rsidR="00A702F2" w:rsidRPr="00F02165">
        <w:rPr>
          <w:rFonts w:cs="Simplified Arabic"/>
          <w:b/>
          <w:bCs/>
          <w:sz w:val="22"/>
          <w:szCs w:val="22"/>
          <w:rtl/>
          <w:lang w:eastAsia="en-US"/>
        </w:rPr>
        <w:t xml:space="preserve">حسب رأيهم في دور نقابة المحامين الفلسطينية والجنس،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xml:space="preserve">- أيلول </w:t>
      </w:r>
      <w:r w:rsidR="006048A4">
        <w:rPr>
          <w:rFonts w:cs="Simplified Arabic"/>
          <w:b/>
          <w:bCs/>
          <w:sz w:val="22"/>
          <w:szCs w:val="22"/>
          <w:lang w:eastAsia="en-US"/>
        </w:rPr>
        <w:t>2023</w:t>
      </w:r>
    </w:p>
    <w:tbl>
      <w:tblPr>
        <w:tblStyle w:val="TableGrid"/>
        <w:bidiVisual/>
        <w:tblW w:w="9024" w:type="dxa"/>
        <w:jc w:val="center"/>
        <w:tblLook w:val="04A0" w:firstRow="1" w:lastRow="0" w:firstColumn="1" w:lastColumn="0" w:noHBand="0" w:noVBand="1"/>
      </w:tblPr>
      <w:tblGrid>
        <w:gridCol w:w="9024"/>
      </w:tblGrid>
      <w:tr w:rsidR="00A702F2" w14:paraId="0CE0B335" w14:textId="77777777" w:rsidTr="00791DAF">
        <w:trPr>
          <w:trHeight w:val="3352"/>
          <w:jc w:val="center"/>
        </w:trPr>
        <w:tc>
          <w:tcPr>
            <w:tcW w:w="9024" w:type="dxa"/>
            <w:vAlign w:val="center"/>
          </w:tcPr>
          <w:p w14:paraId="7F9B88EC" w14:textId="77777777" w:rsidR="00A702F2" w:rsidRDefault="00A702F2" w:rsidP="00371BA1">
            <w:pPr>
              <w:jc w:val="center"/>
              <w:rPr>
                <w:rFonts w:cs="Simplified Arabic"/>
                <w:rtl/>
                <w:lang w:eastAsia="en-US"/>
              </w:rPr>
            </w:pPr>
            <w:r w:rsidRPr="004C2543">
              <w:rPr>
                <w:rFonts w:cs="Simplified Arabic" w:hint="cs"/>
                <w:noProof/>
                <w:rtl/>
                <w:lang w:eastAsia="en-US"/>
              </w:rPr>
              <w:drawing>
                <wp:inline distT="0" distB="0" distL="0" distR="0" wp14:anchorId="2FCAC2E6" wp14:editId="05E0D38C">
                  <wp:extent cx="5527040" cy="1971675"/>
                  <wp:effectExtent l="0" t="0" r="0" b="0"/>
                  <wp:docPr id="1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2347BA45" w14:textId="75967E1C" w:rsidR="00F75646" w:rsidRDefault="00F75646" w:rsidP="00A702F2">
      <w:pPr>
        <w:ind w:left="70"/>
        <w:jc w:val="lowKashida"/>
        <w:rPr>
          <w:rFonts w:cs="Simplified Arabic"/>
          <w:sz w:val="18"/>
          <w:szCs w:val="18"/>
          <w:rtl/>
          <w:lang w:eastAsia="en-US"/>
        </w:rPr>
      </w:pPr>
    </w:p>
    <w:p w14:paraId="666CB1CE" w14:textId="3651D133" w:rsidR="00A702F2" w:rsidRPr="00932557" w:rsidRDefault="00A702F2" w:rsidP="003C72C1">
      <w:pPr>
        <w:autoSpaceDE/>
        <w:autoSpaceDN/>
        <w:rPr>
          <w:rFonts w:cs="Simplified Arabic"/>
          <w:b/>
          <w:bCs/>
          <w:rtl/>
        </w:rPr>
      </w:pPr>
      <w:r>
        <w:rPr>
          <w:rFonts w:cs="Simplified Arabic" w:hint="cs"/>
          <w:b/>
          <w:bCs/>
          <w:rtl/>
        </w:rPr>
        <w:t>4</w:t>
      </w:r>
      <w:r w:rsidRPr="00932557">
        <w:rPr>
          <w:rFonts w:cs="Simplified Arabic" w:hint="cs"/>
          <w:b/>
          <w:bCs/>
          <w:rtl/>
        </w:rPr>
        <w:t xml:space="preserve">.2 </w:t>
      </w:r>
      <w:r w:rsidRPr="00FE0B56">
        <w:rPr>
          <w:rFonts w:cs="Simplified Arabic" w:hint="cs"/>
          <w:b/>
          <w:bCs/>
          <w:rtl/>
        </w:rPr>
        <w:t>الهيئة التدريسية وطلبة كليات الحقوق في الجامعات الفلسطينية</w:t>
      </w:r>
    </w:p>
    <w:p w14:paraId="72EE2B36" w14:textId="77777777" w:rsidR="00A702F2" w:rsidRDefault="00A702F2" w:rsidP="00A702F2">
      <w:pPr>
        <w:ind w:left="70"/>
        <w:jc w:val="lowKashida"/>
        <w:rPr>
          <w:rFonts w:cs="Simplified Arabic"/>
          <w:sz w:val="18"/>
          <w:szCs w:val="18"/>
          <w:rtl/>
          <w:lang w:eastAsia="en-US"/>
        </w:rPr>
      </w:pPr>
    </w:p>
    <w:tbl>
      <w:tblPr>
        <w:tblStyle w:val="TableGrid"/>
        <w:bidiVisual/>
        <w:tblW w:w="8789" w:type="dxa"/>
        <w:jc w:val="center"/>
        <w:tblLook w:val="04A0" w:firstRow="1" w:lastRow="0" w:firstColumn="1" w:lastColumn="0" w:noHBand="0" w:noVBand="1"/>
      </w:tblPr>
      <w:tblGrid>
        <w:gridCol w:w="8789"/>
      </w:tblGrid>
      <w:tr w:rsidR="000E62A9" w:rsidRPr="00E357C4" w14:paraId="39C7F601" w14:textId="77777777" w:rsidTr="00B5189A">
        <w:trPr>
          <w:jc w:val="center"/>
        </w:trPr>
        <w:tc>
          <w:tcPr>
            <w:tcW w:w="9286" w:type="dxa"/>
          </w:tcPr>
          <w:p w14:paraId="35FCAEBA" w14:textId="77DB88E1" w:rsidR="00A702F2" w:rsidRPr="00E357C4" w:rsidRDefault="001715F7" w:rsidP="00371BA1">
            <w:pPr>
              <w:jc w:val="center"/>
              <w:rPr>
                <w:rFonts w:cs="Simplified Arabic"/>
                <w:sz w:val="18"/>
                <w:szCs w:val="18"/>
                <w:rtl/>
                <w:lang w:eastAsia="en-US"/>
              </w:rPr>
            </w:pPr>
            <w:r w:rsidRPr="00E357C4">
              <w:rPr>
                <w:rFonts w:ascii="Simplified Arabic" w:hAnsi="Simplified Arabic" w:cs="Simplified Arabic" w:hint="eastAsia"/>
                <w:b/>
                <w:bCs/>
                <w:rtl/>
                <w:lang w:eastAsia="en-US"/>
              </w:rPr>
              <w:t>منهجية</w:t>
            </w:r>
            <w:r w:rsidRPr="00E357C4">
              <w:rPr>
                <w:rFonts w:ascii="Simplified Arabic" w:hAnsi="Simplified Arabic" w:cs="Simplified Arabic"/>
                <w:b/>
                <w:bCs/>
                <w:rtl/>
                <w:lang w:eastAsia="en-US"/>
              </w:rPr>
              <w:t xml:space="preserve"> </w:t>
            </w:r>
            <w:r w:rsidRPr="00E357C4">
              <w:rPr>
                <w:rFonts w:ascii="Simplified Arabic" w:hAnsi="Simplified Arabic" w:cs="Simplified Arabic" w:hint="eastAsia"/>
                <w:b/>
                <w:bCs/>
                <w:rtl/>
                <w:lang w:eastAsia="en-US"/>
              </w:rPr>
              <w:t>التعليم</w:t>
            </w:r>
            <w:r w:rsidRPr="00E357C4">
              <w:rPr>
                <w:rFonts w:ascii="Simplified Arabic" w:hAnsi="Simplified Arabic" w:cs="Simplified Arabic"/>
                <w:b/>
                <w:bCs/>
                <w:rtl/>
                <w:lang w:eastAsia="en-US"/>
              </w:rPr>
              <w:t xml:space="preserve"> </w:t>
            </w:r>
            <w:r w:rsidRPr="00E357C4">
              <w:rPr>
                <w:rFonts w:ascii="Simplified Arabic" w:hAnsi="Simplified Arabic" w:cs="Simplified Arabic" w:hint="eastAsia"/>
                <w:b/>
                <w:bCs/>
                <w:rtl/>
                <w:lang w:eastAsia="en-US"/>
              </w:rPr>
              <w:t>المدرسي</w:t>
            </w:r>
            <w:r w:rsidR="00A702F2" w:rsidRPr="00E357C4">
              <w:rPr>
                <w:rFonts w:ascii="Simplified Arabic" w:hAnsi="Simplified Arabic" w:cs="Simplified Arabic"/>
                <w:b/>
                <w:bCs/>
                <w:rtl/>
                <w:lang w:eastAsia="en-US"/>
              </w:rPr>
              <w:t xml:space="preserve"> وراء اختلاف مستوى خريجي الجامعات الفلسطينية وخريجي الجامعات خارج البلاد</w:t>
            </w:r>
            <w:r w:rsidRPr="00E357C4">
              <w:rPr>
                <w:rFonts w:ascii="Simplified Arabic" w:hAnsi="Simplified Arabic" w:cs="Simplified Arabic"/>
                <w:b/>
                <w:bCs/>
                <w:rtl/>
                <w:lang w:eastAsia="en-US"/>
              </w:rPr>
              <w:t xml:space="preserve"> من وجهة نظر هيئة تدريس كليات الحقوق في الضفة الغربية</w:t>
            </w:r>
          </w:p>
        </w:tc>
      </w:tr>
    </w:tbl>
    <w:p w14:paraId="47355570" w14:textId="77777777" w:rsidR="00A702F2" w:rsidRPr="00E357C4" w:rsidRDefault="00A702F2" w:rsidP="00A702F2">
      <w:pPr>
        <w:ind w:left="70"/>
        <w:jc w:val="lowKashida"/>
        <w:rPr>
          <w:rFonts w:cs="Simplified Arabic"/>
          <w:sz w:val="18"/>
          <w:szCs w:val="18"/>
          <w:rtl/>
          <w:lang w:eastAsia="en-US"/>
        </w:rPr>
      </w:pPr>
    </w:p>
    <w:p w14:paraId="2A11B5BF" w14:textId="3242E28E" w:rsidR="00B30CE7" w:rsidRDefault="006F2000" w:rsidP="00AE3B0B">
      <w:pPr>
        <w:jc w:val="lowKashida"/>
        <w:rPr>
          <w:rFonts w:ascii="Simplified Arabic" w:hAnsi="Simplified Arabic" w:cs="Simplified Arabic"/>
          <w:rtl/>
        </w:rPr>
      </w:pPr>
      <w:r>
        <w:rPr>
          <w:rFonts w:ascii="Simplified Arabic" w:hAnsi="Simplified Arabic" w:cs="Simplified Arabic"/>
          <w:lang w:eastAsia="en-US"/>
        </w:rPr>
        <w:t>77.8</w:t>
      </w:r>
      <w:r w:rsidR="00E357C4" w:rsidRPr="00E357C4">
        <w:rPr>
          <w:rFonts w:ascii="Simplified Arabic" w:hAnsi="Simplified Arabic" w:cs="Simplified Arabic"/>
          <w:rtl/>
          <w:lang w:eastAsia="en-US"/>
        </w:rPr>
        <w:t xml:space="preserve">% من هيئة تدريس كليات الحقوق </w:t>
      </w:r>
      <w:r w:rsidR="00E357C4" w:rsidRPr="00E357C4">
        <w:rPr>
          <w:rFonts w:ascii="Simplified Arabic" w:hAnsi="Simplified Arabic" w:cs="Simplified Arabic" w:hint="eastAsia"/>
          <w:rtl/>
          <w:lang w:eastAsia="en-US"/>
        </w:rPr>
        <w:t>في</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eastAsia"/>
          <w:rtl/>
          <w:lang w:eastAsia="en-US"/>
        </w:rPr>
        <w:t>الضفة</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eastAsia"/>
          <w:rtl/>
          <w:lang w:eastAsia="en-US"/>
        </w:rPr>
        <w:t>الغربية</w:t>
      </w:r>
      <w:r w:rsidR="00E357C4" w:rsidRPr="00E357C4">
        <w:rPr>
          <w:rFonts w:ascii="Simplified Arabic" w:hAnsi="Simplified Arabic" w:cs="Simplified Arabic"/>
          <w:rtl/>
          <w:lang w:eastAsia="en-US"/>
        </w:rPr>
        <w:t xml:space="preserve"> يرون أن اختلاف منهجية التعليم المدرسي هي </w:t>
      </w:r>
      <w:r w:rsidR="00AE3B0B">
        <w:rPr>
          <w:rFonts w:ascii="Simplified Arabic" w:hAnsi="Simplified Arabic" w:cs="Simplified Arabic" w:hint="cs"/>
          <w:rtl/>
          <w:lang w:eastAsia="en-US"/>
        </w:rPr>
        <w:t>من أسباب التفاوت</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cs"/>
          <w:rtl/>
          <w:lang w:eastAsia="en-US"/>
        </w:rPr>
        <w:t xml:space="preserve">بين مستوى خريجي جامعات خارج البلاد وخريجي الجامعات الفلسطينية مقابل </w:t>
      </w:r>
      <w:r>
        <w:rPr>
          <w:rFonts w:ascii="Simplified Arabic" w:hAnsi="Simplified Arabic" w:cs="Simplified Arabic"/>
          <w:lang w:eastAsia="en-US"/>
        </w:rPr>
        <w:t>72.1</w:t>
      </w:r>
      <w:r w:rsidR="00E357C4" w:rsidRPr="00E357C4">
        <w:rPr>
          <w:rFonts w:ascii="Simplified Arabic" w:hAnsi="Simplified Arabic" w:cs="Simplified Arabic" w:hint="cs"/>
          <w:rtl/>
          <w:lang w:eastAsia="en-US"/>
        </w:rPr>
        <w:t xml:space="preserve">% من طلبة كليات الحقوق يؤيدون ذلك، فيما يرى </w:t>
      </w:r>
      <w:r>
        <w:rPr>
          <w:rFonts w:ascii="Simplified Arabic" w:hAnsi="Simplified Arabic" w:cs="Simplified Arabic"/>
          <w:lang w:eastAsia="en-US"/>
        </w:rPr>
        <w:t>76.6</w:t>
      </w:r>
      <w:r w:rsidR="00E357C4" w:rsidRPr="00E357C4">
        <w:rPr>
          <w:rFonts w:ascii="Simplified Arabic" w:hAnsi="Simplified Arabic" w:cs="Simplified Arabic" w:hint="cs"/>
          <w:rtl/>
          <w:lang w:eastAsia="en-US"/>
        </w:rPr>
        <w:t xml:space="preserve">% من طلبة كليات الحقوق في الضفة الغربية </w:t>
      </w:r>
      <w:r w:rsidR="00E357C4" w:rsidRPr="00E357C4">
        <w:rPr>
          <w:rFonts w:ascii="Simplified Arabic" w:hAnsi="Simplified Arabic" w:cs="Simplified Arabic"/>
          <w:rtl/>
          <w:lang w:eastAsia="en-US"/>
        </w:rPr>
        <w:t xml:space="preserve">أن أساليب التدريس المعمول بها في جامعات خارج البلاد أفضل من تلك المعمول بها في الجامعات </w:t>
      </w:r>
      <w:r w:rsidR="00E357C4" w:rsidRPr="00E357C4">
        <w:rPr>
          <w:rFonts w:ascii="Simplified Arabic" w:hAnsi="Simplified Arabic" w:cs="Simplified Arabic" w:hint="eastAsia"/>
          <w:rtl/>
          <w:lang w:eastAsia="en-US"/>
        </w:rPr>
        <w:t>الفلسطينية</w:t>
      </w:r>
      <w:r w:rsidR="00E357C4" w:rsidRPr="00E357C4">
        <w:rPr>
          <w:rFonts w:ascii="Simplified Arabic" w:hAnsi="Simplified Arabic" w:cs="Simplified Arabic" w:hint="cs"/>
          <w:rtl/>
          <w:lang w:eastAsia="en-US"/>
        </w:rPr>
        <w:t xml:space="preserve"> مقابل </w:t>
      </w:r>
      <w:r>
        <w:rPr>
          <w:rFonts w:ascii="Simplified Arabic" w:hAnsi="Simplified Arabic" w:cs="Simplified Arabic"/>
          <w:lang w:eastAsia="en-US"/>
        </w:rPr>
        <w:t>61.1</w:t>
      </w:r>
      <w:r w:rsidR="00E357C4" w:rsidRPr="00E357C4">
        <w:rPr>
          <w:rFonts w:ascii="Simplified Arabic" w:hAnsi="Simplified Arabic" w:cs="Simplified Arabic" w:hint="cs"/>
          <w:rtl/>
          <w:lang w:eastAsia="en-US"/>
        </w:rPr>
        <w:t xml:space="preserve">% من </w:t>
      </w:r>
      <w:r w:rsidR="00E357C4" w:rsidRPr="00E357C4">
        <w:rPr>
          <w:rFonts w:ascii="Simplified Arabic" w:hAnsi="Simplified Arabic" w:cs="Simplified Arabic" w:hint="eastAsia"/>
          <w:rtl/>
          <w:lang w:eastAsia="en-US"/>
        </w:rPr>
        <w:t>هيئة</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eastAsia"/>
          <w:rtl/>
          <w:lang w:eastAsia="en-US"/>
        </w:rPr>
        <w:t>تدريس</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eastAsia"/>
          <w:rtl/>
          <w:lang w:eastAsia="en-US"/>
        </w:rPr>
        <w:t>كليات</w:t>
      </w:r>
      <w:r w:rsidR="00E357C4" w:rsidRPr="00E357C4">
        <w:rPr>
          <w:rFonts w:ascii="Simplified Arabic" w:hAnsi="Simplified Arabic" w:cs="Simplified Arabic"/>
          <w:rtl/>
          <w:lang w:eastAsia="en-US"/>
        </w:rPr>
        <w:t xml:space="preserve"> </w:t>
      </w:r>
      <w:r w:rsidR="00E357C4" w:rsidRPr="00E357C4">
        <w:rPr>
          <w:rFonts w:ascii="Simplified Arabic" w:hAnsi="Simplified Arabic" w:cs="Simplified Arabic" w:hint="eastAsia"/>
          <w:rtl/>
          <w:lang w:eastAsia="en-US"/>
        </w:rPr>
        <w:t>الحقوق</w:t>
      </w:r>
      <w:r w:rsidR="00E357C4" w:rsidRPr="00E357C4">
        <w:rPr>
          <w:rFonts w:cs="Simplified Arabic"/>
          <w:rtl/>
          <w:lang w:eastAsia="en-US"/>
        </w:rPr>
        <w:t xml:space="preserve">. </w:t>
      </w:r>
    </w:p>
    <w:p w14:paraId="4711BEE0" w14:textId="3A85621D" w:rsidR="00E357C4" w:rsidRPr="00E357C4" w:rsidRDefault="00E357C4" w:rsidP="00373476">
      <w:pPr>
        <w:jc w:val="lowKashida"/>
        <w:rPr>
          <w:rFonts w:ascii="Simplified Arabic" w:hAnsi="Simplified Arabic" w:cs="Simplified Arabic"/>
          <w:rtl/>
          <w:lang w:eastAsia="en-US"/>
        </w:rPr>
      </w:pPr>
      <w:r w:rsidRPr="00E357C4">
        <w:rPr>
          <w:rFonts w:ascii="Simplified Arabic" w:hAnsi="Simplified Arabic" w:cs="Simplified Arabic"/>
          <w:rtl/>
        </w:rPr>
        <w:t xml:space="preserve">(انظر/ ي جدول </w:t>
      </w:r>
      <w:r w:rsidR="00F744A5">
        <w:rPr>
          <w:rFonts w:ascii="Simplified Arabic" w:hAnsi="Simplified Arabic" w:cs="Simplified Arabic" w:hint="cs"/>
          <w:rtl/>
        </w:rPr>
        <w:t>30</w:t>
      </w:r>
      <w:r w:rsidRPr="00E357C4">
        <w:rPr>
          <w:rFonts w:ascii="Simplified Arabic" w:hAnsi="Simplified Arabic" w:cs="Simplified Arabic"/>
          <w:rtl/>
        </w:rPr>
        <w:t xml:space="preserve"> و</w:t>
      </w:r>
      <w:r w:rsidR="00F744A5">
        <w:rPr>
          <w:rFonts w:ascii="Simplified Arabic" w:hAnsi="Simplified Arabic" w:cs="Simplified Arabic" w:hint="cs"/>
          <w:rtl/>
        </w:rPr>
        <w:t>31</w:t>
      </w:r>
      <w:r w:rsidRPr="00E357C4">
        <w:rPr>
          <w:rFonts w:ascii="Simplified Arabic" w:hAnsi="Simplified Arabic" w:cs="Simplified Arabic"/>
          <w:rtl/>
        </w:rPr>
        <w:t>)</w:t>
      </w:r>
      <w:r w:rsidRPr="00E357C4">
        <w:rPr>
          <w:rFonts w:ascii="Simplified Arabic" w:hAnsi="Simplified Arabic" w:cs="Simplified Arabic"/>
          <w:rtl/>
          <w:lang w:eastAsia="en-US"/>
        </w:rPr>
        <w:t>.</w:t>
      </w:r>
    </w:p>
    <w:p w14:paraId="0BE5827F" w14:textId="77777777" w:rsidR="00A702F2" w:rsidRDefault="00A702F2" w:rsidP="00A702F2">
      <w:pPr>
        <w:ind w:left="70"/>
        <w:jc w:val="lowKashida"/>
        <w:rPr>
          <w:rFonts w:ascii="Simplified Arabic" w:hAnsi="Simplified Arabic" w:cs="Simplified Arabic"/>
          <w:sz w:val="16"/>
          <w:szCs w:val="16"/>
          <w:rtl/>
          <w:lang w:eastAsia="en-US"/>
        </w:rPr>
      </w:pPr>
    </w:p>
    <w:p w14:paraId="7ECC0AE3" w14:textId="35BFE836" w:rsidR="00A702F2" w:rsidRPr="00A13F5F" w:rsidRDefault="005B6326" w:rsidP="00D77D65">
      <w:pPr>
        <w:ind w:left="70" w:hanging="72"/>
        <w:jc w:val="center"/>
        <w:rPr>
          <w:rFonts w:cs="Simplified Arabic"/>
          <w:b/>
          <w:bCs/>
          <w:sz w:val="22"/>
          <w:szCs w:val="22"/>
          <w:rtl/>
          <w:lang w:eastAsia="en-US"/>
        </w:rPr>
      </w:pPr>
      <w:r>
        <w:rPr>
          <w:rFonts w:ascii="Simplified Arabic" w:hAnsi="Simplified Arabic" w:cs="Simplified Arabic" w:hint="cs"/>
          <w:b/>
          <w:bCs/>
          <w:sz w:val="22"/>
          <w:szCs w:val="22"/>
          <w:rtl/>
          <w:lang w:eastAsia="en-US"/>
        </w:rPr>
        <w:t xml:space="preserve">نسبة </w:t>
      </w:r>
      <w:r w:rsidR="00A702F2" w:rsidRPr="00734153">
        <w:rPr>
          <w:rFonts w:ascii="Simplified Arabic" w:hAnsi="Simplified Arabic" w:cs="Simplified Arabic"/>
          <w:b/>
          <w:bCs/>
          <w:sz w:val="22"/>
          <w:szCs w:val="22"/>
          <w:rtl/>
          <w:lang w:eastAsia="en-US"/>
        </w:rPr>
        <w:t xml:space="preserve">هيئة تدريس </w:t>
      </w:r>
      <w:r w:rsidR="00A702F2" w:rsidRPr="00734153">
        <w:rPr>
          <w:rFonts w:ascii="Simplified Arabic" w:hAnsi="Simplified Arabic" w:cs="Simplified Arabic" w:hint="cs"/>
          <w:b/>
          <w:bCs/>
          <w:sz w:val="22"/>
          <w:szCs w:val="22"/>
          <w:rtl/>
          <w:lang w:eastAsia="en-US"/>
        </w:rPr>
        <w:t xml:space="preserve">وطلبة </w:t>
      </w:r>
      <w:r w:rsidR="00A702F2" w:rsidRPr="00734153">
        <w:rPr>
          <w:rFonts w:ascii="Simplified Arabic" w:hAnsi="Simplified Arabic" w:cs="Simplified Arabic"/>
          <w:b/>
          <w:bCs/>
          <w:sz w:val="22"/>
          <w:szCs w:val="22"/>
          <w:rtl/>
          <w:lang w:eastAsia="en-US"/>
        </w:rPr>
        <w:t>كليات الحقوق</w:t>
      </w:r>
      <w:r w:rsidR="00A702F2">
        <w:rPr>
          <w:rFonts w:ascii="Simplified Arabic" w:hAnsi="Simplified Arabic" w:cs="Simplified Arabic" w:hint="cs"/>
          <w:b/>
          <w:bCs/>
          <w:sz w:val="22"/>
          <w:szCs w:val="22"/>
          <w:rtl/>
          <w:lang w:eastAsia="en-US"/>
        </w:rPr>
        <w:t xml:space="preserve"> الفلسطينية</w:t>
      </w:r>
      <w:r w:rsidR="00A702F2" w:rsidRPr="00734153">
        <w:rPr>
          <w:rFonts w:ascii="Simplified Arabic" w:hAnsi="Simplified Arabic" w:cs="Simplified Arabic"/>
          <w:b/>
          <w:bCs/>
          <w:sz w:val="22"/>
          <w:szCs w:val="22"/>
          <w:rtl/>
          <w:lang w:eastAsia="en-US"/>
        </w:rPr>
        <w:t xml:space="preserve"> </w:t>
      </w:r>
      <w:r w:rsidR="004C5858">
        <w:rPr>
          <w:rFonts w:ascii="Simplified Arabic" w:hAnsi="Simplified Arabic" w:cs="Simplified Arabic" w:hint="cs"/>
          <w:b/>
          <w:bCs/>
          <w:sz w:val="22"/>
          <w:szCs w:val="22"/>
          <w:rtl/>
          <w:lang w:eastAsia="en-US"/>
        </w:rPr>
        <w:t xml:space="preserve">في الضفة الغربية </w:t>
      </w:r>
      <w:r w:rsidR="0059625A">
        <w:rPr>
          <w:rFonts w:ascii="Simplified Arabic" w:hAnsi="Simplified Arabic" w:cs="Simplified Arabic"/>
          <w:b/>
          <w:bCs/>
          <w:sz w:val="22"/>
          <w:szCs w:val="22"/>
          <w:rtl/>
          <w:lang w:eastAsia="en-US"/>
        </w:rPr>
        <w:t xml:space="preserve">حسب رأيهم </w:t>
      </w:r>
      <w:r w:rsidR="0059625A">
        <w:rPr>
          <w:rFonts w:ascii="Simplified Arabic" w:hAnsi="Simplified Arabic" w:cs="Simplified Arabic" w:hint="cs"/>
          <w:b/>
          <w:bCs/>
          <w:sz w:val="22"/>
          <w:szCs w:val="22"/>
          <w:rtl/>
          <w:lang w:eastAsia="en-US"/>
        </w:rPr>
        <w:t xml:space="preserve">في </w:t>
      </w:r>
      <w:r w:rsidR="00A702F2" w:rsidRPr="00734153">
        <w:rPr>
          <w:rFonts w:ascii="Simplified Arabic" w:hAnsi="Simplified Arabic" w:cs="Simplified Arabic"/>
          <w:b/>
          <w:bCs/>
          <w:sz w:val="22"/>
          <w:szCs w:val="22"/>
          <w:rtl/>
          <w:lang w:eastAsia="en-US"/>
        </w:rPr>
        <w:t xml:space="preserve">الأسباب التي تؤدي للتفاوت بين مستوى خريجي </w:t>
      </w:r>
      <w:r w:rsidR="00A702F2">
        <w:rPr>
          <w:rFonts w:ascii="Simplified Arabic" w:hAnsi="Simplified Arabic" w:cs="Simplified Arabic" w:hint="cs"/>
          <w:b/>
          <w:bCs/>
          <w:sz w:val="22"/>
          <w:szCs w:val="22"/>
          <w:rtl/>
          <w:lang w:eastAsia="en-US"/>
        </w:rPr>
        <w:t>ال</w:t>
      </w:r>
      <w:r w:rsidR="00A702F2" w:rsidRPr="00734153">
        <w:rPr>
          <w:rFonts w:ascii="Simplified Arabic" w:hAnsi="Simplified Arabic" w:cs="Simplified Arabic"/>
          <w:b/>
          <w:bCs/>
          <w:sz w:val="22"/>
          <w:szCs w:val="22"/>
          <w:rtl/>
          <w:lang w:eastAsia="en-US"/>
        </w:rPr>
        <w:t>جامعات خارج البلاد وخريجي الجامعات الفلسطينية</w:t>
      </w:r>
      <w:r w:rsidR="00A702F2" w:rsidRPr="00F02165">
        <w:rPr>
          <w:rFonts w:ascii="Simplified Arabic" w:hAnsi="Simplified Arabic" w:cs="Simplified Arabic"/>
          <w:b/>
          <w:bCs/>
          <w:sz w:val="22"/>
          <w:szCs w:val="22"/>
          <w:rtl/>
          <w:lang w:eastAsia="en-US"/>
        </w:rPr>
        <w:t xml:space="preserve">،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xml:space="preserve">- أيلول </w:t>
      </w:r>
      <w:r w:rsidR="006F2000">
        <w:rPr>
          <w:rFonts w:cs="Simplified Arabic"/>
          <w:b/>
          <w:bCs/>
          <w:sz w:val="22"/>
          <w:szCs w:val="22"/>
          <w:lang w:eastAsia="en-US"/>
        </w:rPr>
        <w:t>2023</w:t>
      </w:r>
    </w:p>
    <w:tbl>
      <w:tblPr>
        <w:tblStyle w:val="TableGrid"/>
        <w:bidiVisual/>
        <w:tblW w:w="0" w:type="auto"/>
        <w:jc w:val="center"/>
        <w:tblLook w:val="04A0" w:firstRow="1" w:lastRow="0" w:firstColumn="1" w:lastColumn="0" w:noHBand="0" w:noVBand="1"/>
      </w:tblPr>
      <w:tblGrid>
        <w:gridCol w:w="8775"/>
      </w:tblGrid>
      <w:tr w:rsidR="00A702F2" w14:paraId="1F8DC73E" w14:textId="77777777" w:rsidTr="00506BBC">
        <w:trPr>
          <w:trHeight w:val="2881"/>
          <w:jc w:val="center"/>
        </w:trPr>
        <w:tc>
          <w:tcPr>
            <w:tcW w:w="8754" w:type="dxa"/>
          </w:tcPr>
          <w:p w14:paraId="74CAB4FA" w14:textId="77777777" w:rsidR="00A702F2" w:rsidRDefault="00A702F2" w:rsidP="00371BA1">
            <w:pPr>
              <w:jc w:val="center"/>
              <w:rPr>
                <w:rFonts w:ascii="Simplified Arabic" w:hAnsi="Simplified Arabic" w:cs="Simplified Arabic"/>
                <w:b/>
                <w:bCs/>
                <w:color w:val="FF0000"/>
                <w:sz w:val="22"/>
                <w:szCs w:val="22"/>
                <w:rtl/>
                <w:lang w:eastAsia="en-US"/>
              </w:rPr>
            </w:pPr>
            <w:r w:rsidRPr="005E14AD">
              <w:rPr>
                <w:rFonts w:ascii="Simplified Arabic" w:hAnsi="Simplified Arabic" w:cs="Simplified Arabic" w:hint="cs"/>
                <w:b/>
                <w:bCs/>
                <w:noProof/>
                <w:color w:val="FF0000"/>
                <w:sz w:val="22"/>
                <w:szCs w:val="22"/>
                <w:rtl/>
                <w:lang w:eastAsia="en-US"/>
              </w:rPr>
              <w:drawing>
                <wp:inline distT="0" distB="0" distL="0" distR="0" wp14:anchorId="74D8E937" wp14:editId="57629133">
                  <wp:extent cx="5434965" cy="1819275"/>
                  <wp:effectExtent l="0" t="0" r="0" b="0"/>
                  <wp:docPr id="18"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1D216912" w14:textId="77777777" w:rsidR="00A702F2" w:rsidRDefault="00A702F2" w:rsidP="00A702F2">
      <w:pPr>
        <w:ind w:left="70"/>
        <w:jc w:val="center"/>
        <w:rPr>
          <w:rFonts w:ascii="Simplified Arabic" w:hAnsi="Simplified Arabic" w:cs="Simplified Arabic"/>
          <w:b/>
          <w:bCs/>
          <w:color w:val="FF0000"/>
          <w:sz w:val="22"/>
          <w:szCs w:val="22"/>
          <w:rtl/>
          <w:lang w:eastAsia="en-US"/>
        </w:rPr>
      </w:pPr>
    </w:p>
    <w:p w14:paraId="25C89F53" w14:textId="77777777" w:rsidR="00A702F2" w:rsidRDefault="00A702F2" w:rsidP="00A702F2">
      <w:pPr>
        <w:ind w:left="70"/>
        <w:jc w:val="lowKashida"/>
        <w:rPr>
          <w:rFonts w:ascii="Simplified Arabic" w:hAnsi="Simplified Arabic" w:cs="Simplified Arabic"/>
          <w:rtl/>
          <w:lang w:eastAsia="en-US"/>
        </w:rPr>
      </w:pPr>
    </w:p>
    <w:p w14:paraId="1C94E715" w14:textId="77777777" w:rsidR="00A702F2" w:rsidRDefault="00A702F2" w:rsidP="00A702F2">
      <w:pPr>
        <w:ind w:left="70"/>
        <w:jc w:val="lowKashida"/>
        <w:rPr>
          <w:rFonts w:ascii="Simplified Arabic" w:hAnsi="Simplified Arabic" w:cs="Simplified Arabic"/>
          <w:rtl/>
          <w:lang w:eastAsia="en-US"/>
        </w:rPr>
      </w:pPr>
    </w:p>
    <w:p w14:paraId="1771BF63" w14:textId="77777777" w:rsidR="00A702F2" w:rsidRDefault="00A702F2" w:rsidP="00A702F2">
      <w:pPr>
        <w:ind w:left="70"/>
        <w:jc w:val="lowKashida"/>
        <w:rPr>
          <w:rFonts w:ascii="Simplified Arabic" w:hAnsi="Simplified Arabic" w:cs="Simplified Arabic"/>
          <w:lang w:eastAsia="en-US"/>
        </w:rPr>
      </w:pPr>
    </w:p>
    <w:p w14:paraId="01C7F9A2" w14:textId="77777777" w:rsidR="00F02165" w:rsidRDefault="00F02165">
      <w:pPr>
        <w:autoSpaceDE/>
        <w:autoSpaceDN/>
        <w:bidi w:val="0"/>
        <w:rPr>
          <w:b/>
          <w:bCs/>
          <w:rtl/>
          <w:lang w:eastAsia="en-US"/>
        </w:rPr>
      </w:pPr>
      <w:r>
        <w:rPr>
          <w:rtl/>
        </w:rPr>
        <w:br w:type="page"/>
      </w:r>
    </w:p>
    <w:p w14:paraId="01675C80" w14:textId="77777777" w:rsidR="00A702F2" w:rsidRPr="00CE30B8" w:rsidRDefault="00A702F2" w:rsidP="00A702F2">
      <w:pPr>
        <w:pStyle w:val="Title"/>
        <w:rPr>
          <w:rFonts w:ascii="Simplified Arabic" w:hAnsi="Simplified Arabic" w:cs="Simplified Arabic"/>
          <w:b w:val="0"/>
          <w:bCs w:val="0"/>
          <w:rtl/>
        </w:rPr>
      </w:pPr>
      <w:r w:rsidRPr="00CE30B8">
        <w:rPr>
          <w:rFonts w:ascii="Simplified Arabic" w:hAnsi="Simplified Arabic" w:cs="Simplified Arabic"/>
          <w:b w:val="0"/>
          <w:bCs w:val="0"/>
          <w:rtl/>
        </w:rPr>
        <w:lastRenderedPageBreak/>
        <w:t>الفصل الثالث</w:t>
      </w:r>
    </w:p>
    <w:p w14:paraId="75545730" w14:textId="77777777" w:rsidR="00A702F2" w:rsidRPr="002F4E6D" w:rsidRDefault="00A702F2" w:rsidP="00A702F2">
      <w:pPr>
        <w:pStyle w:val="Subtitle"/>
        <w:rPr>
          <w:sz w:val="22"/>
          <w:szCs w:val="22"/>
          <w:rtl/>
        </w:rPr>
      </w:pPr>
    </w:p>
    <w:p w14:paraId="3FA1D196" w14:textId="77777777" w:rsidR="00A702F2" w:rsidRDefault="00A702F2" w:rsidP="00A702F2">
      <w:pPr>
        <w:pStyle w:val="Subtitle"/>
        <w:rPr>
          <w:rtl/>
        </w:rPr>
      </w:pPr>
      <w:r>
        <w:rPr>
          <w:rtl/>
        </w:rPr>
        <w:t>المنهجية</w:t>
      </w:r>
      <w:r>
        <w:rPr>
          <w:rFonts w:hint="cs"/>
          <w:rtl/>
        </w:rPr>
        <w:t xml:space="preserve"> </w:t>
      </w:r>
    </w:p>
    <w:p w14:paraId="3DF24454" w14:textId="77777777" w:rsidR="00A702F2" w:rsidRDefault="00A702F2" w:rsidP="00A702F2">
      <w:pPr>
        <w:rPr>
          <w:rFonts w:cs="Simplified Arabic"/>
          <w:b/>
          <w:bCs/>
          <w:rtl/>
          <w:lang w:eastAsia="en-US"/>
        </w:rPr>
      </w:pPr>
    </w:p>
    <w:p w14:paraId="12342661" w14:textId="77777777" w:rsidR="00A702F2" w:rsidRPr="00470A9E" w:rsidRDefault="00A702F2" w:rsidP="00A702F2">
      <w:pPr>
        <w:rPr>
          <w:rFonts w:cs="Simplified Arabic"/>
          <w:b/>
          <w:bCs/>
          <w:rtl/>
          <w:lang w:eastAsia="en-US"/>
        </w:rPr>
      </w:pPr>
      <w:r w:rsidRPr="00470A9E">
        <w:rPr>
          <w:rFonts w:cs="Simplified Arabic" w:hint="cs"/>
          <w:b/>
          <w:bCs/>
          <w:rtl/>
          <w:lang w:eastAsia="en-US"/>
        </w:rPr>
        <w:t>1.</w:t>
      </w:r>
      <w:r>
        <w:rPr>
          <w:rFonts w:cs="Simplified Arabic" w:hint="cs"/>
          <w:b/>
          <w:bCs/>
          <w:rtl/>
          <w:lang w:eastAsia="en-US"/>
        </w:rPr>
        <w:t>3</w:t>
      </w:r>
      <w:r w:rsidRPr="00470A9E">
        <w:rPr>
          <w:rFonts w:cs="Simplified Arabic" w:hint="cs"/>
          <w:b/>
          <w:bCs/>
          <w:rtl/>
          <w:lang w:eastAsia="en-US"/>
        </w:rPr>
        <w:t xml:space="preserve"> </w:t>
      </w:r>
      <w:r>
        <w:rPr>
          <w:rFonts w:cs="Simplified Arabic" w:hint="cs"/>
          <w:b/>
          <w:bCs/>
          <w:rtl/>
          <w:lang w:eastAsia="en-US"/>
        </w:rPr>
        <w:t>أهداف المسح</w:t>
      </w:r>
      <w:r w:rsidRPr="00470A9E">
        <w:rPr>
          <w:rFonts w:cs="Simplified Arabic" w:hint="cs"/>
          <w:b/>
          <w:bCs/>
          <w:rtl/>
          <w:lang w:eastAsia="en-US"/>
        </w:rPr>
        <w:t xml:space="preserve"> </w:t>
      </w:r>
    </w:p>
    <w:p w14:paraId="75B1253C" w14:textId="77777777" w:rsidR="00A702F2" w:rsidRPr="002C151F" w:rsidRDefault="00A702F2" w:rsidP="00A702F2">
      <w:pPr>
        <w:spacing w:line="276" w:lineRule="auto"/>
        <w:jc w:val="both"/>
        <w:rPr>
          <w:rFonts w:ascii="Simplified Arabic" w:hAnsi="Simplified Arabic" w:cs="Simplified Arabic"/>
          <w:lang w:eastAsia="en-US"/>
        </w:rPr>
      </w:pPr>
      <w:r w:rsidRPr="00875AE2">
        <w:rPr>
          <w:rFonts w:ascii="Simplified Arabic" w:hAnsi="Simplified Arabic" w:cs="Simplified Arabic"/>
          <w:rtl/>
          <w:lang w:eastAsia="en-US"/>
        </w:rPr>
        <w:t xml:space="preserve">يهدف المسح </w:t>
      </w:r>
      <w:r>
        <w:rPr>
          <w:rFonts w:ascii="Simplified Arabic" w:hAnsi="Simplified Arabic" w:cs="Simplified Arabic" w:hint="cs"/>
          <w:rtl/>
          <w:lang w:eastAsia="en-US"/>
        </w:rPr>
        <w:t xml:space="preserve">بشكل رئيسي </w:t>
      </w:r>
      <w:r w:rsidRPr="00875AE2">
        <w:rPr>
          <w:rFonts w:ascii="Simplified Arabic" w:hAnsi="Simplified Arabic" w:cs="Simplified Arabic"/>
          <w:rtl/>
          <w:lang w:eastAsia="en-US"/>
        </w:rPr>
        <w:t xml:space="preserve">لتوفير البيانات اللازمة لتشخيص وتحليل الوضع الحقيقي لواقع سيادة القانون والوصول </w:t>
      </w:r>
      <w:r>
        <w:rPr>
          <w:rFonts w:ascii="Simplified Arabic" w:hAnsi="Simplified Arabic" w:cs="Simplified Arabic"/>
          <w:rtl/>
          <w:lang w:eastAsia="en-US"/>
        </w:rPr>
        <w:t>إلى</w:t>
      </w:r>
      <w:r w:rsidRPr="00875AE2">
        <w:rPr>
          <w:rFonts w:ascii="Simplified Arabic" w:hAnsi="Simplified Arabic" w:cs="Simplified Arabic"/>
          <w:rtl/>
          <w:lang w:eastAsia="en-US"/>
        </w:rPr>
        <w:t xml:space="preserve"> العدالة في فلسطين.</w:t>
      </w:r>
      <w:r>
        <w:rPr>
          <w:rFonts w:ascii="Simplified Arabic" w:hAnsi="Simplified Arabic" w:cs="Simplified Arabic" w:hint="cs"/>
          <w:rtl/>
          <w:lang w:eastAsia="en-US"/>
        </w:rPr>
        <w:t xml:space="preserve"> </w:t>
      </w:r>
      <w:r>
        <w:rPr>
          <w:rFonts w:cs="Simplified Arabic" w:hint="cs"/>
          <w:rtl/>
          <w:lang w:eastAsia="en-US"/>
        </w:rPr>
        <w:t xml:space="preserve">كذلك </w:t>
      </w:r>
      <w:r w:rsidRPr="00B03CA1">
        <w:rPr>
          <w:rFonts w:cs="Simplified Arabic"/>
          <w:rtl/>
          <w:lang w:eastAsia="en-US"/>
        </w:rPr>
        <w:t>يهدف</w:t>
      </w:r>
      <w:r w:rsidRPr="006D67BA">
        <w:rPr>
          <w:rFonts w:cs="Simplified Arabic"/>
          <w:rtl/>
          <w:lang w:eastAsia="en-US"/>
        </w:rPr>
        <w:t xml:space="preserve"> </w:t>
      </w:r>
      <w:r>
        <w:rPr>
          <w:rFonts w:cs="Simplified Arabic" w:hint="cs"/>
          <w:rtl/>
          <w:lang w:eastAsia="en-US"/>
        </w:rPr>
        <w:t>المسح</w:t>
      </w:r>
      <w:r w:rsidRPr="006D67BA">
        <w:rPr>
          <w:rFonts w:cs="Simplified Arabic" w:hint="cs"/>
          <w:rtl/>
          <w:lang w:eastAsia="en-US"/>
        </w:rPr>
        <w:t xml:space="preserve"> </w:t>
      </w:r>
      <w:r>
        <w:rPr>
          <w:rFonts w:cs="Simplified Arabic" w:hint="cs"/>
          <w:rtl/>
          <w:lang w:eastAsia="en-US"/>
        </w:rPr>
        <w:t>إلى</w:t>
      </w:r>
      <w:r w:rsidRPr="006D67BA">
        <w:rPr>
          <w:rFonts w:cs="Simplified Arabic"/>
          <w:rtl/>
          <w:lang w:eastAsia="en-US"/>
        </w:rPr>
        <w:t xml:space="preserve"> توفير البيانات الاحصائية حول سيادة القانون والوصول </w:t>
      </w:r>
      <w:r>
        <w:rPr>
          <w:rFonts w:cs="Simplified Arabic"/>
          <w:rtl/>
          <w:lang w:eastAsia="en-US"/>
        </w:rPr>
        <w:t>إلى</w:t>
      </w:r>
      <w:r w:rsidRPr="006D67BA">
        <w:rPr>
          <w:rFonts w:cs="Simplified Arabic"/>
          <w:rtl/>
          <w:lang w:eastAsia="en-US"/>
        </w:rPr>
        <w:t xml:space="preserve"> العدالة </w:t>
      </w:r>
      <w:r>
        <w:rPr>
          <w:rFonts w:cs="Simplified Arabic" w:hint="cs"/>
          <w:rtl/>
          <w:lang w:eastAsia="en-US"/>
        </w:rPr>
        <w:t>ل</w:t>
      </w:r>
      <w:r w:rsidRPr="006D67BA">
        <w:rPr>
          <w:rFonts w:cs="Simplified Arabic"/>
          <w:rtl/>
          <w:lang w:eastAsia="en-US"/>
        </w:rPr>
        <w:t>تحديد نقاط الضعف والفجوات التي سيتم معالجتها لتعزيز قطاع العدالة الفلسطيني</w:t>
      </w:r>
      <w:r>
        <w:rPr>
          <w:rFonts w:cs="Simplified Arabic" w:hint="cs"/>
          <w:rtl/>
          <w:lang w:eastAsia="en-US"/>
        </w:rPr>
        <w:t>.</w:t>
      </w:r>
      <w:r w:rsidRPr="006D67BA">
        <w:rPr>
          <w:rFonts w:cs="Simplified Arabic" w:hint="cs"/>
          <w:rtl/>
          <w:lang w:eastAsia="en-US"/>
        </w:rPr>
        <w:t xml:space="preserve"> </w:t>
      </w:r>
    </w:p>
    <w:p w14:paraId="27EE725F" w14:textId="77777777" w:rsidR="00A702F2" w:rsidRPr="002F4E6D" w:rsidRDefault="00A702F2" w:rsidP="00A702F2">
      <w:pPr>
        <w:rPr>
          <w:rFonts w:cs="Simplified Arabic"/>
          <w:b/>
          <w:bCs/>
          <w:sz w:val="18"/>
          <w:szCs w:val="18"/>
          <w:rtl/>
          <w:lang w:eastAsia="en-US"/>
        </w:rPr>
      </w:pPr>
    </w:p>
    <w:p w14:paraId="01A67EDB" w14:textId="77777777" w:rsidR="00A702F2" w:rsidRDefault="00A702F2" w:rsidP="00A702F2">
      <w:pPr>
        <w:rPr>
          <w:rFonts w:cs="Simplified Arabic"/>
          <w:b/>
          <w:bCs/>
          <w:rtl/>
          <w:lang w:eastAsia="en-US"/>
        </w:rPr>
      </w:pPr>
      <w:r>
        <w:rPr>
          <w:rFonts w:cs="Simplified Arabic" w:hint="cs"/>
          <w:b/>
          <w:bCs/>
          <w:rtl/>
          <w:lang w:eastAsia="en-US"/>
        </w:rPr>
        <w:t>2</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استمارة المسح</w:t>
      </w:r>
      <w:r w:rsidRPr="00470A9E">
        <w:rPr>
          <w:rFonts w:cs="Simplified Arabic" w:hint="cs"/>
          <w:b/>
          <w:bCs/>
          <w:rtl/>
          <w:lang w:eastAsia="en-US"/>
        </w:rPr>
        <w:t xml:space="preserve"> </w:t>
      </w:r>
    </w:p>
    <w:p w14:paraId="6B5D50F4" w14:textId="4C7B6ECF" w:rsidR="00A702F2" w:rsidRDefault="00A702F2" w:rsidP="00E044EF">
      <w:pPr>
        <w:jc w:val="lowKashida"/>
        <w:rPr>
          <w:rFonts w:cs="Simplified Arabic"/>
          <w:sz w:val="22"/>
          <w:rtl/>
        </w:rPr>
      </w:pPr>
      <w:r w:rsidRPr="0001208D">
        <w:rPr>
          <w:rFonts w:cs="Simplified Arabic"/>
          <w:sz w:val="22"/>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Pr="0001208D">
        <w:rPr>
          <w:rFonts w:cs="Simplified Arabic" w:hint="cs"/>
          <w:sz w:val="22"/>
          <w:rtl/>
        </w:rPr>
        <w:t xml:space="preserve">حيث </w:t>
      </w:r>
      <w:r>
        <w:rPr>
          <w:rFonts w:cs="Simplified Arabic" w:hint="cs"/>
          <w:sz w:val="22"/>
          <w:rtl/>
        </w:rPr>
        <w:t xml:space="preserve">تم جمع بيانات هذا المسح باستخدام </w:t>
      </w:r>
      <w:r w:rsidR="00E044EF">
        <w:rPr>
          <w:rFonts w:cs="Simplified Arabic" w:hint="cs"/>
          <w:sz w:val="22"/>
          <w:rtl/>
        </w:rPr>
        <w:t>سبعة</w:t>
      </w:r>
      <w:r>
        <w:rPr>
          <w:rFonts w:cs="Simplified Arabic" w:hint="cs"/>
          <w:sz w:val="22"/>
          <w:rtl/>
        </w:rPr>
        <w:t xml:space="preserve"> استمارات وهي:</w:t>
      </w:r>
    </w:p>
    <w:p w14:paraId="75F77FB9"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الأفراد حول واقع قطاع العدالة.</w:t>
      </w:r>
    </w:p>
    <w:p w14:paraId="32EBD4EB"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أعضاء النيابة</w:t>
      </w:r>
    </w:p>
    <w:p w14:paraId="5E96A31E"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القضاة الشرعيين</w:t>
      </w:r>
    </w:p>
    <w:p w14:paraId="53FCA744"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المحامين المزاولين</w:t>
      </w:r>
    </w:p>
    <w:p w14:paraId="1EA9AEBA"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المحامين المتدربين</w:t>
      </w:r>
    </w:p>
    <w:p w14:paraId="6EA0D2EF"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الهيئة التدريسية لكليات الحقوق في الجامعات الفلسطينية</w:t>
      </w:r>
    </w:p>
    <w:p w14:paraId="2AC911F6"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طلبة كليات الحقوق في الجامعات الفلسطينية</w:t>
      </w:r>
    </w:p>
    <w:p w14:paraId="7EC2DD02" w14:textId="77777777" w:rsidR="00A702F2" w:rsidRPr="00CE30B8" w:rsidRDefault="00A702F2" w:rsidP="00A702F2">
      <w:pPr>
        <w:rPr>
          <w:rFonts w:cs="Simplified Arabic"/>
          <w:b/>
          <w:bCs/>
          <w:rtl/>
          <w:lang w:eastAsia="en-US"/>
        </w:rPr>
      </w:pPr>
    </w:p>
    <w:p w14:paraId="14A5A358" w14:textId="77777777" w:rsidR="00A702F2" w:rsidRDefault="00A702F2" w:rsidP="00A702F2">
      <w:pPr>
        <w:jc w:val="lowKashida"/>
        <w:rPr>
          <w:rFonts w:cs="Simplified Arabic"/>
          <w:b/>
          <w:bCs/>
          <w:rtl/>
          <w:lang w:eastAsia="en-US"/>
        </w:rPr>
      </w:pPr>
      <w:r>
        <w:rPr>
          <w:rFonts w:cs="Simplified Arabic" w:hint="cs"/>
          <w:b/>
          <w:bCs/>
          <w:rtl/>
          <w:lang w:eastAsia="en-US"/>
        </w:rPr>
        <w:t>3</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الإطار</w:t>
      </w:r>
      <w:r w:rsidRPr="00470A9E">
        <w:rPr>
          <w:rFonts w:cs="Simplified Arabic" w:hint="cs"/>
          <w:b/>
          <w:bCs/>
          <w:rtl/>
          <w:lang w:eastAsia="en-US"/>
        </w:rPr>
        <w:t xml:space="preserve"> و</w:t>
      </w:r>
      <w:r w:rsidRPr="00470A9E">
        <w:rPr>
          <w:rFonts w:cs="Simplified Arabic"/>
          <w:b/>
          <w:bCs/>
          <w:rtl/>
          <w:lang w:eastAsia="en-US"/>
        </w:rPr>
        <w:t>العينة</w:t>
      </w:r>
      <w:r w:rsidRPr="00470A9E">
        <w:rPr>
          <w:rFonts w:cs="Simplified Arabic" w:hint="cs"/>
          <w:b/>
          <w:bCs/>
          <w:rtl/>
          <w:lang w:eastAsia="en-US"/>
        </w:rPr>
        <w:t xml:space="preserve"> </w:t>
      </w:r>
    </w:p>
    <w:p w14:paraId="31782622" w14:textId="77777777" w:rsidR="00A702F2" w:rsidRPr="00791DAF" w:rsidRDefault="00A702F2" w:rsidP="00A702F2">
      <w:pPr>
        <w:jc w:val="lowKashida"/>
        <w:rPr>
          <w:rFonts w:cs="Simplified Arabic"/>
          <w:b/>
          <w:bCs/>
          <w:sz w:val="16"/>
          <w:szCs w:val="16"/>
          <w:rtl/>
          <w:lang w:eastAsia="en-US"/>
        </w:rPr>
      </w:pPr>
    </w:p>
    <w:p w14:paraId="695BC4E9" w14:textId="77777777" w:rsidR="00A702F2" w:rsidRDefault="00A702F2" w:rsidP="00A702F2">
      <w:pPr>
        <w:pStyle w:val="ListParagraph"/>
        <w:numPr>
          <w:ilvl w:val="2"/>
          <w:numId w:val="14"/>
        </w:numPr>
        <w:tabs>
          <w:tab w:val="left" w:pos="-2"/>
        </w:tabs>
        <w:autoSpaceDE/>
        <w:autoSpaceDN/>
        <w:ind w:left="0" w:hanging="2"/>
        <w:jc w:val="lowKashida"/>
        <w:rPr>
          <w:rFonts w:cs="Simplified Arabic"/>
          <w:b/>
          <w:bCs/>
          <w:lang w:eastAsia="en-US"/>
        </w:rPr>
      </w:pPr>
      <w:r w:rsidRPr="00BB2180">
        <w:rPr>
          <w:rFonts w:cs="Simplified Arabic" w:hint="cs"/>
          <w:b/>
          <w:bCs/>
          <w:rtl/>
          <w:lang w:eastAsia="en-US"/>
        </w:rPr>
        <w:t xml:space="preserve">مسح توجهات </w:t>
      </w:r>
      <w:r>
        <w:rPr>
          <w:rFonts w:cs="Simplified Arabic" w:hint="cs"/>
          <w:b/>
          <w:bCs/>
          <w:rtl/>
          <w:lang w:eastAsia="en-US"/>
        </w:rPr>
        <w:t>الأفراد</w:t>
      </w:r>
    </w:p>
    <w:p w14:paraId="009E0154" w14:textId="77777777" w:rsidR="00A702F2" w:rsidRPr="00AA68A2" w:rsidRDefault="00A702F2" w:rsidP="00A702F2">
      <w:pPr>
        <w:tabs>
          <w:tab w:val="left" w:pos="-2"/>
        </w:tabs>
        <w:ind w:left="-2"/>
        <w:jc w:val="lowKashida"/>
        <w:rPr>
          <w:rFonts w:cs="Simplified Arabic"/>
          <w:b/>
          <w:bCs/>
          <w:sz w:val="16"/>
          <w:szCs w:val="16"/>
          <w:rtl/>
          <w:lang w:eastAsia="en-US"/>
        </w:rPr>
      </w:pPr>
    </w:p>
    <w:p w14:paraId="48A5AF75" w14:textId="77777777" w:rsidR="00A702F2" w:rsidRPr="00BB2180" w:rsidRDefault="00A702F2" w:rsidP="00A702F2">
      <w:pPr>
        <w:rPr>
          <w:rFonts w:cs="Simplified Arabic"/>
          <w:b/>
          <w:bCs/>
          <w:rtl/>
        </w:rPr>
      </w:pPr>
      <w:r w:rsidRPr="00BB2180">
        <w:rPr>
          <w:rFonts w:cs="Simplified Arabic"/>
          <w:b/>
          <w:bCs/>
          <w:lang w:eastAsia="en-US"/>
        </w:rPr>
        <w:t>1.1.3.3</w:t>
      </w:r>
      <w:r>
        <w:rPr>
          <w:rFonts w:cs="Simplified Arabic" w:hint="cs"/>
          <w:b/>
          <w:bCs/>
          <w:rtl/>
        </w:rPr>
        <w:t xml:space="preserve"> </w:t>
      </w:r>
      <w:r w:rsidRPr="00BB2180">
        <w:rPr>
          <w:rFonts w:cs="Simplified Arabic" w:hint="eastAsia"/>
          <w:b/>
          <w:bCs/>
          <w:rtl/>
        </w:rPr>
        <w:t>مجتمع</w:t>
      </w:r>
      <w:r w:rsidRPr="00BB2180">
        <w:rPr>
          <w:rFonts w:cs="Simplified Arabic"/>
          <w:b/>
          <w:bCs/>
          <w:rtl/>
        </w:rPr>
        <w:t xml:space="preserve"> الهدف</w:t>
      </w:r>
    </w:p>
    <w:p w14:paraId="08597AE8" w14:textId="296D08A6" w:rsidR="00276096" w:rsidRPr="00FA30CF" w:rsidRDefault="008B237A" w:rsidP="00FA30CF">
      <w:pPr>
        <w:numPr>
          <w:ilvl w:val="12"/>
          <w:numId w:val="0"/>
        </w:numPr>
        <w:jc w:val="both"/>
        <w:rPr>
          <w:rFonts w:ascii="Simplified Arabic" w:hAnsi="Simplified Arabic" w:cs="Simplified Arabic"/>
          <w:rtl/>
        </w:rPr>
      </w:pPr>
      <w:r w:rsidRPr="00FA30CF">
        <w:rPr>
          <w:rFonts w:ascii="Simplified Arabic" w:hAnsi="Simplified Arabic" w:cs="Simplified Arabic"/>
          <w:rtl/>
        </w:rPr>
        <w:t>يتكون مجتمع الهدف لمسح سيادة القانون والوصول الى العدالة في فلسطين من جميع الأفراد الفلسطينيين المقيمين بصفة اعتيادية مع أسرهم في فلسطين من الفئة العمرية 18 سنة فأكثر وقت تنفيذ المسح.</w:t>
      </w:r>
    </w:p>
    <w:p w14:paraId="66C4F969" w14:textId="5FFD0298" w:rsidR="00A702F2" w:rsidRPr="00FA30CF" w:rsidRDefault="00A702F2" w:rsidP="00FA30CF">
      <w:pPr>
        <w:numPr>
          <w:ilvl w:val="12"/>
          <w:numId w:val="0"/>
        </w:numPr>
        <w:jc w:val="both"/>
        <w:rPr>
          <w:rFonts w:ascii="Simplified Arabic" w:hAnsi="Simplified Arabic" w:cs="Simplified Arabic"/>
          <w:rtl/>
        </w:rPr>
      </w:pPr>
      <w:r w:rsidRPr="00FA30CF">
        <w:rPr>
          <w:rFonts w:ascii="Simplified Arabic" w:hAnsi="Simplified Arabic" w:cs="Simplified Arabic" w:hint="cs"/>
          <w:rtl/>
        </w:rPr>
        <w:t xml:space="preserve"> </w:t>
      </w:r>
    </w:p>
    <w:p w14:paraId="2DA121B0" w14:textId="77777777" w:rsidR="00A702F2" w:rsidRPr="003E7C6F" w:rsidRDefault="0038109E" w:rsidP="0038109E">
      <w:pPr>
        <w:rPr>
          <w:rFonts w:cs="Simplified Arabic"/>
          <w:b/>
          <w:bCs/>
          <w:rtl/>
          <w:lang w:eastAsia="en-US"/>
        </w:rPr>
      </w:pPr>
      <w:r w:rsidRPr="003E7C6F">
        <w:rPr>
          <w:rFonts w:cs="Simplified Arabic"/>
          <w:b/>
          <w:bCs/>
          <w:lang w:eastAsia="en-US"/>
        </w:rPr>
        <w:t>2.1.3.3</w:t>
      </w:r>
      <w:r w:rsidRPr="003E7C6F">
        <w:rPr>
          <w:rFonts w:cs="Simplified Arabic" w:hint="cs"/>
          <w:b/>
          <w:bCs/>
          <w:rtl/>
          <w:lang w:eastAsia="en-US"/>
        </w:rPr>
        <w:t xml:space="preserve"> إطار</w:t>
      </w:r>
      <w:r w:rsidR="00A702F2" w:rsidRPr="003E7C6F">
        <w:rPr>
          <w:rFonts w:cs="Simplified Arabic"/>
          <w:b/>
          <w:bCs/>
          <w:rtl/>
          <w:lang w:eastAsia="en-US"/>
        </w:rPr>
        <w:t xml:space="preserve"> المعاينة</w:t>
      </w:r>
    </w:p>
    <w:p w14:paraId="31BD8D9B" w14:textId="71E46071" w:rsidR="00A702F2" w:rsidRPr="00FA30CF" w:rsidRDefault="008B237A" w:rsidP="00FA30CF">
      <w:pPr>
        <w:numPr>
          <w:ilvl w:val="12"/>
          <w:numId w:val="0"/>
        </w:numPr>
        <w:jc w:val="both"/>
        <w:rPr>
          <w:rFonts w:ascii="Simplified Arabic" w:hAnsi="Simplified Arabic" w:cs="Simplified Arabic"/>
          <w:rtl/>
        </w:rPr>
      </w:pPr>
      <w:r w:rsidRPr="00FA30CF">
        <w:rPr>
          <w:rFonts w:ascii="Simplified Arabic" w:hAnsi="Simplified Arabic" w:cs="Simplified Arabic"/>
          <w:rtl/>
        </w:rPr>
        <w:t>يتكون إطار المعاينة من قائمة مناطق عد من</w:t>
      </w:r>
      <w:r w:rsidR="00FA30CF" w:rsidRPr="00FA30CF">
        <w:rPr>
          <w:rFonts w:ascii="Simplified Arabic" w:hAnsi="Simplified Arabic" w:cs="Simplified Arabic"/>
          <w:rtl/>
        </w:rPr>
        <w:t xml:space="preserve"> تعداد السكان والمساكن والمنشآت</w:t>
      </w:r>
      <w:r w:rsidRPr="00FA30CF">
        <w:rPr>
          <w:rFonts w:ascii="Simplified Arabic" w:hAnsi="Simplified Arabic" w:cs="Simplified Arabic"/>
          <w:rtl/>
        </w:rPr>
        <w:t xml:space="preserve"> 2017 وهي مناطق جغرافية متقاربة الحجم في معظمها (متوسط عدد الأسر فيها 150 أسرة)، وهي عبارة عن مناطق العد المستخدمة في التعداد، وقد تم استخدام هذه المناطق كوحدات معاينة أولية</w:t>
      </w:r>
      <w:r w:rsidR="00716373">
        <w:rPr>
          <w:rFonts w:ascii="Simplified Arabic" w:hAnsi="Simplified Arabic" w:cs="Simplified Arabic" w:hint="cs"/>
          <w:rtl/>
        </w:rPr>
        <w:t xml:space="preserve"> </w:t>
      </w:r>
      <w:r w:rsidRPr="00FA30CF">
        <w:rPr>
          <w:rFonts w:ascii="Simplified Arabic" w:hAnsi="Simplified Arabic" w:cs="Simplified Arabic"/>
          <w:rtl/>
        </w:rPr>
        <w:t>(</w:t>
      </w:r>
      <w:r w:rsidRPr="00FA30CF">
        <w:rPr>
          <w:rFonts w:ascii="Simplified Arabic" w:hAnsi="Simplified Arabic" w:cs="Simplified Arabic"/>
        </w:rPr>
        <w:t>PSUs</w:t>
      </w:r>
      <w:r w:rsidRPr="00FA30CF">
        <w:rPr>
          <w:rFonts w:ascii="Simplified Arabic" w:hAnsi="Simplified Arabic" w:cs="Simplified Arabic"/>
          <w:rtl/>
        </w:rPr>
        <w:t>) في المرحلة الأولى من عملية اختيار العينة.</w:t>
      </w:r>
    </w:p>
    <w:p w14:paraId="46EDCD34" w14:textId="2BE61603" w:rsidR="001459D8" w:rsidRDefault="001459D8" w:rsidP="00FA30CF">
      <w:pPr>
        <w:numPr>
          <w:ilvl w:val="12"/>
          <w:numId w:val="0"/>
        </w:numPr>
        <w:jc w:val="both"/>
        <w:rPr>
          <w:rFonts w:ascii="Simplified Arabic" w:hAnsi="Simplified Arabic" w:cs="Simplified Arabic"/>
          <w:rtl/>
        </w:rPr>
      </w:pPr>
    </w:p>
    <w:p w14:paraId="0038D082" w14:textId="77777777" w:rsidR="001A4DF8" w:rsidRDefault="001A4DF8" w:rsidP="00FA30CF">
      <w:pPr>
        <w:numPr>
          <w:ilvl w:val="12"/>
          <w:numId w:val="0"/>
        </w:numPr>
        <w:jc w:val="both"/>
        <w:rPr>
          <w:rFonts w:ascii="Simplified Arabic" w:hAnsi="Simplified Arabic" w:cs="Simplified Arabic"/>
          <w:rtl/>
        </w:rPr>
      </w:pPr>
    </w:p>
    <w:p w14:paraId="0B730A15" w14:textId="77777777" w:rsidR="001A4DF8" w:rsidRPr="00FA30CF" w:rsidRDefault="001A4DF8" w:rsidP="00FA30CF">
      <w:pPr>
        <w:numPr>
          <w:ilvl w:val="12"/>
          <w:numId w:val="0"/>
        </w:numPr>
        <w:jc w:val="both"/>
        <w:rPr>
          <w:rFonts w:ascii="Simplified Arabic" w:hAnsi="Simplified Arabic" w:cs="Simplified Arabic"/>
          <w:rtl/>
        </w:rPr>
      </w:pPr>
    </w:p>
    <w:p w14:paraId="4FEE3FF6" w14:textId="5E418FAC" w:rsidR="00A702F2" w:rsidRPr="003E7C6F" w:rsidRDefault="001459D8" w:rsidP="0038109E">
      <w:pPr>
        <w:rPr>
          <w:rFonts w:cs="Simplified Arabic"/>
          <w:b/>
          <w:bCs/>
          <w:rtl/>
          <w:lang w:eastAsia="en-US"/>
        </w:rPr>
      </w:pPr>
      <w:r w:rsidRPr="003E7C6F">
        <w:rPr>
          <w:rFonts w:cs="Simplified Arabic"/>
          <w:b/>
          <w:bCs/>
          <w:lang w:eastAsia="en-US"/>
        </w:rPr>
        <w:lastRenderedPageBreak/>
        <w:t>3.1.3.3</w:t>
      </w:r>
      <w:r w:rsidRPr="003E7C6F">
        <w:rPr>
          <w:rFonts w:cs="Simplified Arabic" w:hint="cs"/>
          <w:b/>
          <w:bCs/>
          <w:rtl/>
          <w:lang w:eastAsia="en-US"/>
        </w:rPr>
        <w:t xml:space="preserve"> حجم</w:t>
      </w:r>
      <w:r w:rsidR="00A702F2" w:rsidRPr="003E7C6F">
        <w:rPr>
          <w:rFonts w:cs="Simplified Arabic"/>
          <w:b/>
          <w:bCs/>
          <w:rtl/>
          <w:lang w:eastAsia="en-US"/>
        </w:rPr>
        <w:t xml:space="preserve"> العينة</w:t>
      </w:r>
    </w:p>
    <w:p w14:paraId="1D4C42F6" w14:textId="1A349294" w:rsidR="00276096" w:rsidRPr="00FA30CF" w:rsidRDefault="00FA30CF" w:rsidP="00FA30CF">
      <w:pPr>
        <w:numPr>
          <w:ilvl w:val="12"/>
          <w:numId w:val="0"/>
        </w:numPr>
        <w:jc w:val="both"/>
        <w:rPr>
          <w:rFonts w:ascii="Simplified Arabic" w:hAnsi="Simplified Arabic" w:cs="Simplified Arabic"/>
          <w:rtl/>
        </w:rPr>
      </w:pPr>
      <w:r w:rsidRPr="00FA30CF">
        <w:rPr>
          <w:rFonts w:ascii="Simplified Arabic" w:hAnsi="Simplified Arabic" w:cs="Simplified Arabic"/>
          <w:rtl/>
        </w:rPr>
        <w:t>تم الوصول الى 14</w:t>
      </w:r>
      <w:r w:rsidR="00716373">
        <w:rPr>
          <w:rFonts w:ascii="Simplified Arabic" w:hAnsi="Simplified Arabic" w:cs="Simplified Arabic" w:hint="cs"/>
          <w:rtl/>
        </w:rPr>
        <w:t>,</w:t>
      </w:r>
      <w:r w:rsidRPr="00FA30CF">
        <w:rPr>
          <w:rFonts w:ascii="Simplified Arabic" w:hAnsi="Simplified Arabic" w:cs="Simplified Arabic"/>
          <w:rtl/>
        </w:rPr>
        <w:t>375 أسرة استجاب للمسح 9</w:t>
      </w:r>
      <w:r w:rsidR="00716373">
        <w:rPr>
          <w:rFonts w:ascii="Simplified Arabic" w:hAnsi="Simplified Arabic" w:cs="Simplified Arabic" w:hint="cs"/>
          <w:rtl/>
        </w:rPr>
        <w:t>,</w:t>
      </w:r>
      <w:r w:rsidRPr="00FA30CF">
        <w:rPr>
          <w:rFonts w:ascii="Simplified Arabic" w:hAnsi="Simplified Arabic" w:cs="Simplified Arabic"/>
          <w:rtl/>
        </w:rPr>
        <w:t>072 اسرة (5</w:t>
      </w:r>
      <w:r w:rsidR="00716373">
        <w:rPr>
          <w:rFonts w:ascii="Simplified Arabic" w:hAnsi="Simplified Arabic" w:cs="Simplified Arabic" w:hint="cs"/>
          <w:rtl/>
        </w:rPr>
        <w:t>,</w:t>
      </w:r>
      <w:r w:rsidRPr="00FA30CF">
        <w:rPr>
          <w:rFonts w:ascii="Simplified Arabic" w:hAnsi="Simplified Arabic" w:cs="Simplified Arabic"/>
          <w:rtl/>
        </w:rPr>
        <w:t>873 اسرة في الضفة الغربية 3</w:t>
      </w:r>
      <w:r w:rsidR="00716373">
        <w:rPr>
          <w:rFonts w:ascii="Simplified Arabic" w:hAnsi="Simplified Arabic" w:cs="Simplified Arabic" w:hint="cs"/>
          <w:rtl/>
        </w:rPr>
        <w:t>,</w:t>
      </w:r>
      <w:r w:rsidRPr="00FA30CF">
        <w:rPr>
          <w:rFonts w:ascii="Simplified Arabic" w:hAnsi="Simplified Arabic" w:cs="Simplified Arabic"/>
          <w:rtl/>
        </w:rPr>
        <w:t>199 اسرة في قطاع غزة).</w:t>
      </w:r>
    </w:p>
    <w:p w14:paraId="4F992691" w14:textId="77777777" w:rsidR="00FA30CF" w:rsidRPr="00FA30CF" w:rsidRDefault="00FA30CF" w:rsidP="00FA30CF">
      <w:pPr>
        <w:numPr>
          <w:ilvl w:val="12"/>
          <w:numId w:val="0"/>
        </w:numPr>
        <w:jc w:val="both"/>
        <w:rPr>
          <w:rFonts w:ascii="Simplified Arabic" w:hAnsi="Simplified Arabic" w:cs="Simplified Arabic"/>
          <w:rtl/>
        </w:rPr>
      </w:pPr>
    </w:p>
    <w:p w14:paraId="03D560F5" w14:textId="78B33486" w:rsidR="00A702F2" w:rsidRPr="003E7C6F" w:rsidRDefault="00A702F2" w:rsidP="001459D8">
      <w:pPr>
        <w:rPr>
          <w:rFonts w:cs="Simplified Arabic"/>
          <w:b/>
          <w:bCs/>
          <w:rtl/>
          <w:lang w:eastAsia="en-US"/>
        </w:rPr>
      </w:pPr>
      <w:r w:rsidRPr="003E7C6F">
        <w:rPr>
          <w:rFonts w:cs="Simplified Arabic"/>
          <w:b/>
          <w:bCs/>
          <w:lang w:eastAsia="en-US"/>
        </w:rPr>
        <w:t>4.1.3.3</w:t>
      </w:r>
      <w:r w:rsidRPr="003E7C6F">
        <w:rPr>
          <w:rFonts w:cs="Simplified Arabic" w:hint="cs"/>
          <w:b/>
          <w:bCs/>
          <w:rtl/>
          <w:lang w:eastAsia="en-US"/>
        </w:rPr>
        <w:t xml:space="preserve"> </w:t>
      </w:r>
      <w:r w:rsidRPr="003E7C6F">
        <w:rPr>
          <w:rFonts w:cs="Simplified Arabic"/>
          <w:b/>
          <w:bCs/>
          <w:rtl/>
          <w:lang w:eastAsia="en-US"/>
        </w:rPr>
        <w:t>تصميم العينة</w:t>
      </w:r>
    </w:p>
    <w:p w14:paraId="25D590DF" w14:textId="77777777"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rtl/>
        </w:rPr>
        <w:t>العينة هي عينة طبقية عنقودية عشوائية منتظمة ذات ثلاثة مراحل:</w:t>
      </w:r>
    </w:p>
    <w:p w14:paraId="0D238B30" w14:textId="23A2A3D3" w:rsidR="00276096" w:rsidRPr="004635AF" w:rsidRDefault="00276096" w:rsidP="00FA30CF">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الأولى:</w:t>
      </w:r>
      <w:r w:rsidRPr="004635AF">
        <w:rPr>
          <w:rFonts w:ascii="Simplified Arabic" w:hAnsi="Simplified Arabic" w:cs="Simplified Arabic"/>
          <w:rtl/>
        </w:rPr>
        <w:t xml:space="preserve"> اختيار عينة مناطق عد بطريقة عشوائية منتظمة بلغ </w:t>
      </w:r>
      <w:r w:rsidR="008F16AE" w:rsidRPr="004635AF">
        <w:rPr>
          <w:rFonts w:ascii="Simplified Arabic" w:hAnsi="Simplified Arabic" w:cs="Simplified Arabic"/>
          <w:rtl/>
        </w:rPr>
        <w:t xml:space="preserve">عددها </w:t>
      </w:r>
      <w:r w:rsidR="00FA30CF">
        <w:rPr>
          <w:rFonts w:ascii="Simplified Arabic" w:hAnsi="Simplified Arabic" w:cs="Simplified Arabic" w:hint="cs"/>
          <w:rtl/>
        </w:rPr>
        <w:t>377</w:t>
      </w:r>
      <w:r w:rsidRPr="004635AF">
        <w:rPr>
          <w:rFonts w:ascii="Simplified Arabic" w:hAnsi="Simplified Arabic" w:cs="Simplified Arabic"/>
          <w:rtl/>
        </w:rPr>
        <w:t xml:space="preserve"> منطقة عد.</w:t>
      </w:r>
    </w:p>
    <w:p w14:paraId="279F718D" w14:textId="75FED245" w:rsidR="00276096" w:rsidRPr="004635AF" w:rsidRDefault="00276096" w:rsidP="00716373">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الثانية:</w:t>
      </w:r>
      <w:r w:rsidRPr="004635AF">
        <w:rPr>
          <w:rFonts w:ascii="Simplified Arabic" w:hAnsi="Simplified Arabic" w:cs="Simplified Arabic"/>
          <w:rtl/>
        </w:rPr>
        <w:t xml:space="preserve"> اختيار </w:t>
      </w:r>
      <w:r w:rsidR="00FA30CF">
        <w:rPr>
          <w:rFonts w:ascii="Simplified Arabic" w:hAnsi="Simplified Arabic" w:cs="Simplified Arabic" w:hint="cs"/>
          <w:rtl/>
        </w:rPr>
        <w:t xml:space="preserve">عينة مساحية مقدارها </w:t>
      </w:r>
      <w:r w:rsidRPr="004635AF">
        <w:rPr>
          <w:rFonts w:ascii="Simplified Arabic" w:hAnsi="Simplified Arabic" w:cs="Simplified Arabic"/>
          <w:rtl/>
        </w:rPr>
        <w:t>(26) أسرة من كل منطقة عد تم اختيارها في المرحلة الأولى</w:t>
      </w:r>
      <w:r w:rsidR="00716373">
        <w:rPr>
          <w:rFonts w:ascii="Simplified Arabic" w:hAnsi="Simplified Arabic" w:cs="Simplified Arabic" w:hint="cs"/>
          <w:rtl/>
        </w:rPr>
        <w:t>.</w:t>
      </w:r>
      <w:r w:rsidRPr="004635AF">
        <w:rPr>
          <w:rFonts w:ascii="Simplified Arabic" w:hAnsi="Simplified Arabic" w:cs="Simplified Arabic"/>
          <w:rtl/>
        </w:rPr>
        <w:t xml:space="preserve"> </w:t>
      </w:r>
    </w:p>
    <w:p w14:paraId="2AD40225" w14:textId="7E89D668"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الثالثة:</w:t>
      </w:r>
      <w:r w:rsidRPr="004635AF">
        <w:rPr>
          <w:rFonts w:ascii="Simplified Arabic" w:hAnsi="Simplified Arabic" w:cs="Simplified Arabic"/>
          <w:rtl/>
        </w:rPr>
        <w:t xml:space="preserve"> اختيار فرد ذكر أو أنثى من كل أسرة تم اختيارها في المرحلة </w:t>
      </w:r>
      <w:r w:rsidR="008F16AE" w:rsidRPr="004635AF">
        <w:rPr>
          <w:rFonts w:ascii="Simplified Arabic" w:hAnsi="Simplified Arabic" w:cs="Simplified Arabic"/>
          <w:rtl/>
        </w:rPr>
        <w:t>الثانية من</w:t>
      </w:r>
      <w:r w:rsidRPr="004635AF">
        <w:rPr>
          <w:rFonts w:ascii="Simplified Arabic" w:hAnsi="Simplified Arabic" w:cs="Simplified Arabic"/>
          <w:rtl/>
        </w:rPr>
        <w:t xml:space="preserve"> الأفراد 18 سنة فأكثر باستخدام جدول كيش من الأسر التي لديها أكثر من فرد من الفئة المطلوبة لضمان العشوائية في عملية الاختيار.</w:t>
      </w:r>
    </w:p>
    <w:p w14:paraId="09F4473D" w14:textId="77777777" w:rsidR="00A702F2" w:rsidRPr="004635AF" w:rsidRDefault="00A702F2" w:rsidP="004635AF">
      <w:pPr>
        <w:numPr>
          <w:ilvl w:val="12"/>
          <w:numId w:val="0"/>
        </w:numPr>
        <w:jc w:val="both"/>
        <w:rPr>
          <w:rFonts w:ascii="Simplified Arabic" w:hAnsi="Simplified Arabic" w:cs="Simplified Arabic"/>
          <w:rtl/>
        </w:rPr>
      </w:pPr>
    </w:p>
    <w:p w14:paraId="7B5DB37E" w14:textId="235D1B9C" w:rsidR="00A702F2" w:rsidRPr="003E7C6F" w:rsidRDefault="001459D8" w:rsidP="0038109E">
      <w:pPr>
        <w:rPr>
          <w:rFonts w:cs="Simplified Arabic"/>
          <w:b/>
          <w:bCs/>
          <w:rtl/>
          <w:lang w:eastAsia="en-US"/>
        </w:rPr>
      </w:pPr>
      <w:r w:rsidRPr="003E7C6F">
        <w:rPr>
          <w:rFonts w:cs="Simplified Arabic"/>
          <w:b/>
          <w:bCs/>
          <w:lang w:eastAsia="en-US"/>
        </w:rPr>
        <w:t>5.1.3.3</w:t>
      </w:r>
      <w:r w:rsidRPr="003E7C6F">
        <w:rPr>
          <w:rFonts w:cs="Simplified Arabic" w:hint="cs"/>
          <w:b/>
          <w:bCs/>
          <w:rtl/>
          <w:lang w:eastAsia="en-US"/>
        </w:rPr>
        <w:t xml:space="preserve"> </w:t>
      </w:r>
      <w:r>
        <w:rPr>
          <w:rFonts w:cs="Simplified Arabic" w:hint="cs"/>
          <w:b/>
          <w:bCs/>
          <w:rtl/>
          <w:lang w:eastAsia="en-US"/>
        </w:rPr>
        <w:t>طبقات</w:t>
      </w:r>
      <w:r w:rsidR="00A702F2" w:rsidRPr="003E7C6F">
        <w:rPr>
          <w:rFonts w:cs="Simplified Arabic" w:hint="cs"/>
          <w:b/>
          <w:bCs/>
          <w:rtl/>
          <w:lang w:eastAsia="en-US"/>
        </w:rPr>
        <w:t xml:space="preserve"> العينة</w:t>
      </w:r>
    </w:p>
    <w:p w14:paraId="1E8766F5" w14:textId="77777777" w:rsidR="00276096" w:rsidRPr="00B33848" w:rsidRDefault="00276096" w:rsidP="00B33848">
      <w:pPr>
        <w:numPr>
          <w:ilvl w:val="12"/>
          <w:numId w:val="0"/>
        </w:numPr>
        <w:jc w:val="both"/>
        <w:rPr>
          <w:rFonts w:ascii="Simplified Arabic" w:hAnsi="Simplified Arabic" w:cs="Simplified Arabic"/>
          <w:rtl/>
        </w:rPr>
      </w:pPr>
      <w:r w:rsidRPr="00B33848">
        <w:rPr>
          <w:rFonts w:ascii="Simplified Arabic" w:hAnsi="Simplified Arabic" w:cs="Simplified Arabic"/>
          <w:rtl/>
        </w:rPr>
        <w:t>تم تقسيم المجتمع إلى طبقات كما يلي:</w:t>
      </w:r>
    </w:p>
    <w:p w14:paraId="18F50C3C" w14:textId="60BF3546" w:rsidR="00AA334E" w:rsidRDefault="00276096" w:rsidP="00276096">
      <w:pPr>
        <w:numPr>
          <w:ilvl w:val="0"/>
          <w:numId w:val="46"/>
        </w:numPr>
        <w:autoSpaceDE/>
        <w:autoSpaceDN/>
        <w:ind w:left="709" w:hanging="425"/>
        <w:jc w:val="both"/>
        <w:rPr>
          <w:rFonts w:ascii="Simplified Arabic" w:hAnsi="Simplified Arabic" w:cs="Simplified Arabic"/>
        </w:rPr>
      </w:pPr>
      <w:r w:rsidRPr="00B33848">
        <w:rPr>
          <w:rFonts w:ascii="Simplified Arabic" w:hAnsi="Simplified Arabic" w:cs="Simplified Arabic"/>
          <w:rtl/>
        </w:rPr>
        <w:t xml:space="preserve">المحافظة (16 محافظة في الضفة الغربية وقطاع </w:t>
      </w:r>
      <w:r w:rsidR="008F16AE" w:rsidRPr="00B33848">
        <w:rPr>
          <w:rFonts w:ascii="Simplified Arabic" w:hAnsi="Simplified Arabic" w:cs="Simplified Arabic"/>
          <w:rtl/>
        </w:rPr>
        <w:t>غزة بالإضافة</w:t>
      </w:r>
      <w:r w:rsidRPr="00B33848">
        <w:rPr>
          <w:rFonts w:ascii="Simplified Arabic" w:hAnsi="Simplified Arabic" w:cs="Simplified Arabic"/>
          <w:rtl/>
        </w:rPr>
        <w:t xml:space="preserve"> للجزء من محافظة القدس والمسمى </w:t>
      </w:r>
      <w:r w:rsidR="00B71756" w:rsidRPr="00B33848">
        <w:rPr>
          <w:rFonts w:ascii="Simplified Arabic" w:hAnsi="Simplified Arabic" w:cs="Simplified Arabic"/>
        </w:rPr>
        <w:t>J1</w:t>
      </w:r>
      <w:r w:rsidRPr="00B33848">
        <w:rPr>
          <w:rFonts w:ascii="Simplified Arabic" w:hAnsi="Simplified Arabic" w:cs="Simplified Arabic"/>
          <w:rtl/>
        </w:rPr>
        <w:t xml:space="preserve"> والذي</w:t>
      </w:r>
      <w:r w:rsidR="00AA334E">
        <w:rPr>
          <w:rFonts w:ascii="Simplified Arabic" w:hAnsi="Simplified Arabic" w:cs="Simplified Arabic" w:hint="cs"/>
          <w:rtl/>
        </w:rPr>
        <w:t xml:space="preserve"> يشمل ذلك الجزء من محافظة القدس الذي ضمته إسرائيل عنوة بعيد احتلالها للضفة الغربية في عام 1967</w:t>
      </w:r>
      <w:r w:rsidR="0047142D">
        <w:rPr>
          <w:rFonts w:ascii="Simplified Arabic" w:hAnsi="Simplified Arabic" w:cs="Simplified Arabic" w:hint="cs"/>
          <w:rtl/>
        </w:rPr>
        <w:t xml:space="preserve"> كطبقة منفصلة</w:t>
      </w:r>
      <w:r w:rsidR="00AA334E">
        <w:rPr>
          <w:rFonts w:ascii="Simplified Arabic" w:hAnsi="Simplified Arabic" w:cs="Simplified Arabic" w:hint="cs"/>
          <w:rtl/>
        </w:rPr>
        <w:t>).</w:t>
      </w:r>
    </w:p>
    <w:p w14:paraId="5D6E35B2" w14:textId="6F329E6D" w:rsidR="00276096" w:rsidRPr="00AA334E" w:rsidRDefault="00276096" w:rsidP="002D785C">
      <w:pPr>
        <w:numPr>
          <w:ilvl w:val="0"/>
          <w:numId w:val="46"/>
        </w:numPr>
        <w:autoSpaceDE/>
        <w:autoSpaceDN/>
        <w:ind w:left="709" w:hanging="425"/>
        <w:jc w:val="both"/>
        <w:rPr>
          <w:rFonts w:ascii="Simplified Arabic" w:hAnsi="Simplified Arabic" w:cs="Simplified Arabic"/>
        </w:rPr>
      </w:pPr>
      <w:r w:rsidRPr="00AA334E">
        <w:rPr>
          <w:rFonts w:ascii="Simplified Arabic" w:hAnsi="Simplified Arabic" w:cs="Simplified Arabic"/>
          <w:rtl/>
        </w:rPr>
        <w:t xml:space="preserve"> نوع التجمع (حضر، ريف، مخيم</w:t>
      </w:r>
      <w:r w:rsidR="00BE5585" w:rsidRPr="00AA334E">
        <w:rPr>
          <w:rFonts w:ascii="Simplified Arabic" w:hAnsi="Simplified Arabic" w:cs="Simplified Arabic" w:hint="cs"/>
          <w:rtl/>
        </w:rPr>
        <w:t>ات</w:t>
      </w:r>
      <w:r w:rsidRPr="00AA334E">
        <w:rPr>
          <w:rFonts w:ascii="Simplified Arabic" w:hAnsi="Simplified Arabic" w:cs="Simplified Arabic"/>
          <w:rtl/>
        </w:rPr>
        <w:t>).</w:t>
      </w:r>
    </w:p>
    <w:p w14:paraId="33B95EB0" w14:textId="39900196" w:rsidR="00A702F2" w:rsidRPr="00CE30B8" w:rsidRDefault="00A702F2" w:rsidP="00A702F2">
      <w:pPr>
        <w:rPr>
          <w:rFonts w:cs="Simplified Arabic"/>
          <w:b/>
          <w:bCs/>
          <w:rtl/>
          <w:lang w:eastAsia="en-US"/>
        </w:rPr>
      </w:pPr>
      <w:r w:rsidRPr="003E7C6F">
        <w:rPr>
          <w:rFonts w:cs="Simplified Arabic" w:hint="cs"/>
          <w:rtl/>
        </w:rPr>
        <w:t xml:space="preserve"> </w:t>
      </w:r>
    </w:p>
    <w:p w14:paraId="69725822" w14:textId="77777777" w:rsidR="00A702F2" w:rsidRPr="003E7C6F" w:rsidRDefault="00A702F2" w:rsidP="0038109E">
      <w:pPr>
        <w:rPr>
          <w:rFonts w:cs="Simplified Arabic"/>
          <w:b/>
          <w:bCs/>
          <w:rtl/>
          <w:lang w:eastAsia="en-US"/>
        </w:rPr>
      </w:pPr>
      <w:r w:rsidRPr="003E7C6F">
        <w:rPr>
          <w:rFonts w:cs="Simplified Arabic"/>
          <w:b/>
          <w:bCs/>
          <w:lang w:eastAsia="en-US"/>
        </w:rPr>
        <w:t xml:space="preserve">  6.1.3.3</w:t>
      </w:r>
      <w:r w:rsidRPr="003E7C6F">
        <w:rPr>
          <w:rFonts w:cs="Simplified Arabic" w:hint="cs"/>
          <w:b/>
          <w:bCs/>
          <w:rtl/>
          <w:lang w:eastAsia="en-US"/>
        </w:rPr>
        <w:t xml:space="preserve">مستويات النشر </w:t>
      </w:r>
    </w:p>
    <w:p w14:paraId="62ABF427" w14:textId="77777777" w:rsidR="00A702F2" w:rsidRPr="00CE30B8" w:rsidRDefault="00A702F2" w:rsidP="00CE30B8">
      <w:pPr>
        <w:pStyle w:val="ListParagraph"/>
        <w:numPr>
          <w:ilvl w:val="0"/>
          <w:numId w:val="49"/>
        </w:numPr>
        <w:autoSpaceDE/>
        <w:autoSpaceDN/>
        <w:rPr>
          <w:rFonts w:cs="Simplified Arabic"/>
        </w:rPr>
      </w:pPr>
      <w:bookmarkStart w:id="1" w:name="OLE_LINK1"/>
      <w:bookmarkStart w:id="2" w:name="OLE_LINK2"/>
      <w:r w:rsidRPr="00CE30B8">
        <w:rPr>
          <w:rFonts w:cs="Simplified Arabic" w:hint="cs"/>
          <w:rtl/>
        </w:rPr>
        <w:t>فلسطين.</w:t>
      </w:r>
    </w:p>
    <w:p w14:paraId="79C27A45" w14:textId="77777777" w:rsidR="00A702F2" w:rsidRPr="00CE30B8" w:rsidRDefault="00A702F2" w:rsidP="00CE30B8">
      <w:pPr>
        <w:pStyle w:val="ListParagraph"/>
        <w:numPr>
          <w:ilvl w:val="0"/>
          <w:numId w:val="49"/>
        </w:numPr>
        <w:autoSpaceDE/>
        <w:autoSpaceDN/>
        <w:rPr>
          <w:rFonts w:cs="Simplified Arabic"/>
        </w:rPr>
      </w:pPr>
      <w:r w:rsidRPr="00CE30B8">
        <w:rPr>
          <w:rFonts w:cs="Simplified Arabic" w:hint="cs"/>
          <w:rtl/>
        </w:rPr>
        <w:t xml:space="preserve">المنطقة (الضفة </w:t>
      </w:r>
      <w:r w:rsidR="00A520CE" w:rsidRPr="00CE30B8">
        <w:rPr>
          <w:rFonts w:cs="Simplified Arabic" w:hint="cs"/>
          <w:rtl/>
        </w:rPr>
        <w:t>الغربية،</w:t>
      </w:r>
      <w:r w:rsidRPr="00CE30B8">
        <w:rPr>
          <w:rFonts w:cs="Simplified Arabic" w:hint="cs"/>
          <w:rtl/>
        </w:rPr>
        <w:t xml:space="preserve"> قطاع غزة).</w:t>
      </w:r>
    </w:p>
    <w:p w14:paraId="34D99DCE" w14:textId="77777777" w:rsidR="00A702F2" w:rsidRPr="00CE30B8" w:rsidRDefault="00A702F2" w:rsidP="00CE30B8">
      <w:pPr>
        <w:pStyle w:val="ListParagraph"/>
        <w:numPr>
          <w:ilvl w:val="0"/>
          <w:numId w:val="49"/>
        </w:numPr>
        <w:autoSpaceDE/>
        <w:autoSpaceDN/>
        <w:rPr>
          <w:rFonts w:cs="Simplified Arabic"/>
          <w:rtl/>
        </w:rPr>
      </w:pPr>
      <w:r w:rsidRPr="00CE30B8">
        <w:rPr>
          <w:rFonts w:cs="Simplified Arabic" w:hint="cs"/>
          <w:rtl/>
        </w:rPr>
        <w:t>المحافظة (16 محافظة في فلسطين).</w:t>
      </w:r>
    </w:p>
    <w:p w14:paraId="1B87C1AD" w14:textId="77777777" w:rsidR="00A702F2" w:rsidRPr="00CE30B8" w:rsidRDefault="00A702F2" w:rsidP="001459D8">
      <w:pPr>
        <w:rPr>
          <w:rFonts w:ascii="Simplified Arabic" w:hAnsi="Simplified Arabic" w:cs="Simplified Arabic"/>
          <w:b/>
          <w:bCs/>
          <w:lang w:eastAsia="en-US"/>
        </w:rPr>
      </w:pPr>
    </w:p>
    <w:bookmarkEnd w:id="1"/>
    <w:bookmarkEnd w:id="2"/>
    <w:p w14:paraId="421DDB85" w14:textId="77777777" w:rsidR="00A702F2" w:rsidRPr="003E7C6F" w:rsidRDefault="00A702F2" w:rsidP="00A702F2">
      <w:pPr>
        <w:rPr>
          <w:rFonts w:cs="Simplified Arabic"/>
          <w:b/>
          <w:bCs/>
          <w:lang w:eastAsia="en-US"/>
        </w:rPr>
      </w:pPr>
      <w:r w:rsidRPr="003E7C6F">
        <w:rPr>
          <w:rFonts w:cs="Simplified Arabic"/>
          <w:b/>
          <w:bCs/>
          <w:lang w:eastAsia="en-US"/>
        </w:rPr>
        <w:t>7.1.3.3</w:t>
      </w:r>
      <w:r w:rsidRPr="003E7C6F">
        <w:rPr>
          <w:rFonts w:cs="Simplified Arabic" w:hint="cs"/>
          <w:b/>
          <w:bCs/>
          <w:rtl/>
          <w:lang w:eastAsia="en-US"/>
        </w:rPr>
        <w:t xml:space="preserve"> حساب الأوزان </w:t>
      </w:r>
    </w:p>
    <w:p w14:paraId="62673D8E" w14:textId="3EDF5D1D" w:rsidR="00FA30CF" w:rsidRPr="00FA30CF" w:rsidRDefault="00FA30CF" w:rsidP="00B30CE7">
      <w:pPr>
        <w:numPr>
          <w:ilvl w:val="12"/>
          <w:numId w:val="0"/>
        </w:numPr>
        <w:jc w:val="both"/>
        <w:rPr>
          <w:rFonts w:ascii="Simplified Arabic" w:hAnsi="Simplified Arabic" w:cs="Simplified Arabic"/>
          <w:rtl/>
        </w:rPr>
      </w:pPr>
      <w:r w:rsidRPr="00FA30CF">
        <w:rPr>
          <w:rFonts w:ascii="Simplified Arabic" w:hAnsi="Simplified Arabic" w:cs="Simplified Arabic"/>
          <w:rtl/>
        </w:rPr>
        <w:t>يعرف وزن الوحدة الإحصائية (وحدة المعاينة ) في العينة بأنه المقلوب الرياضي لاحتمال اختيار الوحدة، وعينة المسح هي عينة طبقية عنقودية عشوائية منتظمة ذات ثلاثة مراحل حيث يتم في المرحلة الأولى حساب وزن مناطق العد بالاعتماد على احتمال اختيار كل منطقة عد (عينة عشوائية منتظمة)، ثم في المرحلة الثانية يتم حساب وزن الأسرة من كل منطقة عد، ثم نجد حاصل ضرب وزن المرحلة الأولى في وزن المرحلة الثانية فنحصل على وزن الأسر الأولي ثم نقوم بتعديل هذه الأوزان بالاعتماد على تقديرات الأسر منتصف 2023  وتكون فئ</w:t>
      </w:r>
      <w:r w:rsidR="00B30CE7">
        <w:rPr>
          <w:rFonts w:ascii="Simplified Arabic" w:hAnsi="Simplified Arabic" w:cs="Simplified Arabic"/>
          <w:rtl/>
        </w:rPr>
        <w:t>ة التعديل هي الطبقة (محافظة، نوع التجمع</w:t>
      </w:r>
      <w:r w:rsidRPr="00FA30CF">
        <w:rPr>
          <w:rFonts w:ascii="Simplified Arabic" w:hAnsi="Simplified Arabic" w:cs="Simplified Arabic"/>
          <w:rtl/>
        </w:rPr>
        <w:t>) وبالتالي نحصل على وزن الأسر النهائي.</w:t>
      </w:r>
    </w:p>
    <w:p w14:paraId="2DB14ED9" w14:textId="77777777" w:rsidR="00FA30CF" w:rsidRPr="00FA30CF" w:rsidRDefault="00FA30CF" w:rsidP="00FA30CF">
      <w:pPr>
        <w:numPr>
          <w:ilvl w:val="12"/>
          <w:numId w:val="0"/>
        </w:numPr>
        <w:jc w:val="both"/>
        <w:rPr>
          <w:rFonts w:ascii="Simplified Arabic" w:hAnsi="Simplified Arabic" w:cs="Simplified Arabic"/>
          <w:rtl/>
        </w:rPr>
      </w:pPr>
    </w:p>
    <w:p w14:paraId="1CDB4E2B" w14:textId="3F4F834F" w:rsidR="00A702F2" w:rsidRDefault="00FA30CF" w:rsidP="00FA30CF">
      <w:pPr>
        <w:numPr>
          <w:ilvl w:val="12"/>
          <w:numId w:val="0"/>
        </w:numPr>
        <w:jc w:val="both"/>
        <w:rPr>
          <w:rFonts w:ascii="Simplified Arabic" w:hAnsi="Simplified Arabic" w:cs="Simplified Arabic"/>
          <w:rtl/>
        </w:rPr>
      </w:pPr>
      <w:r w:rsidRPr="00FA30CF">
        <w:rPr>
          <w:rFonts w:ascii="Simplified Arabic" w:hAnsi="Simplified Arabic" w:cs="Simplified Arabic"/>
          <w:rtl/>
        </w:rPr>
        <w:t xml:space="preserve">الوزن الأولي لكل فرد تم اختياره في المرحلة </w:t>
      </w:r>
      <w:r w:rsidR="00B30CE7" w:rsidRPr="00FA30CF">
        <w:rPr>
          <w:rFonts w:ascii="Simplified Arabic" w:hAnsi="Simplified Arabic" w:cs="Simplified Arabic" w:hint="cs"/>
          <w:rtl/>
        </w:rPr>
        <w:t>الثالثة يكون</w:t>
      </w:r>
      <w:r w:rsidRPr="00FA30CF">
        <w:rPr>
          <w:rFonts w:ascii="Simplified Arabic" w:hAnsi="Simplified Arabic" w:cs="Simplified Arabic"/>
          <w:rtl/>
        </w:rPr>
        <w:t xml:space="preserve"> حاصل ضرب وزن اسرته النهائي في عدد الافراد 18 سنة </w:t>
      </w:r>
      <w:r w:rsidR="00B30CE7" w:rsidRPr="00FA30CF">
        <w:rPr>
          <w:rFonts w:ascii="Simplified Arabic" w:hAnsi="Simplified Arabic" w:cs="Simplified Arabic" w:hint="cs"/>
          <w:rtl/>
        </w:rPr>
        <w:t>فأكثر</w:t>
      </w:r>
      <w:r w:rsidRPr="00FA30CF">
        <w:rPr>
          <w:rFonts w:ascii="Simplified Arabic" w:hAnsi="Simplified Arabic" w:cs="Simplified Arabic"/>
          <w:rtl/>
        </w:rPr>
        <w:t xml:space="preserve"> في </w:t>
      </w:r>
      <w:r w:rsidR="00B30CE7" w:rsidRPr="00FA30CF">
        <w:rPr>
          <w:rFonts w:ascii="Simplified Arabic" w:hAnsi="Simplified Arabic" w:cs="Simplified Arabic" w:hint="cs"/>
          <w:rtl/>
        </w:rPr>
        <w:t>اسرته،</w:t>
      </w:r>
      <w:r w:rsidRPr="00FA30CF">
        <w:rPr>
          <w:rFonts w:ascii="Simplified Arabic" w:hAnsi="Simplified Arabic" w:cs="Simplified Arabic"/>
          <w:rtl/>
        </w:rPr>
        <w:t xml:space="preserve"> ثم نقوم بتعديل هذه الأوزان بالاعتماد على تقديرات السكان في 15/10/2023 وتكون فئة التعديل هي المنطقة </w:t>
      </w:r>
      <w:r w:rsidRPr="008E5BF6">
        <w:rPr>
          <w:rFonts w:ascii="Simplified Arabic" w:hAnsi="Simplified Arabic" w:cs="Simplified Arabic"/>
          <w:color w:val="000000" w:themeColor="text1"/>
          <w:rtl/>
        </w:rPr>
        <w:t>(</w:t>
      </w:r>
      <w:r w:rsidR="00BE5585" w:rsidRPr="008E5BF6">
        <w:rPr>
          <w:rFonts w:ascii="Simplified Arabic" w:hAnsi="Simplified Arabic" w:cs="Simplified Arabic" w:hint="cs"/>
          <w:color w:val="000000" w:themeColor="text1"/>
          <w:rtl/>
        </w:rPr>
        <w:t>ال</w:t>
      </w:r>
      <w:r w:rsidRPr="008E5BF6">
        <w:rPr>
          <w:rFonts w:ascii="Simplified Arabic" w:hAnsi="Simplified Arabic" w:cs="Simplified Arabic"/>
          <w:color w:val="000000" w:themeColor="text1"/>
          <w:rtl/>
        </w:rPr>
        <w:t>ضفة</w:t>
      </w:r>
      <w:r w:rsidR="00BE5585" w:rsidRPr="008E5BF6">
        <w:rPr>
          <w:rFonts w:ascii="Simplified Arabic" w:hAnsi="Simplified Arabic" w:cs="Simplified Arabic" w:hint="cs"/>
          <w:color w:val="000000" w:themeColor="text1"/>
          <w:rtl/>
        </w:rPr>
        <w:t xml:space="preserve"> الغربية</w:t>
      </w:r>
      <w:r w:rsidRPr="008E5BF6">
        <w:rPr>
          <w:rFonts w:ascii="Simplified Arabic" w:hAnsi="Simplified Arabic" w:cs="Simplified Arabic"/>
          <w:color w:val="000000" w:themeColor="text1"/>
          <w:rtl/>
        </w:rPr>
        <w:t>،</w:t>
      </w:r>
      <w:r w:rsidR="00BE5585" w:rsidRPr="008E5BF6">
        <w:rPr>
          <w:rFonts w:ascii="Simplified Arabic" w:hAnsi="Simplified Arabic" w:cs="Simplified Arabic" w:hint="cs"/>
          <w:color w:val="000000" w:themeColor="text1"/>
          <w:rtl/>
        </w:rPr>
        <w:t xml:space="preserve"> قطاع</w:t>
      </w:r>
      <w:r w:rsidRPr="008E5BF6">
        <w:rPr>
          <w:rFonts w:ascii="Simplified Arabic" w:hAnsi="Simplified Arabic" w:cs="Simplified Arabic"/>
          <w:color w:val="000000" w:themeColor="text1"/>
          <w:rtl/>
        </w:rPr>
        <w:t xml:space="preserve"> غزة) </w:t>
      </w:r>
      <w:r w:rsidRPr="00FA30CF">
        <w:rPr>
          <w:rFonts w:ascii="Simplified Arabic" w:hAnsi="Simplified Arabic" w:cs="Simplified Arabic"/>
          <w:rtl/>
        </w:rPr>
        <w:t xml:space="preserve">والجنس </w:t>
      </w:r>
      <w:r w:rsidR="00B30CE7" w:rsidRPr="00FA30CF">
        <w:rPr>
          <w:rFonts w:ascii="Simplified Arabic" w:hAnsi="Simplified Arabic" w:cs="Simplified Arabic" w:hint="cs"/>
          <w:rtl/>
        </w:rPr>
        <w:t>(ذكر</w:t>
      </w:r>
      <w:r w:rsidRPr="00FA30CF">
        <w:rPr>
          <w:rFonts w:ascii="Simplified Arabic" w:hAnsi="Simplified Arabic" w:cs="Simplified Arabic"/>
          <w:rtl/>
        </w:rPr>
        <w:t>، أنثى)، الفئات العمرية الخماسية (14 فئة) وبالتالي نحصل على وزن الفرد النهائي. وقد تم حساب الوزن النسبي لكل وحدة معاينة من خلال قسمة الوزن على متوسط الأوزان.</w:t>
      </w:r>
    </w:p>
    <w:p w14:paraId="66E902B8" w14:textId="77238E67" w:rsidR="00FA30CF" w:rsidRDefault="00FA30CF" w:rsidP="00FA30CF">
      <w:pPr>
        <w:numPr>
          <w:ilvl w:val="12"/>
          <w:numId w:val="0"/>
        </w:numPr>
        <w:jc w:val="both"/>
        <w:rPr>
          <w:rFonts w:ascii="Simplified Arabic" w:hAnsi="Simplified Arabic" w:cs="Simplified Arabic"/>
          <w:rtl/>
        </w:rPr>
      </w:pPr>
    </w:p>
    <w:p w14:paraId="2A1AF750" w14:textId="77777777" w:rsidR="00FA30CF" w:rsidRPr="00CE30B8" w:rsidRDefault="00FA30CF" w:rsidP="00FA30CF">
      <w:pPr>
        <w:numPr>
          <w:ilvl w:val="12"/>
          <w:numId w:val="0"/>
        </w:numPr>
        <w:jc w:val="both"/>
        <w:rPr>
          <w:rFonts w:ascii="Simplified Arabic" w:hAnsi="Simplified Arabic" w:cs="Simplified Arabic"/>
          <w:rtl/>
        </w:rPr>
      </w:pPr>
    </w:p>
    <w:p w14:paraId="2452824B" w14:textId="77777777" w:rsidR="00A702F2" w:rsidRPr="004B2857" w:rsidRDefault="00A702F2" w:rsidP="00A702F2">
      <w:pPr>
        <w:rPr>
          <w:rFonts w:cs="Simplified Arabic"/>
          <w:sz w:val="2"/>
          <w:szCs w:val="2"/>
          <w:rtl/>
        </w:rPr>
      </w:pPr>
    </w:p>
    <w:p w14:paraId="0C5D3358" w14:textId="7551C374" w:rsidR="00A702F2" w:rsidRPr="003E7C6F" w:rsidRDefault="00A702F2" w:rsidP="00E044EF">
      <w:pPr>
        <w:jc w:val="lowKashida"/>
        <w:rPr>
          <w:rFonts w:cs="Simplified Arabic"/>
          <w:b/>
          <w:bCs/>
          <w:rtl/>
          <w:lang w:eastAsia="en-US"/>
        </w:rPr>
      </w:pPr>
      <w:r w:rsidRPr="00BB2180">
        <w:rPr>
          <w:rFonts w:cs="Simplified Arabic" w:hint="cs"/>
          <w:b/>
          <w:bCs/>
          <w:rtl/>
          <w:lang w:eastAsia="en-US"/>
        </w:rPr>
        <w:t xml:space="preserve">2.3.3 </w:t>
      </w:r>
      <w:r w:rsidRPr="003E7C6F">
        <w:rPr>
          <w:rFonts w:cs="Simplified Arabic" w:hint="cs"/>
          <w:b/>
          <w:bCs/>
          <w:rtl/>
          <w:lang w:eastAsia="en-US"/>
        </w:rPr>
        <w:t>مسح القضاة الشرعيين وأعضاء النيابة</w:t>
      </w:r>
    </w:p>
    <w:p w14:paraId="6E875E01" w14:textId="77777777" w:rsidR="00A702F2" w:rsidRPr="00CE30B8" w:rsidRDefault="00A702F2" w:rsidP="00BB738C">
      <w:pPr>
        <w:jc w:val="lowKashida"/>
        <w:rPr>
          <w:rFonts w:cs="Simplified Arabic"/>
          <w:b/>
          <w:bCs/>
          <w:sz w:val="16"/>
          <w:szCs w:val="16"/>
          <w:rtl/>
          <w:lang w:eastAsia="en-US"/>
        </w:rPr>
      </w:pPr>
    </w:p>
    <w:p w14:paraId="5A2E3E8D" w14:textId="77777777" w:rsidR="00A702F2" w:rsidRPr="003E7C6F" w:rsidRDefault="00A702F2" w:rsidP="00BB738C">
      <w:pPr>
        <w:rPr>
          <w:rFonts w:cs="Simplified Arabic"/>
          <w:b/>
          <w:bCs/>
          <w:rtl/>
          <w:lang w:eastAsia="en-US"/>
        </w:rPr>
      </w:pPr>
      <w:r w:rsidRPr="003E7C6F">
        <w:rPr>
          <w:rFonts w:cs="Simplified Arabic"/>
          <w:b/>
          <w:bCs/>
          <w:lang w:eastAsia="en-US"/>
        </w:rPr>
        <w:t>1.2.3.3</w:t>
      </w:r>
      <w:r w:rsidRPr="003E7C6F">
        <w:rPr>
          <w:rFonts w:cs="Simplified Arabic" w:hint="cs"/>
          <w:b/>
          <w:bCs/>
          <w:rtl/>
          <w:lang w:eastAsia="en-US"/>
        </w:rPr>
        <w:t xml:space="preserve"> </w:t>
      </w:r>
      <w:r w:rsidRPr="003E7C6F">
        <w:rPr>
          <w:rFonts w:cs="Simplified Arabic" w:hint="eastAsia"/>
          <w:b/>
          <w:bCs/>
          <w:rtl/>
          <w:lang w:eastAsia="en-US"/>
        </w:rPr>
        <w:t>مجتمع</w:t>
      </w:r>
      <w:r w:rsidRPr="003E7C6F">
        <w:rPr>
          <w:rFonts w:cs="Simplified Arabic"/>
          <w:b/>
          <w:bCs/>
          <w:rtl/>
          <w:lang w:eastAsia="en-US"/>
        </w:rPr>
        <w:t xml:space="preserve"> الهدف</w:t>
      </w:r>
    </w:p>
    <w:p w14:paraId="5EB66A59" w14:textId="1F3F5A0A" w:rsidR="00276096" w:rsidRPr="0028477E" w:rsidRDefault="00276096" w:rsidP="00CC6563">
      <w:pPr>
        <w:numPr>
          <w:ilvl w:val="12"/>
          <w:numId w:val="0"/>
        </w:numPr>
        <w:jc w:val="both"/>
        <w:rPr>
          <w:rFonts w:ascii="Simplified Arabic" w:hAnsi="Simplified Arabic" w:cs="Simplified Arabic"/>
        </w:rPr>
      </w:pPr>
      <w:r w:rsidRPr="0028477E">
        <w:rPr>
          <w:rFonts w:ascii="Simplified Arabic" w:hAnsi="Simplified Arabic" w:cs="Simplified Arabic" w:hint="eastAsia"/>
          <w:rtl/>
        </w:rPr>
        <w:t>يتكون</w:t>
      </w:r>
      <w:r w:rsidRPr="0028477E">
        <w:rPr>
          <w:rFonts w:ascii="Simplified Arabic" w:hAnsi="Simplified Arabic" w:cs="Simplified Arabic"/>
          <w:rtl/>
        </w:rPr>
        <w:t xml:space="preserve"> مجتمع الهدف </w:t>
      </w:r>
      <w:r w:rsidR="00CC6563">
        <w:rPr>
          <w:rFonts w:ascii="Simplified Arabic" w:hAnsi="Simplified Arabic" w:cs="Simplified Arabic" w:hint="cs"/>
          <w:rtl/>
        </w:rPr>
        <w:t xml:space="preserve">من جميع القضاة </w:t>
      </w:r>
      <w:r w:rsidRPr="0028477E">
        <w:rPr>
          <w:rFonts w:ascii="Simplified Arabic" w:hAnsi="Simplified Arabic" w:cs="Simplified Arabic" w:hint="cs"/>
          <w:rtl/>
        </w:rPr>
        <w:t>الشرعيين وأعضاء النيابة في جميع المحاكم الشرعية والنيابات العامة في الضفة الغربية خلال فترة تنفيذ المسح.</w:t>
      </w:r>
    </w:p>
    <w:p w14:paraId="3A755E2B" w14:textId="2A873CEE" w:rsidR="00A702F2" w:rsidRPr="003E7C6F" w:rsidRDefault="00276096" w:rsidP="001459D8">
      <w:pPr>
        <w:numPr>
          <w:ilvl w:val="12"/>
          <w:numId w:val="0"/>
        </w:numPr>
        <w:jc w:val="both"/>
        <w:rPr>
          <w:rFonts w:cs="Simplified Arabic"/>
          <w:sz w:val="18"/>
          <w:szCs w:val="18"/>
          <w:rtl/>
        </w:rPr>
      </w:pPr>
      <w:r w:rsidRPr="0028477E">
        <w:rPr>
          <w:rFonts w:ascii="Simplified Arabic" w:hAnsi="Simplified Arabic" w:cs="Simplified Arabic" w:hint="cs"/>
          <w:rtl/>
        </w:rPr>
        <w:t xml:space="preserve"> </w:t>
      </w:r>
      <w:r w:rsidR="00A702F2" w:rsidRPr="003E7C6F">
        <w:rPr>
          <w:rFonts w:cs="Simplified Arabic" w:hint="cs"/>
          <w:rtl/>
        </w:rPr>
        <w:t xml:space="preserve"> </w:t>
      </w:r>
    </w:p>
    <w:p w14:paraId="43AA6C84" w14:textId="77777777" w:rsidR="00A702F2" w:rsidRPr="003E7C6F" w:rsidRDefault="00A702F2" w:rsidP="00BB738C">
      <w:pPr>
        <w:rPr>
          <w:rFonts w:cs="Simplified Arabic"/>
          <w:b/>
          <w:bCs/>
          <w:rtl/>
          <w:lang w:eastAsia="en-US"/>
        </w:rPr>
      </w:pPr>
      <w:r w:rsidRPr="003E7C6F">
        <w:rPr>
          <w:rFonts w:cs="Simplified Arabic"/>
          <w:b/>
          <w:bCs/>
          <w:lang w:eastAsia="en-US"/>
        </w:rPr>
        <w:t>2.2.3.3</w:t>
      </w:r>
      <w:r w:rsidRPr="003E7C6F">
        <w:rPr>
          <w:rFonts w:cs="Simplified Arabic" w:hint="cs"/>
          <w:b/>
          <w:bCs/>
          <w:rtl/>
          <w:lang w:eastAsia="en-US"/>
        </w:rPr>
        <w:t xml:space="preserve"> </w:t>
      </w:r>
      <w:r w:rsidRPr="003E7C6F">
        <w:rPr>
          <w:rFonts w:cs="Simplified Arabic" w:hint="eastAsia"/>
          <w:b/>
          <w:bCs/>
          <w:rtl/>
          <w:lang w:eastAsia="en-US"/>
        </w:rPr>
        <w:t>إطار</w:t>
      </w:r>
      <w:r w:rsidRPr="003E7C6F">
        <w:rPr>
          <w:rFonts w:cs="Simplified Arabic"/>
          <w:b/>
          <w:bCs/>
          <w:rtl/>
          <w:lang w:eastAsia="en-US"/>
        </w:rPr>
        <w:t xml:space="preserve"> المعاينة</w:t>
      </w:r>
    </w:p>
    <w:p w14:paraId="2AC2957A" w14:textId="50200CF1" w:rsidR="00276096" w:rsidRPr="0028477E" w:rsidRDefault="00276096" w:rsidP="00E044EF">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قائمة بجميع المحاكم الشرعية والنيابات العامة في الضفة الغربية خلال فترة تنفيذ المسح. </w:t>
      </w:r>
    </w:p>
    <w:p w14:paraId="534E73BD" w14:textId="77777777" w:rsidR="00A702F2" w:rsidRPr="00CE30B8" w:rsidRDefault="00A702F2" w:rsidP="0038109E">
      <w:pPr>
        <w:jc w:val="lowKashida"/>
        <w:rPr>
          <w:rFonts w:cs="Simplified Arabic"/>
          <w:rtl/>
        </w:rPr>
      </w:pPr>
    </w:p>
    <w:p w14:paraId="03BAF59A" w14:textId="77777777" w:rsidR="00A702F2" w:rsidRPr="003E7C6F" w:rsidRDefault="00A702F2" w:rsidP="00BB738C">
      <w:pPr>
        <w:rPr>
          <w:rFonts w:cs="Simplified Arabic"/>
          <w:b/>
          <w:bCs/>
          <w:rtl/>
          <w:lang w:eastAsia="en-US"/>
        </w:rPr>
      </w:pPr>
      <w:r w:rsidRPr="003E7C6F">
        <w:rPr>
          <w:rFonts w:cs="Simplified Arabic"/>
          <w:b/>
          <w:bCs/>
          <w:lang w:eastAsia="en-US"/>
        </w:rPr>
        <w:t>3.2.3.3</w:t>
      </w:r>
      <w:r w:rsidRPr="003E7C6F">
        <w:rPr>
          <w:rFonts w:cs="Simplified Arabic" w:hint="cs"/>
          <w:b/>
          <w:bCs/>
          <w:rtl/>
          <w:lang w:eastAsia="en-US"/>
        </w:rPr>
        <w:t xml:space="preserve"> </w:t>
      </w:r>
      <w:r w:rsidRPr="003E7C6F">
        <w:rPr>
          <w:rFonts w:cs="Simplified Arabic"/>
          <w:b/>
          <w:bCs/>
          <w:rtl/>
          <w:lang w:eastAsia="en-US"/>
        </w:rPr>
        <w:t>تصميم العينة</w:t>
      </w:r>
    </w:p>
    <w:p w14:paraId="651DE35F" w14:textId="222E3C18" w:rsidR="00276096" w:rsidRPr="0028477E" w:rsidRDefault="00276096" w:rsidP="00E044EF">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حصر شامل لجميع القضاة الشرعيين وأعضاء النيابة في جميع المحاكم </w:t>
      </w:r>
      <w:r w:rsidR="00E044EF">
        <w:rPr>
          <w:rFonts w:ascii="Simplified Arabic" w:hAnsi="Simplified Arabic" w:cs="Simplified Arabic" w:hint="cs"/>
          <w:rtl/>
        </w:rPr>
        <w:t>الشرعية</w:t>
      </w:r>
      <w:r w:rsidRPr="0028477E">
        <w:rPr>
          <w:rFonts w:ascii="Simplified Arabic" w:hAnsi="Simplified Arabic" w:cs="Simplified Arabic" w:hint="cs"/>
          <w:rtl/>
        </w:rPr>
        <w:t xml:space="preserve"> ومكاتب النيابة العامة في الضفة الغربية وقد تم حساب الأوزان للقضاة الشرعيين وأعضاء النيابة للتعويض عن حالات عدم الاستجابة.</w:t>
      </w:r>
    </w:p>
    <w:p w14:paraId="66B1D411" w14:textId="5C5CE954" w:rsidR="00A702F2" w:rsidRDefault="00A702F2" w:rsidP="0038109E">
      <w:pPr>
        <w:jc w:val="lowKashida"/>
        <w:rPr>
          <w:rFonts w:cs="Simplified Arabic"/>
          <w:rtl/>
        </w:rPr>
      </w:pPr>
    </w:p>
    <w:p w14:paraId="0EAD5BE7" w14:textId="628D95CC" w:rsidR="00C21DEA" w:rsidRPr="00C21DEA" w:rsidRDefault="00C21DEA" w:rsidP="00C21DEA">
      <w:pPr>
        <w:rPr>
          <w:rFonts w:cs="Simplified Arabic"/>
          <w:b/>
          <w:bCs/>
          <w:rtl/>
          <w:lang w:eastAsia="en-US"/>
        </w:rPr>
      </w:pPr>
      <w:r>
        <w:rPr>
          <w:rFonts w:cs="Simplified Arabic" w:hint="cs"/>
          <w:b/>
          <w:bCs/>
          <w:rtl/>
          <w:lang w:eastAsia="en-US"/>
        </w:rPr>
        <w:t xml:space="preserve">4.2.3.3 </w:t>
      </w:r>
      <w:r w:rsidRPr="00C21DEA">
        <w:rPr>
          <w:rFonts w:cs="Simplified Arabic" w:hint="cs"/>
          <w:b/>
          <w:bCs/>
          <w:rtl/>
          <w:lang w:eastAsia="en-US"/>
        </w:rPr>
        <w:t xml:space="preserve">مستويات النشر </w:t>
      </w:r>
    </w:p>
    <w:p w14:paraId="2BAB6497" w14:textId="1B85A3AA" w:rsidR="00C21DEA" w:rsidRPr="00C21DEA" w:rsidRDefault="00C21DEA" w:rsidP="00C21DEA">
      <w:pPr>
        <w:pStyle w:val="ListParagraph"/>
        <w:numPr>
          <w:ilvl w:val="0"/>
          <w:numId w:val="50"/>
        </w:numPr>
        <w:jc w:val="both"/>
        <w:rPr>
          <w:rFonts w:ascii="Simplified Arabic" w:hAnsi="Simplified Arabic" w:cs="Simplified Arabic"/>
        </w:rPr>
      </w:pPr>
      <w:r w:rsidRPr="00C21DEA">
        <w:rPr>
          <w:rFonts w:ascii="Simplified Arabic" w:hAnsi="Simplified Arabic" w:cs="Simplified Arabic" w:hint="cs"/>
          <w:rtl/>
        </w:rPr>
        <w:t xml:space="preserve">الضفة الغربية </w:t>
      </w:r>
    </w:p>
    <w:p w14:paraId="693ECD1E" w14:textId="77777777" w:rsidR="00C21DEA" w:rsidRPr="00C21DEA" w:rsidRDefault="00C21DEA" w:rsidP="00C21DEA">
      <w:pPr>
        <w:pStyle w:val="ListParagraph"/>
        <w:numPr>
          <w:ilvl w:val="0"/>
          <w:numId w:val="50"/>
        </w:numPr>
        <w:jc w:val="both"/>
        <w:rPr>
          <w:rFonts w:ascii="Simplified Arabic" w:hAnsi="Simplified Arabic" w:cs="Simplified Arabic"/>
        </w:rPr>
      </w:pPr>
      <w:r w:rsidRPr="00C21DEA">
        <w:rPr>
          <w:rFonts w:ascii="Simplified Arabic" w:hAnsi="Simplified Arabic" w:cs="Simplified Arabic" w:hint="cs"/>
          <w:rtl/>
        </w:rPr>
        <w:t>الجنس (ذكر وانثى).</w:t>
      </w:r>
    </w:p>
    <w:p w14:paraId="73702324" w14:textId="2857417D" w:rsidR="00C21DEA" w:rsidRDefault="00C21DEA" w:rsidP="0038109E">
      <w:pPr>
        <w:jc w:val="lowKashida"/>
        <w:rPr>
          <w:rFonts w:cs="Simplified Arabic"/>
          <w:rtl/>
        </w:rPr>
      </w:pPr>
    </w:p>
    <w:p w14:paraId="36782477" w14:textId="77777777" w:rsidR="00C21DEA" w:rsidRPr="00CE30B8" w:rsidRDefault="00C21DEA" w:rsidP="0038109E">
      <w:pPr>
        <w:jc w:val="lowKashida"/>
        <w:rPr>
          <w:rFonts w:cs="Simplified Arabic"/>
          <w:rtl/>
        </w:rPr>
      </w:pPr>
    </w:p>
    <w:p w14:paraId="4F2190C1" w14:textId="77777777" w:rsidR="00A702F2" w:rsidRPr="003E7C6F" w:rsidRDefault="00A702F2" w:rsidP="00BB738C">
      <w:pPr>
        <w:jc w:val="lowKashida"/>
        <w:rPr>
          <w:rFonts w:cs="Simplified Arabic"/>
          <w:b/>
          <w:bCs/>
          <w:rtl/>
          <w:lang w:eastAsia="en-US"/>
        </w:rPr>
      </w:pPr>
      <w:r w:rsidRPr="003E7C6F">
        <w:rPr>
          <w:rFonts w:cs="Simplified Arabic" w:hint="cs"/>
          <w:b/>
          <w:bCs/>
          <w:rtl/>
          <w:lang w:eastAsia="en-US"/>
        </w:rPr>
        <w:t>3.3.3 مسح المحامين المزاولين والمتدربين</w:t>
      </w:r>
    </w:p>
    <w:p w14:paraId="55BB0A43" w14:textId="77777777" w:rsidR="00A702F2" w:rsidRPr="003E7C6F" w:rsidRDefault="00A702F2" w:rsidP="00BB738C">
      <w:pPr>
        <w:jc w:val="lowKashida"/>
        <w:rPr>
          <w:rFonts w:cs="Simplified Arabic"/>
          <w:b/>
          <w:bCs/>
          <w:sz w:val="18"/>
          <w:szCs w:val="18"/>
          <w:rtl/>
          <w:lang w:eastAsia="en-US"/>
        </w:rPr>
      </w:pPr>
    </w:p>
    <w:p w14:paraId="0385977E" w14:textId="77777777" w:rsidR="00A702F2" w:rsidRPr="003E7C6F" w:rsidRDefault="00A702F2" w:rsidP="00BB738C">
      <w:pPr>
        <w:rPr>
          <w:rFonts w:cs="Simplified Arabic"/>
          <w:b/>
          <w:bCs/>
          <w:rtl/>
        </w:rPr>
      </w:pPr>
      <w:r w:rsidRPr="003E7C6F">
        <w:rPr>
          <w:rFonts w:cs="Simplified Arabic"/>
          <w:b/>
          <w:bCs/>
          <w:lang w:eastAsia="en-US"/>
        </w:rPr>
        <w:t>1.3.3.3</w:t>
      </w:r>
      <w:r w:rsidRPr="003E7C6F">
        <w:rPr>
          <w:rFonts w:cs="Simplified Arabic"/>
          <w:b/>
          <w:bCs/>
        </w:rPr>
        <w:t xml:space="preserve"> </w:t>
      </w:r>
      <w:r w:rsidRPr="003E7C6F">
        <w:rPr>
          <w:rFonts w:cs="Simplified Arabic" w:hint="cs"/>
          <w:b/>
          <w:bCs/>
          <w:rtl/>
        </w:rPr>
        <w:t xml:space="preserve">  </w:t>
      </w:r>
      <w:r w:rsidRPr="003E7C6F">
        <w:rPr>
          <w:rFonts w:cs="Simplified Arabic" w:hint="eastAsia"/>
          <w:b/>
          <w:bCs/>
          <w:rtl/>
        </w:rPr>
        <w:t>مجتمع</w:t>
      </w:r>
      <w:r w:rsidRPr="003E7C6F">
        <w:rPr>
          <w:rFonts w:cs="Simplified Arabic"/>
          <w:b/>
          <w:bCs/>
          <w:rtl/>
        </w:rPr>
        <w:t xml:space="preserve"> الهدف</w:t>
      </w:r>
    </w:p>
    <w:p w14:paraId="2F83B808" w14:textId="77777777" w:rsidR="00276096" w:rsidRPr="001459D8" w:rsidRDefault="00276096" w:rsidP="00276096">
      <w:pPr>
        <w:pStyle w:val="ListParagraph"/>
        <w:numPr>
          <w:ilvl w:val="0"/>
          <w:numId w:val="27"/>
        </w:numPr>
        <w:autoSpaceDE/>
        <w:autoSpaceDN/>
        <w:ind w:left="423" w:hanging="284"/>
        <w:jc w:val="both"/>
        <w:rPr>
          <w:rFonts w:cs="Simplified Arabic"/>
          <w:lang w:eastAsia="en-US"/>
        </w:rPr>
      </w:pPr>
      <w:r w:rsidRPr="001459D8">
        <w:rPr>
          <w:rFonts w:cs="Simplified Arabic" w:hint="cs"/>
          <w:rtl/>
          <w:lang w:eastAsia="en-US"/>
        </w:rPr>
        <w:t>جميع المحامين المزاولين لمهنة المحاماة في الضفة الغربية خلال فترة تنفيذ المسح.</w:t>
      </w:r>
    </w:p>
    <w:p w14:paraId="6B37D96E" w14:textId="77777777" w:rsidR="00276096" w:rsidRPr="001459D8" w:rsidRDefault="00276096" w:rsidP="00276096">
      <w:pPr>
        <w:pStyle w:val="ListParagraph"/>
        <w:numPr>
          <w:ilvl w:val="0"/>
          <w:numId w:val="27"/>
        </w:numPr>
        <w:autoSpaceDE/>
        <w:autoSpaceDN/>
        <w:ind w:left="423" w:hanging="284"/>
        <w:rPr>
          <w:rFonts w:cs="Simplified Arabic"/>
        </w:rPr>
      </w:pPr>
      <w:r w:rsidRPr="001459D8">
        <w:rPr>
          <w:rFonts w:cs="Simplified Arabic" w:hint="cs"/>
          <w:rtl/>
          <w:lang w:eastAsia="en-US"/>
        </w:rPr>
        <w:t>جميع المحامين المتدربين عند المحامين المزاولين في الضفة الغربية خلال فترة تنفيذ المسح</w:t>
      </w:r>
      <w:r w:rsidRPr="001459D8">
        <w:rPr>
          <w:rFonts w:cs="Simplified Arabic" w:hint="cs"/>
          <w:rtl/>
        </w:rPr>
        <w:t>.</w:t>
      </w:r>
    </w:p>
    <w:p w14:paraId="589D3896" w14:textId="77777777" w:rsidR="00276096" w:rsidRPr="00CE30B8" w:rsidRDefault="00276096" w:rsidP="00276096">
      <w:pPr>
        <w:jc w:val="lowKashida"/>
        <w:rPr>
          <w:rFonts w:cs="Simplified Arabic"/>
          <w:highlight w:val="yellow"/>
          <w:rtl/>
        </w:rPr>
      </w:pPr>
      <w:r w:rsidRPr="00991B3B">
        <w:rPr>
          <w:rFonts w:cs="Simplified Arabic" w:hint="cs"/>
          <w:highlight w:val="yellow"/>
          <w:rtl/>
        </w:rPr>
        <w:t xml:space="preserve"> </w:t>
      </w:r>
    </w:p>
    <w:p w14:paraId="6135B27D" w14:textId="4903C3C4" w:rsidR="00A702F2" w:rsidRPr="003E7C6F" w:rsidRDefault="00A702F2" w:rsidP="001459D8">
      <w:pPr>
        <w:jc w:val="lowKashida"/>
        <w:rPr>
          <w:rFonts w:cs="Simplified Arabic"/>
          <w:b/>
          <w:bCs/>
          <w:rtl/>
          <w:lang w:eastAsia="en-US"/>
        </w:rPr>
      </w:pPr>
      <w:r w:rsidRPr="003E7C6F">
        <w:rPr>
          <w:rFonts w:cs="Simplified Arabic" w:hint="cs"/>
          <w:rtl/>
        </w:rPr>
        <w:t xml:space="preserve"> </w:t>
      </w:r>
      <w:r w:rsidRPr="003E7C6F">
        <w:rPr>
          <w:rFonts w:cs="Simplified Arabic"/>
          <w:b/>
          <w:bCs/>
          <w:lang w:eastAsia="en-US"/>
        </w:rPr>
        <w:t>2.3.3.3</w:t>
      </w:r>
      <w:r w:rsidRPr="003E7C6F">
        <w:rPr>
          <w:rFonts w:cs="Simplified Arabic" w:hint="cs"/>
          <w:b/>
          <w:bCs/>
          <w:rtl/>
          <w:lang w:eastAsia="en-US"/>
        </w:rPr>
        <w:t xml:space="preserve"> </w:t>
      </w:r>
      <w:r w:rsidRPr="003E7C6F">
        <w:rPr>
          <w:rFonts w:cs="Simplified Arabic" w:hint="eastAsia"/>
          <w:b/>
          <w:bCs/>
          <w:rtl/>
          <w:lang w:eastAsia="en-US"/>
        </w:rPr>
        <w:t>إطار</w:t>
      </w:r>
      <w:r w:rsidRPr="003E7C6F">
        <w:rPr>
          <w:rFonts w:cs="Simplified Arabic"/>
          <w:b/>
          <w:bCs/>
          <w:rtl/>
          <w:lang w:eastAsia="en-US"/>
        </w:rPr>
        <w:t xml:space="preserve"> المعاينة</w:t>
      </w:r>
    </w:p>
    <w:p w14:paraId="23F2CD6C" w14:textId="3E608B7A"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قائمة بأسماء جميع المحامين المزاولين لمهنة المحاماة مع عناوينهم في الضفة الغربية وقائمة بأسماء جميع المحامين المتدربين مع </w:t>
      </w:r>
      <w:r w:rsidR="001459D8" w:rsidRPr="0028477E">
        <w:rPr>
          <w:rFonts w:ascii="Simplified Arabic" w:hAnsi="Simplified Arabic" w:cs="Simplified Arabic" w:hint="cs"/>
          <w:rtl/>
        </w:rPr>
        <w:t>عناوينهم في</w:t>
      </w:r>
      <w:r w:rsidRPr="0028477E">
        <w:rPr>
          <w:rFonts w:ascii="Simplified Arabic" w:hAnsi="Simplified Arabic" w:cs="Simplified Arabic" w:hint="cs"/>
          <w:rtl/>
        </w:rPr>
        <w:t xml:space="preserve"> الضفة الغربية وقت تنفيذ المسح.   </w:t>
      </w:r>
    </w:p>
    <w:p w14:paraId="6E87A628" w14:textId="77777777" w:rsidR="00A702F2" w:rsidRPr="00CE30B8" w:rsidRDefault="00A702F2" w:rsidP="00CE30B8">
      <w:pPr>
        <w:jc w:val="lowKashida"/>
        <w:rPr>
          <w:rFonts w:cs="Simplified Arabic"/>
          <w:highlight w:val="yellow"/>
          <w:rtl/>
        </w:rPr>
      </w:pPr>
    </w:p>
    <w:p w14:paraId="64FE3E32" w14:textId="77777777" w:rsidR="00A702F2" w:rsidRPr="003E7C6F" w:rsidRDefault="00A702F2" w:rsidP="00BB738C">
      <w:pPr>
        <w:rPr>
          <w:rFonts w:cs="Simplified Arabic"/>
          <w:b/>
          <w:bCs/>
          <w:rtl/>
          <w:lang w:eastAsia="en-US"/>
        </w:rPr>
      </w:pPr>
      <w:r w:rsidRPr="003E7C6F">
        <w:rPr>
          <w:rFonts w:cs="Simplified Arabic"/>
          <w:b/>
          <w:bCs/>
          <w:lang w:eastAsia="en-US"/>
        </w:rPr>
        <w:t>3.3.3.3</w:t>
      </w:r>
      <w:r w:rsidRPr="003E7C6F">
        <w:rPr>
          <w:rFonts w:cs="Simplified Arabic" w:hint="cs"/>
          <w:b/>
          <w:bCs/>
          <w:rtl/>
          <w:lang w:eastAsia="en-US"/>
        </w:rPr>
        <w:t xml:space="preserve"> </w:t>
      </w:r>
      <w:r w:rsidRPr="003E7C6F">
        <w:rPr>
          <w:rFonts w:cs="Simplified Arabic" w:hint="eastAsia"/>
          <w:b/>
          <w:bCs/>
          <w:rtl/>
          <w:lang w:eastAsia="en-US"/>
        </w:rPr>
        <w:t>حجم</w:t>
      </w:r>
      <w:r w:rsidRPr="003E7C6F">
        <w:rPr>
          <w:rFonts w:cs="Simplified Arabic"/>
          <w:b/>
          <w:bCs/>
          <w:rtl/>
          <w:lang w:eastAsia="en-US"/>
        </w:rPr>
        <w:t xml:space="preserve"> العينة</w:t>
      </w:r>
    </w:p>
    <w:p w14:paraId="3B103991" w14:textId="7723CE7D" w:rsidR="00A702F2" w:rsidRPr="0028477E" w:rsidRDefault="00CC7E2C" w:rsidP="0028477E">
      <w:pPr>
        <w:numPr>
          <w:ilvl w:val="12"/>
          <w:numId w:val="0"/>
        </w:numPr>
        <w:jc w:val="both"/>
        <w:rPr>
          <w:rFonts w:ascii="Simplified Arabic" w:hAnsi="Simplified Arabic" w:cs="Simplified Arabic"/>
          <w:rtl/>
        </w:rPr>
      </w:pPr>
      <w:r>
        <w:rPr>
          <w:rFonts w:ascii="Simplified Arabic" w:hAnsi="Simplified Arabic" w:cs="Simplified Arabic"/>
          <w:rtl/>
        </w:rPr>
        <w:t>تم الوصول الى 645 محام</w:t>
      </w:r>
      <w:r>
        <w:rPr>
          <w:rFonts w:ascii="Simplified Arabic" w:hAnsi="Simplified Arabic" w:cs="Simplified Arabic" w:hint="cs"/>
          <w:rtl/>
        </w:rPr>
        <w:t>ٍ</w:t>
      </w:r>
      <w:r w:rsidR="00CC6563" w:rsidRPr="00CC6563">
        <w:rPr>
          <w:rFonts w:ascii="Simplified Arabic" w:hAnsi="Simplified Arabic" w:cs="Simplified Arabic"/>
          <w:rtl/>
        </w:rPr>
        <w:t xml:space="preserve"> مزاول لمهنة المحاماة على مستوى الضفة الغر</w:t>
      </w:r>
      <w:r>
        <w:rPr>
          <w:rFonts w:ascii="Simplified Arabic" w:hAnsi="Simplified Arabic" w:cs="Simplified Arabic"/>
          <w:rtl/>
        </w:rPr>
        <w:t>بية استجاب منهم للمسح 488 محام</w:t>
      </w:r>
      <w:r>
        <w:rPr>
          <w:rFonts w:ascii="Simplified Arabic" w:hAnsi="Simplified Arabic" w:cs="Simplified Arabic" w:hint="cs"/>
          <w:rtl/>
        </w:rPr>
        <w:t>ٍ</w:t>
      </w:r>
      <w:r w:rsidR="00CC6563">
        <w:rPr>
          <w:rFonts w:ascii="Simplified Arabic" w:hAnsi="Simplified Arabic" w:cs="Simplified Arabic" w:hint="cs"/>
          <w:rtl/>
        </w:rPr>
        <w:t>،</w:t>
      </w:r>
      <w:r w:rsidR="00CC6563">
        <w:rPr>
          <w:rFonts w:ascii="Simplified Arabic" w:hAnsi="Simplified Arabic" w:cs="Simplified Arabic"/>
          <w:rtl/>
        </w:rPr>
        <w:t xml:space="preserve"> و</w:t>
      </w:r>
      <w:r>
        <w:rPr>
          <w:rFonts w:ascii="Simplified Arabic" w:hAnsi="Simplified Arabic" w:cs="Simplified Arabic"/>
          <w:rtl/>
        </w:rPr>
        <w:t>تم الوصول الى 738 محام</w:t>
      </w:r>
      <w:r>
        <w:rPr>
          <w:rFonts w:ascii="Simplified Arabic" w:hAnsi="Simplified Arabic" w:cs="Simplified Arabic" w:hint="cs"/>
          <w:rtl/>
        </w:rPr>
        <w:t>ٍ</w:t>
      </w:r>
      <w:r w:rsidR="00CC6563" w:rsidRPr="00CC6563">
        <w:rPr>
          <w:rFonts w:ascii="Simplified Arabic" w:hAnsi="Simplified Arabic" w:cs="Simplified Arabic"/>
          <w:rtl/>
        </w:rPr>
        <w:t xml:space="preserve"> </w:t>
      </w:r>
      <w:r w:rsidR="00CC6563" w:rsidRPr="00CC6563">
        <w:rPr>
          <w:rFonts w:ascii="Simplified Arabic" w:hAnsi="Simplified Arabic" w:cs="Simplified Arabic" w:hint="cs"/>
          <w:rtl/>
        </w:rPr>
        <w:t>متدرب على</w:t>
      </w:r>
      <w:r w:rsidR="00CC6563" w:rsidRPr="00CC6563">
        <w:rPr>
          <w:rFonts w:ascii="Simplified Arabic" w:hAnsi="Simplified Arabic" w:cs="Simplified Arabic"/>
          <w:rtl/>
        </w:rPr>
        <w:t xml:space="preserve"> مستوى الض</w:t>
      </w:r>
      <w:r>
        <w:rPr>
          <w:rFonts w:ascii="Simplified Arabic" w:hAnsi="Simplified Arabic" w:cs="Simplified Arabic"/>
          <w:rtl/>
        </w:rPr>
        <w:t>فة الغربية استجاب منهم 578 محام</w:t>
      </w:r>
      <w:r>
        <w:rPr>
          <w:rFonts w:ascii="Simplified Arabic" w:hAnsi="Simplified Arabic" w:cs="Simplified Arabic" w:hint="cs"/>
          <w:rtl/>
        </w:rPr>
        <w:t>ٍ</w:t>
      </w:r>
      <w:r w:rsidR="00CC6563" w:rsidRPr="00CC6563">
        <w:rPr>
          <w:rFonts w:ascii="Simplified Arabic" w:hAnsi="Simplified Arabic" w:cs="Simplified Arabic"/>
          <w:rtl/>
        </w:rPr>
        <w:t>.</w:t>
      </w:r>
    </w:p>
    <w:p w14:paraId="28DAF439" w14:textId="72D7E939" w:rsidR="001459D8" w:rsidRPr="00CE30B8" w:rsidRDefault="001459D8" w:rsidP="0038109E">
      <w:pPr>
        <w:jc w:val="lowKashida"/>
        <w:rPr>
          <w:rFonts w:cs="Simplified Arabic"/>
          <w:highlight w:val="yellow"/>
          <w:rtl/>
        </w:rPr>
      </w:pPr>
    </w:p>
    <w:p w14:paraId="787D3DD3" w14:textId="77777777" w:rsidR="00A702F2" w:rsidRPr="003E7C6F" w:rsidRDefault="00A702F2" w:rsidP="00BB738C">
      <w:pPr>
        <w:rPr>
          <w:rFonts w:cs="Simplified Arabic"/>
          <w:b/>
          <w:bCs/>
          <w:rtl/>
          <w:lang w:eastAsia="en-US"/>
        </w:rPr>
      </w:pPr>
      <w:r w:rsidRPr="003E7C6F">
        <w:rPr>
          <w:rFonts w:cs="Simplified Arabic"/>
          <w:b/>
          <w:bCs/>
          <w:lang w:eastAsia="en-US"/>
        </w:rPr>
        <w:t>4.3.3.3</w:t>
      </w:r>
      <w:r w:rsidRPr="003E7C6F">
        <w:rPr>
          <w:rFonts w:cs="Simplified Arabic" w:hint="cs"/>
          <w:b/>
          <w:bCs/>
          <w:rtl/>
          <w:lang w:eastAsia="en-US"/>
        </w:rPr>
        <w:t xml:space="preserve"> </w:t>
      </w:r>
      <w:r w:rsidRPr="003E7C6F">
        <w:rPr>
          <w:rFonts w:cs="Simplified Arabic"/>
          <w:b/>
          <w:bCs/>
          <w:rtl/>
          <w:lang w:eastAsia="en-US"/>
        </w:rPr>
        <w:t>تصميم العينة</w:t>
      </w:r>
    </w:p>
    <w:p w14:paraId="6D5F385B"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eastAsia"/>
          <w:rtl/>
        </w:rPr>
        <w:t>العينة</w:t>
      </w:r>
      <w:r w:rsidRPr="0028477E">
        <w:rPr>
          <w:rFonts w:ascii="Simplified Arabic" w:hAnsi="Simplified Arabic" w:cs="Simplified Arabic"/>
          <w:rtl/>
        </w:rPr>
        <w:t xml:space="preserve"> هي </w:t>
      </w:r>
      <w:r w:rsidRPr="0028477E">
        <w:rPr>
          <w:rFonts w:ascii="Simplified Arabic" w:hAnsi="Simplified Arabic" w:cs="Simplified Arabic" w:hint="eastAsia"/>
          <w:rtl/>
        </w:rPr>
        <w:t>عينة</w:t>
      </w:r>
      <w:r w:rsidRPr="0028477E">
        <w:rPr>
          <w:rFonts w:ascii="Simplified Arabic" w:hAnsi="Simplified Arabic" w:cs="Simplified Arabic"/>
          <w:rtl/>
        </w:rPr>
        <w:t xml:space="preserve"> </w:t>
      </w:r>
      <w:r w:rsidRPr="0028477E">
        <w:rPr>
          <w:rFonts w:ascii="Simplified Arabic" w:hAnsi="Simplified Arabic" w:cs="Simplified Arabic" w:hint="eastAsia"/>
          <w:rtl/>
        </w:rPr>
        <w:t>طبقية</w:t>
      </w:r>
      <w:r w:rsidRPr="0028477E">
        <w:rPr>
          <w:rFonts w:ascii="Simplified Arabic" w:hAnsi="Simplified Arabic" w:cs="Simplified Arabic"/>
          <w:rtl/>
        </w:rPr>
        <w:t xml:space="preserve"> عشوائية</w:t>
      </w:r>
      <w:r w:rsidRPr="0028477E">
        <w:rPr>
          <w:rFonts w:ascii="Simplified Arabic" w:hAnsi="Simplified Arabic" w:cs="Simplified Arabic" w:hint="cs"/>
          <w:rtl/>
        </w:rPr>
        <w:t xml:space="preserve"> منظمة ذات مرحلة واحدة.</w:t>
      </w:r>
    </w:p>
    <w:p w14:paraId="71601EA9" w14:textId="77777777" w:rsidR="008D4ABC" w:rsidRPr="00CE30B8" w:rsidRDefault="008D4ABC" w:rsidP="0038109E">
      <w:pPr>
        <w:jc w:val="lowKashida"/>
        <w:rPr>
          <w:rFonts w:cs="Simplified Arabic"/>
          <w:highlight w:val="yellow"/>
          <w:rtl/>
        </w:rPr>
      </w:pPr>
    </w:p>
    <w:p w14:paraId="575FAB5D" w14:textId="77777777" w:rsidR="00A702F2" w:rsidRPr="003E7C6F" w:rsidRDefault="00A702F2" w:rsidP="00BB738C">
      <w:pPr>
        <w:rPr>
          <w:rFonts w:cs="Simplified Arabic"/>
          <w:b/>
          <w:bCs/>
          <w:rtl/>
          <w:lang w:eastAsia="en-US"/>
        </w:rPr>
      </w:pPr>
      <w:r w:rsidRPr="003E7C6F">
        <w:rPr>
          <w:rFonts w:cs="Simplified Arabic"/>
          <w:b/>
          <w:bCs/>
          <w:lang w:eastAsia="en-US"/>
        </w:rPr>
        <w:t>5.3.3.3</w:t>
      </w:r>
      <w:r w:rsidRPr="003E7C6F">
        <w:rPr>
          <w:rFonts w:cs="Simplified Arabic" w:hint="cs"/>
          <w:b/>
          <w:bCs/>
          <w:rtl/>
          <w:lang w:eastAsia="en-US"/>
        </w:rPr>
        <w:t xml:space="preserve"> طبقات العينة</w:t>
      </w:r>
    </w:p>
    <w:p w14:paraId="0C3DE58E" w14:textId="77777777" w:rsidR="00A702F2" w:rsidRPr="003E7C6F" w:rsidRDefault="00A702F2" w:rsidP="00BB738C">
      <w:pPr>
        <w:rPr>
          <w:rFonts w:cs="Simplified Arabic"/>
          <w:rtl/>
          <w:lang w:eastAsia="en-US"/>
        </w:rPr>
      </w:pPr>
      <w:r w:rsidRPr="003E7C6F">
        <w:rPr>
          <w:rFonts w:cs="Simplified Arabic" w:hint="eastAsia"/>
          <w:rtl/>
          <w:lang w:eastAsia="en-US"/>
        </w:rPr>
        <w:t>تم</w:t>
      </w:r>
      <w:r w:rsidRPr="003E7C6F">
        <w:rPr>
          <w:rFonts w:cs="Simplified Arabic"/>
          <w:rtl/>
          <w:lang w:eastAsia="en-US"/>
        </w:rPr>
        <w:t xml:space="preserve"> تقسيم المجتمع </w:t>
      </w:r>
      <w:r w:rsidRPr="003E7C6F">
        <w:rPr>
          <w:rFonts w:cs="Simplified Arabic" w:hint="cs"/>
          <w:rtl/>
          <w:lang w:eastAsia="en-US"/>
        </w:rPr>
        <w:t>إلى</w:t>
      </w:r>
      <w:r w:rsidRPr="003E7C6F">
        <w:rPr>
          <w:rFonts w:cs="Simplified Arabic"/>
          <w:rtl/>
          <w:lang w:eastAsia="en-US"/>
        </w:rPr>
        <w:t xml:space="preserve"> طبقات كما يلي:</w:t>
      </w:r>
    </w:p>
    <w:p w14:paraId="67053B8B" w14:textId="77777777" w:rsidR="00276096" w:rsidRPr="001459D8" w:rsidRDefault="00A702F2" w:rsidP="00276096">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rtl/>
          <w:lang w:eastAsia="en-US"/>
        </w:rPr>
        <w:t>المحافظة (</w:t>
      </w:r>
      <w:r w:rsidR="00276096" w:rsidRPr="001459D8">
        <w:rPr>
          <w:rFonts w:ascii="Simplified Arabic" w:hAnsi="Simplified Arabic" w:cs="Simplified Arabic"/>
          <w:lang w:eastAsia="en-US"/>
        </w:rPr>
        <w:t>11</w:t>
      </w:r>
      <w:r w:rsidR="00276096" w:rsidRPr="001459D8">
        <w:rPr>
          <w:rFonts w:ascii="Simplified Arabic" w:hAnsi="Simplified Arabic" w:cs="Simplified Arabic"/>
          <w:rtl/>
          <w:lang w:eastAsia="en-US"/>
        </w:rPr>
        <w:t xml:space="preserve"> محافظة في الضفة الغربية باستثناء ذلك الجزء من محافظة القدس والمسمى </w:t>
      </w:r>
      <w:r w:rsidR="00276096" w:rsidRPr="001459D8">
        <w:rPr>
          <w:rFonts w:ascii="Simplified Arabic" w:hAnsi="Simplified Arabic" w:cs="Simplified Arabic"/>
          <w:lang w:eastAsia="en-US"/>
        </w:rPr>
        <w:t>J1</w:t>
      </w:r>
      <w:r w:rsidR="00276096" w:rsidRPr="001459D8">
        <w:rPr>
          <w:rFonts w:ascii="Simplified Arabic" w:hAnsi="Simplified Arabic" w:cs="Simplified Arabic"/>
          <w:rtl/>
          <w:lang w:eastAsia="en-US"/>
        </w:rPr>
        <w:t xml:space="preserve"> </w:t>
      </w:r>
      <w:r w:rsidR="00276096" w:rsidRPr="001459D8">
        <w:rPr>
          <w:rFonts w:ascii="Simplified Arabic" w:hAnsi="Simplified Arabic" w:cs="Simplified Arabic"/>
          <w:rtl/>
        </w:rPr>
        <w:t>والذي ضمه الاحتلال الإسرائيلي إليه عنوة بعيد احتلاله للضفة الغربية عام 1967).</w:t>
      </w:r>
    </w:p>
    <w:p w14:paraId="2D475CFC" w14:textId="3BE54E9A" w:rsidR="00A702F2" w:rsidRPr="001459D8" w:rsidRDefault="00A702F2" w:rsidP="008E4CD9">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rtl/>
          <w:lang w:eastAsia="en-US"/>
        </w:rPr>
        <w:t>الجنس (</w:t>
      </w:r>
      <w:r w:rsidR="00A520CE" w:rsidRPr="001459D8">
        <w:rPr>
          <w:rFonts w:ascii="Simplified Arabic" w:hAnsi="Simplified Arabic" w:cs="Simplified Arabic"/>
          <w:rtl/>
          <w:lang w:eastAsia="en-US"/>
        </w:rPr>
        <w:t>ذكر،</w:t>
      </w:r>
      <w:r w:rsidRPr="001459D8">
        <w:rPr>
          <w:rFonts w:ascii="Simplified Arabic" w:hAnsi="Simplified Arabic" w:cs="Simplified Arabic"/>
          <w:rtl/>
          <w:lang w:eastAsia="en-US"/>
        </w:rPr>
        <w:t xml:space="preserve"> أنثى)</w:t>
      </w:r>
    </w:p>
    <w:p w14:paraId="25C6EE6A" w14:textId="3FBE16B8" w:rsidR="00A702F2" w:rsidRDefault="00A702F2" w:rsidP="00CE30B8">
      <w:pPr>
        <w:jc w:val="lowKashida"/>
        <w:rPr>
          <w:rFonts w:cs="Simplified Arabic"/>
          <w:highlight w:val="yellow"/>
          <w:rtl/>
        </w:rPr>
      </w:pPr>
    </w:p>
    <w:p w14:paraId="7B50DD61" w14:textId="77777777" w:rsidR="00CC6563" w:rsidRPr="00CC6563" w:rsidRDefault="00CC6563" w:rsidP="00CC6563">
      <w:pPr>
        <w:rPr>
          <w:rFonts w:cs="Simplified Arabic"/>
          <w:b/>
          <w:bCs/>
          <w:rtl/>
          <w:lang w:eastAsia="en-US"/>
        </w:rPr>
      </w:pPr>
      <w:r w:rsidRPr="00CC6563">
        <w:rPr>
          <w:rFonts w:cs="Simplified Arabic"/>
          <w:b/>
          <w:bCs/>
          <w:lang w:eastAsia="en-US"/>
        </w:rPr>
        <w:t xml:space="preserve">  6.3.3.3</w:t>
      </w:r>
      <w:r w:rsidRPr="00CC6563">
        <w:rPr>
          <w:rFonts w:cs="Simplified Arabic" w:hint="cs"/>
          <w:b/>
          <w:bCs/>
          <w:rtl/>
          <w:lang w:eastAsia="en-US"/>
        </w:rPr>
        <w:t xml:space="preserve">مستويات النشر </w:t>
      </w:r>
    </w:p>
    <w:p w14:paraId="6849CD45" w14:textId="77777777" w:rsidR="00CC6563" w:rsidRPr="00CC6563" w:rsidRDefault="00CC6563" w:rsidP="00CC6563">
      <w:pPr>
        <w:pStyle w:val="ListParagraph"/>
        <w:numPr>
          <w:ilvl w:val="0"/>
          <w:numId w:val="50"/>
        </w:numPr>
        <w:jc w:val="both"/>
        <w:rPr>
          <w:rFonts w:ascii="Simplified Arabic" w:hAnsi="Simplified Arabic" w:cs="Simplified Arabic"/>
        </w:rPr>
      </w:pPr>
      <w:r w:rsidRPr="00CC6563">
        <w:rPr>
          <w:rFonts w:ascii="Simplified Arabic" w:hAnsi="Simplified Arabic" w:cs="Simplified Arabic" w:hint="cs"/>
          <w:rtl/>
        </w:rPr>
        <w:t xml:space="preserve">الضفة الغربية </w:t>
      </w:r>
    </w:p>
    <w:p w14:paraId="7254B3CB" w14:textId="77777777" w:rsidR="00CC6563" w:rsidRPr="00CC6563" w:rsidRDefault="00CC6563" w:rsidP="00CC6563">
      <w:pPr>
        <w:pStyle w:val="ListParagraph"/>
        <w:numPr>
          <w:ilvl w:val="0"/>
          <w:numId w:val="50"/>
        </w:numPr>
        <w:jc w:val="both"/>
        <w:rPr>
          <w:rFonts w:ascii="Simplified Arabic" w:hAnsi="Simplified Arabic" w:cs="Simplified Arabic"/>
          <w:rtl/>
        </w:rPr>
      </w:pPr>
      <w:r w:rsidRPr="00CC6563">
        <w:rPr>
          <w:rFonts w:ascii="Simplified Arabic" w:hAnsi="Simplified Arabic" w:cs="Simplified Arabic" w:hint="cs"/>
          <w:rtl/>
        </w:rPr>
        <w:t>الجنس (ذكر وانثى)</w:t>
      </w:r>
    </w:p>
    <w:p w14:paraId="7A7A643C" w14:textId="77777777" w:rsidR="00CC6563" w:rsidRPr="00CE30B8" w:rsidRDefault="00CC6563" w:rsidP="00CE30B8">
      <w:pPr>
        <w:jc w:val="lowKashida"/>
        <w:rPr>
          <w:rFonts w:cs="Simplified Arabic"/>
          <w:highlight w:val="yellow"/>
        </w:rPr>
      </w:pPr>
    </w:p>
    <w:p w14:paraId="36004357" w14:textId="7821379F" w:rsidR="00A702F2" w:rsidRPr="003E7C6F" w:rsidRDefault="00A702F2" w:rsidP="00CC6563">
      <w:pPr>
        <w:rPr>
          <w:rFonts w:cs="Simplified Arabic"/>
          <w:b/>
          <w:bCs/>
          <w:lang w:eastAsia="en-US"/>
        </w:rPr>
      </w:pPr>
      <w:r w:rsidRPr="001459D8">
        <w:rPr>
          <w:rFonts w:cs="Simplified Arabic"/>
          <w:b/>
          <w:bCs/>
          <w:lang w:eastAsia="en-US"/>
        </w:rPr>
        <w:t xml:space="preserve">  </w:t>
      </w:r>
      <w:r w:rsidR="00CC6563">
        <w:rPr>
          <w:rFonts w:cs="Simplified Arabic"/>
          <w:b/>
          <w:bCs/>
          <w:lang w:eastAsia="en-US"/>
        </w:rPr>
        <w:t>7</w:t>
      </w:r>
      <w:r w:rsidRPr="001459D8">
        <w:rPr>
          <w:rFonts w:cs="Simplified Arabic"/>
          <w:b/>
          <w:bCs/>
          <w:lang w:eastAsia="en-US"/>
        </w:rPr>
        <w:t>.3.3.3</w:t>
      </w:r>
      <w:r w:rsidRPr="003E7C6F">
        <w:rPr>
          <w:rFonts w:cs="Simplified Arabic" w:hint="cs"/>
          <w:b/>
          <w:bCs/>
          <w:rtl/>
          <w:lang w:eastAsia="en-US"/>
        </w:rPr>
        <w:t xml:space="preserve">حساب الأوزان </w:t>
      </w:r>
    </w:p>
    <w:p w14:paraId="5BFB372F"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rtl/>
        </w:rPr>
        <w:t xml:space="preserve">يعرف </w:t>
      </w:r>
      <w:r w:rsidRPr="0028477E">
        <w:rPr>
          <w:rFonts w:ascii="Simplified Arabic" w:hAnsi="Simplified Arabic" w:cs="Simplified Arabic" w:hint="cs"/>
          <w:rtl/>
        </w:rPr>
        <w:t>وزن الوحدة الإحصائية (وحدة المعاينة) في العينة</w:t>
      </w:r>
      <w:r w:rsidRPr="0028477E">
        <w:rPr>
          <w:rFonts w:ascii="Simplified Arabic" w:hAnsi="Simplified Arabic" w:cs="Simplified Arabic"/>
          <w:rtl/>
        </w:rPr>
        <w:t xml:space="preserve"> </w:t>
      </w:r>
      <w:r w:rsidRPr="0028477E">
        <w:rPr>
          <w:rFonts w:ascii="Simplified Arabic" w:hAnsi="Simplified Arabic" w:cs="Simplified Arabic" w:hint="cs"/>
          <w:rtl/>
        </w:rPr>
        <w:t>بأنه المقلوب الرياضي لاحتمال اختيار الوحدة، وعينة المسح هي عينة طبقية عشوائية منتظمة ذات مرحلة واحدة حيث تم حساب وزن كل محامي مزاول أو متدرب بالاعتماد على احتمال اختيار كل محامي (عينة عشوائية منتظمة).</w:t>
      </w:r>
    </w:p>
    <w:p w14:paraId="5D9E5335" w14:textId="77777777" w:rsidR="00A702F2" w:rsidRPr="00CE30B8" w:rsidRDefault="00A702F2" w:rsidP="00CE30B8">
      <w:pPr>
        <w:jc w:val="lowKashida"/>
        <w:rPr>
          <w:rFonts w:cs="Simplified Arabic"/>
          <w:highlight w:val="yellow"/>
          <w:rtl/>
        </w:rPr>
      </w:pPr>
    </w:p>
    <w:p w14:paraId="1DEB0C78" w14:textId="77777777" w:rsidR="00A702F2" w:rsidRPr="003E7C6F" w:rsidRDefault="00A702F2" w:rsidP="00BB738C">
      <w:pPr>
        <w:jc w:val="lowKashida"/>
        <w:rPr>
          <w:rFonts w:cs="Simplified Arabic"/>
          <w:b/>
          <w:bCs/>
          <w:rtl/>
          <w:lang w:eastAsia="en-US"/>
        </w:rPr>
      </w:pPr>
      <w:r w:rsidRPr="003E7C6F">
        <w:rPr>
          <w:rFonts w:cs="Simplified Arabic" w:hint="cs"/>
          <w:b/>
          <w:bCs/>
          <w:rtl/>
          <w:lang w:eastAsia="en-US"/>
        </w:rPr>
        <w:t>4.3.3 مسح الهيئة التدريسية وطلبة كليات الحقوق في الجامعات الفلسطينية</w:t>
      </w:r>
    </w:p>
    <w:p w14:paraId="5D4A26DE" w14:textId="77777777" w:rsidR="00A702F2" w:rsidRPr="00CE30B8" w:rsidRDefault="00A702F2" w:rsidP="00BB738C">
      <w:pPr>
        <w:jc w:val="lowKashida"/>
        <w:rPr>
          <w:rFonts w:cs="Simplified Arabic"/>
          <w:b/>
          <w:bCs/>
          <w:sz w:val="16"/>
          <w:szCs w:val="16"/>
          <w:rtl/>
          <w:lang w:eastAsia="en-US"/>
        </w:rPr>
      </w:pPr>
    </w:p>
    <w:p w14:paraId="00C1F33C" w14:textId="77777777" w:rsidR="00A702F2" w:rsidRPr="003E7C6F" w:rsidRDefault="00A702F2" w:rsidP="00BB738C">
      <w:pPr>
        <w:rPr>
          <w:rFonts w:cs="Simplified Arabic"/>
          <w:b/>
          <w:bCs/>
          <w:rtl/>
        </w:rPr>
      </w:pPr>
      <w:r w:rsidRPr="003E7C6F">
        <w:rPr>
          <w:rFonts w:cs="Simplified Arabic"/>
          <w:b/>
          <w:bCs/>
          <w:lang w:eastAsia="en-US"/>
        </w:rPr>
        <w:t>1.4.3.3</w:t>
      </w:r>
      <w:r w:rsidRPr="003E7C6F">
        <w:rPr>
          <w:rFonts w:cs="Simplified Arabic"/>
          <w:b/>
          <w:bCs/>
        </w:rPr>
        <w:t xml:space="preserve"> </w:t>
      </w:r>
      <w:r w:rsidRPr="003E7C6F">
        <w:rPr>
          <w:rFonts w:cs="Simplified Arabic" w:hint="cs"/>
          <w:b/>
          <w:bCs/>
          <w:rtl/>
        </w:rPr>
        <w:t xml:space="preserve">  </w:t>
      </w:r>
      <w:r w:rsidRPr="003E7C6F">
        <w:rPr>
          <w:rFonts w:cs="Simplified Arabic" w:hint="eastAsia"/>
          <w:b/>
          <w:bCs/>
          <w:rtl/>
        </w:rPr>
        <w:t>مجتمع</w:t>
      </w:r>
      <w:r w:rsidRPr="003E7C6F">
        <w:rPr>
          <w:rFonts w:cs="Simplified Arabic"/>
          <w:b/>
          <w:bCs/>
          <w:rtl/>
        </w:rPr>
        <w:t xml:space="preserve"> الهدف</w:t>
      </w:r>
    </w:p>
    <w:p w14:paraId="3BB9DEF9" w14:textId="77777777" w:rsidR="00276096" w:rsidRPr="001459D8" w:rsidRDefault="00276096" w:rsidP="001459D8">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hint="cs"/>
          <w:rtl/>
          <w:lang w:eastAsia="en-US"/>
        </w:rPr>
        <w:t>جميع أعضاء هيئة تدريس الحقوق في جميع الجامعات والكليات التي تحتوي على كليات القانون والحقوق في الضفة الغربية وقت تنفيذ المسح.</w:t>
      </w:r>
    </w:p>
    <w:p w14:paraId="64ABD29E" w14:textId="77777777" w:rsidR="00276096" w:rsidRPr="001459D8" w:rsidRDefault="00276096" w:rsidP="001459D8">
      <w:pPr>
        <w:pStyle w:val="ListParagraph"/>
        <w:numPr>
          <w:ilvl w:val="0"/>
          <w:numId w:val="29"/>
        </w:numPr>
        <w:autoSpaceDE/>
        <w:autoSpaceDN/>
        <w:ind w:left="423" w:hanging="284"/>
        <w:rPr>
          <w:rFonts w:ascii="Simplified Arabic" w:hAnsi="Simplified Arabic" w:cs="Simplified Arabic"/>
          <w:rtl/>
          <w:lang w:eastAsia="en-US"/>
        </w:rPr>
      </w:pPr>
      <w:r w:rsidRPr="001459D8">
        <w:rPr>
          <w:rFonts w:ascii="Simplified Arabic" w:hAnsi="Simplified Arabic" w:cs="Simplified Arabic" w:hint="cs"/>
          <w:rtl/>
          <w:lang w:eastAsia="en-US"/>
        </w:rPr>
        <w:t>جميع طلبة الجامعات (بكالوريو</w:t>
      </w:r>
      <w:r w:rsidRPr="001459D8">
        <w:rPr>
          <w:rFonts w:ascii="Simplified Arabic" w:hAnsi="Simplified Arabic" w:cs="Simplified Arabic" w:hint="eastAsia"/>
          <w:rtl/>
          <w:lang w:eastAsia="en-US"/>
        </w:rPr>
        <w:t>س</w:t>
      </w:r>
      <w:r w:rsidRPr="001459D8">
        <w:rPr>
          <w:rFonts w:ascii="Simplified Arabic" w:hAnsi="Simplified Arabic" w:cs="Simplified Arabic" w:hint="cs"/>
          <w:rtl/>
          <w:lang w:eastAsia="en-US"/>
        </w:rPr>
        <w:t>) من سنة أولى وحتى سنة رابعة الملتحقين بكليات القانون والحقوق بجميع الجامعات والكليات في الضفة الغربية وقت تنفيذ المسح.</w:t>
      </w:r>
    </w:p>
    <w:p w14:paraId="4A93BFCB" w14:textId="77777777" w:rsidR="00A702F2" w:rsidRPr="00CE30B8" w:rsidRDefault="00A702F2" w:rsidP="0038109E">
      <w:pPr>
        <w:jc w:val="lowKashida"/>
        <w:rPr>
          <w:rFonts w:cs="Simplified Arabic"/>
          <w:highlight w:val="yellow"/>
          <w:rtl/>
        </w:rPr>
      </w:pPr>
      <w:r w:rsidRPr="00CE30B8">
        <w:rPr>
          <w:rFonts w:cs="Simplified Arabic" w:hint="cs"/>
          <w:highlight w:val="yellow"/>
          <w:rtl/>
        </w:rPr>
        <w:t xml:space="preserve"> </w:t>
      </w:r>
    </w:p>
    <w:p w14:paraId="21319F12" w14:textId="77777777" w:rsidR="00A702F2" w:rsidRPr="003E7C6F" w:rsidRDefault="00A520CE" w:rsidP="00BB738C">
      <w:pPr>
        <w:rPr>
          <w:rFonts w:cs="Simplified Arabic"/>
          <w:b/>
          <w:bCs/>
          <w:rtl/>
          <w:lang w:eastAsia="en-US"/>
        </w:rPr>
      </w:pPr>
      <w:r w:rsidRPr="003E7C6F">
        <w:rPr>
          <w:rFonts w:cs="Simplified Arabic"/>
          <w:b/>
          <w:bCs/>
          <w:lang w:eastAsia="en-US"/>
        </w:rPr>
        <w:t>2.4.3.3</w:t>
      </w:r>
      <w:r w:rsidRPr="003E7C6F">
        <w:rPr>
          <w:rFonts w:cs="Simplified Arabic" w:hint="cs"/>
          <w:b/>
          <w:bCs/>
          <w:rtl/>
          <w:lang w:eastAsia="en-US"/>
        </w:rPr>
        <w:t xml:space="preserve"> إطار</w:t>
      </w:r>
      <w:r w:rsidR="00A702F2" w:rsidRPr="003E7C6F">
        <w:rPr>
          <w:rFonts w:cs="Simplified Arabic"/>
          <w:b/>
          <w:bCs/>
          <w:rtl/>
          <w:lang w:eastAsia="en-US"/>
        </w:rPr>
        <w:t xml:space="preserve"> المعاينة</w:t>
      </w:r>
    </w:p>
    <w:p w14:paraId="10442089" w14:textId="7E03570F" w:rsidR="00A702F2"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قائمة بجميع الجامعات والكليات التي تمنح شهادة قانون وحقوق مع جميع أعضاء هيئة تدريس الحقوق، وطلبة القانون الملتحقين ببرنامج البكالوريوس من سنة أولى وحتى سنة رابعة في كافة الجامعات والكليات في الضفة الغربية التي تمنح شهادة قانون وحقوق وقت تنفيذ المسح.   </w:t>
      </w:r>
    </w:p>
    <w:p w14:paraId="66F59E6E" w14:textId="77777777" w:rsidR="00276096" w:rsidRPr="00CE30B8" w:rsidRDefault="00276096" w:rsidP="00CE30B8">
      <w:pPr>
        <w:jc w:val="lowKashida"/>
        <w:rPr>
          <w:rFonts w:cs="Simplified Arabic"/>
          <w:highlight w:val="yellow"/>
          <w:rtl/>
        </w:rPr>
      </w:pPr>
    </w:p>
    <w:p w14:paraId="20A0ECC8" w14:textId="77777777" w:rsidR="00A702F2" w:rsidRPr="003E7C6F" w:rsidRDefault="00A520CE" w:rsidP="00BB738C">
      <w:pPr>
        <w:rPr>
          <w:rFonts w:cs="Simplified Arabic"/>
          <w:b/>
          <w:bCs/>
          <w:rtl/>
          <w:lang w:eastAsia="en-US"/>
        </w:rPr>
      </w:pPr>
      <w:r w:rsidRPr="003E7C6F">
        <w:rPr>
          <w:rFonts w:cs="Simplified Arabic"/>
          <w:b/>
          <w:bCs/>
          <w:lang w:eastAsia="en-US"/>
        </w:rPr>
        <w:t>3.4.3.3</w:t>
      </w:r>
      <w:r w:rsidRPr="003E7C6F">
        <w:rPr>
          <w:rFonts w:cs="Simplified Arabic" w:hint="cs"/>
          <w:b/>
          <w:bCs/>
          <w:rtl/>
          <w:lang w:eastAsia="en-US"/>
        </w:rPr>
        <w:t xml:space="preserve"> حجم</w:t>
      </w:r>
      <w:r w:rsidR="00A702F2" w:rsidRPr="003E7C6F">
        <w:rPr>
          <w:rFonts w:cs="Simplified Arabic"/>
          <w:b/>
          <w:bCs/>
          <w:rtl/>
          <w:lang w:eastAsia="en-US"/>
        </w:rPr>
        <w:t xml:space="preserve"> العينة</w:t>
      </w:r>
    </w:p>
    <w:p w14:paraId="3149254F" w14:textId="38D1627C" w:rsidR="00276096" w:rsidRPr="0028477E" w:rsidRDefault="00CC6563" w:rsidP="00DF580C">
      <w:pPr>
        <w:numPr>
          <w:ilvl w:val="12"/>
          <w:numId w:val="0"/>
        </w:numPr>
        <w:jc w:val="both"/>
        <w:rPr>
          <w:rFonts w:ascii="Simplified Arabic" w:hAnsi="Simplified Arabic" w:cs="Simplified Arabic"/>
          <w:rtl/>
        </w:rPr>
      </w:pPr>
      <w:r w:rsidRPr="00CC6563">
        <w:rPr>
          <w:rFonts w:ascii="Simplified Arabic" w:hAnsi="Simplified Arabic" w:cs="Simplified Arabic"/>
          <w:rtl/>
        </w:rPr>
        <w:t xml:space="preserve">تم الوصول الى 527 طالب قانون وحقوق في جميع الجامعات والكليات في الضفة الغربية </w:t>
      </w:r>
      <w:r w:rsidRPr="00CC6563">
        <w:rPr>
          <w:rFonts w:ascii="Simplified Arabic" w:hAnsi="Simplified Arabic" w:cs="Simplified Arabic" w:hint="cs"/>
          <w:rtl/>
        </w:rPr>
        <w:t>والتي تمنح</w:t>
      </w:r>
      <w:r w:rsidRPr="00CC6563">
        <w:rPr>
          <w:rFonts w:ascii="Simplified Arabic" w:hAnsi="Simplified Arabic" w:cs="Simplified Arabic"/>
          <w:rtl/>
        </w:rPr>
        <w:t xml:space="preserve"> شهادة قانون وحقوق استجاب للمسح 427 </w:t>
      </w:r>
      <w:r w:rsidRPr="00CC6563">
        <w:rPr>
          <w:rFonts w:ascii="Simplified Arabic" w:hAnsi="Simplified Arabic" w:cs="Simplified Arabic" w:hint="cs"/>
          <w:rtl/>
        </w:rPr>
        <w:t>طالب،</w:t>
      </w:r>
      <w:r>
        <w:rPr>
          <w:rFonts w:ascii="Simplified Arabic" w:hAnsi="Simplified Arabic" w:cs="Simplified Arabic" w:hint="cs"/>
          <w:rtl/>
        </w:rPr>
        <w:t xml:space="preserve"> </w:t>
      </w:r>
      <w:r w:rsidRPr="00CC6563">
        <w:rPr>
          <w:rFonts w:ascii="Simplified Arabic" w:hAnsi="Simplified Arabic" w:cs="Simplified Arabic"/>
          <w:rtl/>
        </w:rPr>
        <w:t>وحصر شامل لجميع اساتذة القانون والحقوق</w:t>
      </w:r>
      <w:r w:rsidR="00276096" w:rsidRPr="0028477E">
        <w:rPr>
          <w:rFonts w:ascii="Simplified Arabic" w:hAnsi="Simplified Arabic" w:cs="Simplified Arabic" w:hint="cs"/>
          <w:rtl/>
        </w:rPr>
        <w:t xml:space="preserve">. </w:t>
      </w:r>
    </w:p>
    <w:p w14:paraId="515BFEC1" w14:textId="77777777" w:rsidR="00A702F2" w:rsidRPr="00CE30B8" w:rsidRDefault="00A702F2" w:rsidP="00BB738C">
      <w:pPr>
        <w:jc w:val="lowKashida"/>
        <w:rPr>
          <w:rFonts w:cs="Simplified Arabic"/>
          <w:highlight w:val="yellow"/>
          <w:rtl/>
        </w:rPr>
      </w:pPr>
    </w:p>
    <w:p w14:paraId="51490B47" w14:textId="77777777" w:rsidR="00A702F2" w:rsidRPr="003E7C6F" w:rsidRDefault="00A702F2" w:rsidP="00BB738C">
      <w:pPr>
        <w:rPr>
          <w:rFonts w:cs="Simplified Arabic"/>
          <w:b/>
          <w:bCs/>
          <w:rtl/>
          <w:lang w:eastAsia="en-US"/>
        </w:rPr>
      </w:pPr>
      <w:r w:rsidRPr="003E7C6F">
        <w:rPr>
          <w:rFonts w:cs="Simplified Arabic"/>
          <w:b/>
          <w:bCs/>
          <w:lang w:eastAsia="en-US"/>
        </w:rPr>
        <w:t>4.4.3.3</w:t>
      </w:r>
      <w:r w:rsidRPr="003E7C6F">
        <w:rPr>
          <w:rFonts w:cs="Simplified Arabic" w:hint="cs"/>
          <w:b/>
          <w:bCs/>
          <w:rtl/>
          <w:lang w:eastAsia="en-US"/>
        </w:rPr>
        <w:t xml:space="preserve"> </w:t>
      </w:r>
      <w:r w:rsidRPr="003E7C6F">
        <w:rPr>
          <w:rFonts w:cs="Simplified Arabic"/>
          <w:b/>
          <w:bCs/>
          <w:rtl/>
          <w:lang w:eastAsia="en-US"/>
        </w:rPr>
        <w:t>تصميم العينة</w:t>
      </w:r>
    </w:p>
    <w:p w14:paraId="5F07AC32" w14:textId="091F3B67" w:rsidR="00276096"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eastAsia"/>
          <w:rtl/>
        </w:rPr>
        <w:t>العينة</w:t>
      </w:r>
      <w:r w:rsidRPr="0028477E">
        <w:rPr>
          <w:rFonts w:ascii="Simplified Arabic" w:hAnsi="Simplified Arabic" w:cs="Simplified Arabic"/>
          <w:rtl/>
        </w:rPr>
        <w:t xml:space="preserve"> هي </w:t>
      </w:r>
      <w:r w:rsidRPr="0028477E">
        <w:rPr>
          <w:rFonts w:ascii="Simplified Arabic" w:hAnsi="Simplified Arabic" w:cs="Simplified Arabic" w:hint="eastAsia"/>
          <w:rtl/>
        </w:rPr>
        <w:t>عينة</w:t>
      </w:r>
      <w:r w:rsidRPr="0028477E">
        <w:rPr>
          <w:rFonts w:ascii="Simplified Arabic" w:hAnsi="Simplified Arabic" w:cs="Simplified Arabic"/>
          <w:rtl/>
        </w:rPr>
        <w:t xml:space="preserve"> </w:t>
      </w:r>
      <w:r w:rsidRPr="0028477E">
        <w:rPr>
          <w:rFonts w:ascii="Simplified Arabic" w:hAnsi="Simplified Arabic" w:cs="Simplified Arabic" w:hint="eastAsia"/>
          <w:rtl/>
        </w:rPr>
        <w:t>طبقية</w:t>
      </w:r>
      <w:r w:rsidRPr="0028477E">
        <w:rPr>
          <w:rFonts w:ascii="Simplified Arabic" w:hAnsi="Simplified Arabic" w:cs="Simplified Arabic"/>
          <w:rtl/>
        </w:rPr>
        <w:t xml:space="preserve"> عشوائية </w:t>
      </w:r>
      <w:r w:rsidRPr="0028477E">
        <w:rPr>
          <w:rFonts w:ascii="Simplified Arabic" w:hAnsi="Simplified Arabic" w:cs="Simplified Arabic" w:hint="cs"/>
          <w:rtl/>
        </w:rPr>
        <w:t xml:space="preserve">بسيطة ذات مرحلة واحدة للطلاب وحصر شامل لجميع </w:t>
      </w:r>
      <w:r w:rsidR="001459D8" w:rsidRPr="0028477E">
        <w:rPr>
          <w:rFonts w:ascii="Simplified Arabic" w:hAnsi="Simplified Arabic" w:cs="Simplified Arabic" w:hint="cs"/>
          <w:rtl/>
        </w:rPr>
        <w:t>الأساتذة.</w:t>
      </w:r>
    </w:p>
    <w:p w14:paraId="2EF9673C" w14:textId="77777777" w:rsidR="001A4DF8" w:rsidRDefault="001A4DF8" w:rsidP="00BB738C">
      <w:pPr>
        <w:rPr>
          <w:rFonts w:cs="Simplified Arabic"/>
          <w:b/>
          <w:bCs/>
          <w:rtl/>
          <w:lang w:eastAsia="en-US"/>
        </w:rPr>
      </w:pPr>
    </w:p>
    <w:p w14:paraId="2A5E458B" w14:textId="575690AF" w:rsidR="00A702F2" w:rsidRPr="003E7C6F" w:rsidRDefault="00A520CE" w:rsidP="00BB738C">
      <w:pPr>
        <w:rPr>
          <w:rFonts w:cs="Simplified Arabic"/>
          <w:b/>
          <w:bCs/>
          <w:rtl/>
          <w:lang w:eastAsia="en-US"/>
        </w:rPr>
      </w:pPr>
      <w:r w:rsidRPr="003E7C6F">
        <w:rPr>
          <w:rFonts w:cs="Simplified Arabic"/>
          <w:b/>
          <w:bCs/>
          <w:lang w:eastAsia="en-US"/>
        </w:rPr>
        <w:t>5.4.3.3</w:t>
      </w:r>
      <w:r w:rsidRPr="003E7C6F">
        <w:rPr>
          <w:rFonts w:cs="Simplified Arabic" w:hint="cs"/>
          <w:b/>
          <w:bCs/>
          <w:rtl/>
          <w:lang w:eastAsia="en-US"/>
        </w:rPr>
        <w:t xml:space="preserve"> طبقات</w:t>
      </w:r>
      <w:r w:rsidR="00A702F2" w:rsidRPr="003E7C6F">
        <w:rPr>
          <w:rFonts w:cs="Simplified Arabic" w:hint="cs"/>
          <w:b/>
          <w:bCs/>
          <w:rtl/>
          <w:lang w:eastAsia="en-US"/>
        </w:rPr>
        <w:t xml:space="preserve"> العينة</w:t>
      </w:r>
    </w:p>
    <w:p w14:paraId="7D9EAA94" w14:textId="77777777" w:rsidR="00A702F2" w:rsidRPr="003E7C6F" w:rsidRDefault="00A702F2" w:rsidP="00BB738C">
      <w:pPr>
        <w:rPr>
          <w:rFonts w:cs="Simplified Arabic"/>
          <w:rtl/>
          <w:lang w:eastAsia="en-US"/>
        </w:rPr>
      </w:pPr>
      <w:r w:rsidRPr="003E7C6F">
        <w:rPr>
          <w:rFonts w:cs="Simplified Arabic" w:hint="eastAsia"/>
          <w:rtl/>
          <w:lang w:eastAsia="en-US"/>
        </w:rPr>
        <w:t>تم</w:t>
      </w:r>
      <w:r w:rsidRPr="003E7C6F">
        <w:rPr>
          <w:rFonts w:cs="Simplified Arabic"/>
          <w:rtl/>
          <w:lang w:eastAsia="en-US"/>
        </w:rPr>
        <w:t xml:space="preserve"> تقسيم المجتمع </w:t>
      </w:r>
      <w:r w:rsidRPr="003E7C6F">
        <w:rPr>
          <w:rFonts w:cs="Simplified Arabic" w:hint="cs"/>
          <w:rtl/>
          <w:lang w:eastAsia="en-US"/>
        </w:rPr>
        <w:t>إلى</w:t>
      </w:r>
      <w:r w:rsidRPr="003E7C6F">
        <w:rPr>
          <w:rFonts w:cs="Simplified Arabic"/>
          <w:rtl/>
          <w:lang w:eastAsia="en-US"/>
        </w:rPr>
        <w:t xml:space="preserve"> طبقات كما يلي:</w:t>
      </w:r>
    </w:p>
    <w:p w14:paraId="4B02DBBD" w14:textId="77777777" w:rsidR="00A702F2" w:rsidRPr="001459D8" w:rsidRDefault="00A702F2" w:rsidP="00BB738C">
      <w:pPr>
        <w:numPr>
          <w:ilvl w:val="0"/>
          <w:numId w:val="28"/>
        </w:numPr>
        <w:autoSpaceDE/>
        <w:autoSpaceDN/>
        <w:ind w:left="423" w:hanging="284"/>
        <w:rPr>
          <w:rFonts w:cs="Simplified Arabic"/>
        </w:rPr>
      </w:pPr>
      <w:r w:rsidRPr="001459D8">
        <w:rPr>
          <w:rFonts w:cs="Simplified Arabic" w:hint="cs"/>
          <w:rtl/>
        </w:rPr>
        <w:t>الجامعة أو الكلية وهي:</w:t>
      </w:r>
    </w:p>
    <w:p w14:paraId="1B1F314F"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الجامعة العربية الأمريكية</w:t>
      </w:r>
    </w:p>
    <w:p w14:paraId="16B35FDF"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الكلية العصرية الجامعية</w:t>
      </w:r>
    </w:p>
    <w:p w14:paraId="7A719C04"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الاستقلال</w:t>
      </w:r>
    </w:p>
    <w:p w14:paraId="737B3385"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الخليل</w:t>
      </w:r>
    </w:p>
    <w:p w14:paraId="58746F13"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القدس</w:t>
      </w:r>
    </w:p>
    <w:p w14:paraId="05D60C30"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النجاح الوطنية</w:t>
      </w:r>
    </w:p>
    <w:p w14:paraId="7F9E5092"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بيرزيت</w:t>
      </w:r>
    </w:p>
    <w:p w14:paraId="7785E7A6"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كلية فلسطين الأهلية الجامعية</w:t>
      </w:r>
    </w:p>
    <w:p w14:paraId="0D911088" w14:textId="77777777" w:rsidR="00A702F2" w:rsidRPr="003E7C6F" w:rsidRDefault="00A702F2" w:rsidP="00BB738C">
      <w:pPr>
        <w:tabs>
          <w:tab w:val="left" w:pos="1218"/>
        </w:tabs>
        <w:ind w:left="423" w:right="1276"/>
        <w:rPr>
          <w:rFonts w:cs="Simplified Arabic"/>
          <w:sz w:val="18"/>
          <w:szCs w:val="18"/>
        </w:rPr>
      </w:pPr>
    </w:p>
    <w:p w14:paraId="1133DB72" w14:textId="77777777" w:rsidR="00A702F2" w:rsidRPr="003E7C6F" w:rsidRDefault="00A702F2" w:rsidP="00BB738C">
      <w:pPr>
        <w:numPr>
          <w:ilvl w:val="0"/>
          <w:numId w:val="28"/>
        </w:numPr>
        <w:autoSpaceDE/>
        <w:autoSpaceDN/>
        <w:ind w:left="423"/>
        <w:rPr>
          <w:rFonts w:cs="Simplified Arabic"/>
        </w:rPr>
      </w:pPr>
      <w:r w:rsidRPr="003E7C6F">
        <w:rPr>
          <w:rFonts w:cs="Simplified Arabic" w:hint="cs"/>
          <w:rtl/>
        </w:rPr>
        <w:t>جنس الطالب (</w:t>
      </w:r>
      <w:r w:rsidR="00A520CE" w:rsidRPr="003E7C6F">
        <w:rPr>
          <w:rFonts w:cs="Simplified Arabic" w:hint="cs"/>
          <w:rtl/>
        </w:rPr>
        <w:t>ذكر،</w:t>
      </w:r>
      <w:r w:rsidRPr="003E7C6F">
        <w:rPr>
          <w:rFonts w:cs="Simplified Arabic" w:hint="cs"/>
          <w:rtl/>
        </w:rPr>
        <w:t xml:space="preserve"> أنثى).</w:t>
      </w:r>
    </w:p>
    <w:p w14:paraId="0D765412" w14:textId="6F61A3FD" w:rsidR="00A702F2" w:rsidRDefault="00A702F2" w:rsidP="00CE30B8">
      <w:pPr>
        <w:jc w:val="lowKashida"/>
        <w:rPr>
          <w:rFonts w:cs="Simplified Arabic"/>
          <w:highlight w:val="yellow"/>
          <w:rtl/>
        </w:rPr>
      </w:pPr>
    </w:p>
    <w:p w14:paraId="341DB358" w14:textId="5A0C9EBC" w:rsidR="00CC6563" w:rsidRPr="00CC6563" w:rsidRDefault="00CC6563" w:rsidP="00CC6563">
      <w:pPr>
        <w:rPr>
          <w:rFonts w:cs="Simplified Arabic"/>
          <w:b/>
          <w:bCs/>
          <w:rtl/>
          <w:lang w:eastAsia="en-US"/>
        </w:rPr>
      </w:pPr>
      <w:r w:rsidRPr="00CC6563">
        <w:rPr>
          <w:rFonts w:cs="Simplified Arabic"/>
          <w:b/>
          <w:bCs/>
          <w:lang w:eastAsia="en-US"/>
        </w:rPr>
        <w:t>6.4.3.3</w:t>
      </w:r>
      <w:r>
        <w:rPr>
          <w:rFonts w:cs="Simplified Arabic" w:hint="cs"/>
          <w:b/>
          <w:bCs/>
          <w:rtl/>
          <w:lang w:eastAsia="en-US"/>
        </w:rPr>
        <w:t xml:space="preserve"> </w:t>
      </w:r>
      <w:r w:rsidRPr="00CC6563">
        <w:rPr>
          <w:rFonts w:cs="Simplified Arabic" w:hint="cs"/>
          <w:b/>
          <w:bCs/>
          <w:rtl/>
          <w:lang w:eastAsia="en-US"/>
        </w:rPr>
        <w:t xml:space="preserve">مستويات النشر </w:t>
      </w:r>
    </w:p>
    <w:p w14:paraId="72761347" w14:textId="77777777" w:rsidR="00CC6563" w:rsidRPr="00CC6563" w:rsidRDefault="00CC6563" w:rsidP="00CC6563">
      <w:pPr>
        <w:pStyle w:val="ListParagraph"/>
        <w:numPr>
          <w:ilvl w:val="0"/>
          <w:numId w:val="50"/>
        </w:numPr>
        <w:jc w:val="both"/>
        <w:rPr>
          <w:rFonts w:ascii="Simplified Arabic" w:hAnsi="Simplified Arabic" w:cs="Simplified Arabic"/>
        </w:rPr>
      </w:pPr>
      <w:r w:rsidRPr="00CC6563">
        <w:rPr>
          <w:rFonts w:ascii="Simplified Arabic" w:hAnsi="Simplified Arabic" w:cs="Simplified Arabic" w:hint="cs"/>
          <w:rtl/>
        </w:rPr>
        <w:t xml:space="preserve">الضفة الغربية </w:t>
      </w:r>
    </w:p>
    <w:p w14:paraId="36CE829B" w14:textId="77777777" w:rsidR="00CC6563" w:rsidRPr="00CC6563" w:rsidRDefault="00CC6563" w:rsidP="00CC6563">
      <w:pPr>
        <w:pStyle w:val="ListParagraph"/>
        <w:numPr>
          <w:ilvl w:val="0"/>
          <w:numId w:val="50"/>
        </w:numPr>
        <w:jc w:val="both"/>
        <w:rPr>
          <w:rFonts w:ascii="Simplified Arabic" w:hAnsi="Simplified Arabic" w:cs="Simplified Arabic"/>
          <w:rtl/>
        </w:rPr>
      </w:pPr>
      <w:r w:rsidRPr="00CC6563">
        <w:rPr>
          <w:rFonts w:ascii="Simplified Arabic" w:hAnsi="Simplified Arabic" w:cs="Simplified Arabic" w:hint="cs"/>
          <w:rtl/>
        </w:rPr>
        <w:t>الجنس (ذكر وانثى)</w:t>
      </w:r>
    </w:p>
    <w:p w14:paraId="0FDD1DF8" w14:textId="1EDB0D1A" w:rsidR="00CC6563" w:rsidRDefault="00CC6563" w:rsidP="00CE30B8">
      <w:pPr>
        <w:jc w:val="lowKashida"/>
        <w:rPr>
          <w:rFonts w:cs="Simplified Arabic"/>
          <w:highlight w:val="yellow"/>
          <w:rtl/>
        </w:rPr>
      </w:pPr>
    </w:p>
    <w:p w14:paraId="710F6EDA" w14:textId="73A0B24A" w:rsidR="00A702F2" w:rsidRPr="003E7C6F" w:rsidRDefault="00A702F2" w:rsidP="00CC6563">
      <w:pPr>
        <w:rPr>
          <w:rFonts w:cs="Simplified Arabic"/>
          <w:b/>
          <w:bCs/>
          <w:lang w:eastAsia="en-US"/>
        </w:rPr>
      </w:pPr>
      <w:r w:rsidRPr="003E7C6F">
        <w:rPr>
          <w:rFonts w:cs="Simplified Arabic"/>
          <w:b/>
          <w:bCs/>
          <w:lang w:eastAsia="en-US"/>
        </w:rPr>
        <w:t xml:space="preserve"> </w:t>
      </w:r>
      <w:r w:rsidR="00CC6563">
        <w:rPr>
          <w:rFonts w:cs="Simplified Arabic"/>
          <w:b/>
          <w:bCs/>
          <w:lang w:eastAsia="en-US"/>
        </w:rPr>
        <w:t>7</w:t>
      </w:r>
      <w:r w:rsidRPr="003E7C6F">
        <w:rPr>
          <w:rFonts w:cs="Simplified Arabic"/>
          <w:b/>
          <w:bCs/>
          <w:lang w:eastAsia="en-US"/>
        </w:rPr>
        <w:t>.4.3.3</w:t>
      </w:r>
      <w:r w:rsidRPr="003E7C6F">
        <w:rPr>
          <w:rFonts w:cs="Simplified Arabic" w:hint="cs"/>
          <w:b/>
          <w:bCs/>
          <w:rtl/>
          <w:lang w:eastAsia="en-US"/>
        </w:rPr>
        <w:t xml:space="preserve">حساب الأوزان </w:t>
      </w:r>
    </w:p>
    <w:p w14:paraId="21E78C3E" w14:textId="77777777" w:rsidR="00276096" w:rsidRPr="001459D8" w:rsidRDefault="00276096" w:rsidP="001459D8">
      <w:pPr>
        <w:pStyle w:val="BodyText3"/>
        <w:jc w:val="both"/>
        <w:rPr>
          <w:rFonts w:ascii="Simplified Arabic" w:hAnsi="Simplified Arabic"/>
          <w:sz w:val="24"/>
          <w:szCs w:val="24"/>
          <w:rtl/>
          <w:lang w:eastAsia="en-US"/>
        </w:rPr>
      </w:pPr>
      <w:r w:rsidRPr="001459D8">
        <w:rPr>
          <w:rFonts w:ascii="Simplified Arabic" w:hAnsi="Simplified Arabic"/>
          <w:sz w:val="24"/>
          <w:szCs w:val="24"/>
          <w:rtl/>
          <w:lang w:eastAsia="en-US"/>
        </w:rPr>
        <w:t xml:space="preserve">يعرف </w:t>
      </w:r>
      <w:r w:rsidRPr="001459D8">
        <w:rPr>
          <w:rFonts w:ascii="Simplified Arabic" w:hAnsi="Simplified Arabic" w:hint="cs"/>
          <w:sz w:val="24"/>
          <w:szCs w:val="24"/>
          <w:rtl/>
          <w:lang w:eastAsia="en-US"/>
        </w:rPr>
        <w:t>وزن الوحدة الإحصائية (وحدة المعاينة) في العينة</w:t>
      </w:r>
      <w:r w:rsidRPr="001459D8">
        <w:rPr>
          <w:rFonts w:ascii="Simplified Arabic" w:hAnsi="Simplified Arabic"/>
          <w:sz w:val="24"/>
          <w:szCs w:val="24"/>
          <w:rtl/>
          <w:lang w:eastAsia="en-US"/>
        </w:rPr>
        <w:t xml:space="preserve"> </w:t>
      </w:r>
      <w:r w:rsidRPr="001459D8">
        <w:rPr>
          <w:rFonts w:ascii="Simplified Arabic" w:hAnsi="Simplified Arabic" w:hint="cs"/>
          <w:sz w:val="24"/>
          <w:szCs w:val="24"/>
          <w:rtl/>
          <w:lang w:eastAsia="en-US"/>
        </w:rPr>
        <w:t>بأنه المقلوب الرياضي لاحتمال اختيار الوحدة، وعينة المسح هي عينة طبقية عشوائية بسيطة ذات مرحلة واحدة حيث تم حساب وزن كل طالب بالاعتماد على احتمال اختيار كل طالب (عينة عشوائية بسيطة) وتم حساب الأوزان لأساتذة القانون للتعويض عن حالات عدم الاستجابة.</w:t>
      </w:r>
    </w:p>
    <w:p w14:paraId="7BA54C2D" w14:textId="77777777" w:rsidR="00A702F2" w:rsidRPr="00CE30B8" w:rsidRDefault="00A702F2" w:rsidP="00CE30B8">
      <w:pPr>
        <w:jc w:val="lowKashida"/>
        <w:rPr>
          <w:rFonts w:ascii="Simplified Arabic" w:hAnsi="Simplified Arabic" w:cs="Simplified Arabic"/>
          <w:highlight w:val="yellow"/>
        </w:rPr>
      </w:pPr>
    </w:p>
    <w:p w14:paraId="0F6862F2" w14:textId="77777777" w:rsidR="00A702F2" w:rsidRPr="003E7C6F" w:rsidRDefault="00A702F2" w:rsidP="00A702F2">
      <w:pPr>
        <w:jc w:val="lowKashida"/>
        <w:rPr>
          <w:rFonts w:cs="Simplified Arabic"/>
          <w:b/>
          <w:bCs/>
          <w:rtl/>
          <w:lang w:eastAsia="en-US"/>
        </w:rPr>
      </w:pPr>
      <w:r w:rsidRPr="003E7C6F">
        <w:rPr>
          <w:rFonts w:cs="Simplified Arabic" w:hint="cs"/>
          <w:b/>
          <w:bCs/>
          <w:rtl/>
          <w:lang w:eastAsia="en-US"/>
        </w:rPr>
        <w:t>4.3 العمليات الميدانية</w:t>
      </w:r>
    </w:p>
    <w:p w14:paraId="32A8967C" w14:textId="77777777" w:rsidR="00A702F2" w:rsidRPr="003E7C6F" w:rsidRDefault="00A702F2" w:rsidP="00A702F2">
      <w:pPr>
        <w:pStyle w:val="BodyText3"/>
        <w:jc w:val="both"/>
        <w:rPr>
          <w:rFonts w:ascii="Simplified Arabic" w:hAnsi="Simplified Arabic"/>
          <w:sz w:val="24"/>
          <w:szCs w:val="24"/>
          <w:rtl/>
          <w:lang w:eastAsia="en-US"/>
        </w:rPr>
      </w:pPr>
      <w:r w:rsidRPr="003E7C6F">
        <w:rPr>
          <w:rFonts w:ascii="Simplified Arabic" w:hAnsi="Simplified Arabic" w:hint="cs"/>
          <w:sz w:val="24"/>
          <w:szCs w:val="24"/>
          <w:rtl/>
          <w:lang w:eastAsia="en-US"/>
        </w:rPr>
        <w:t>تمثل العمليات الميدانية، أهم مراحل تنفيذ المسح لجمع البيانات المطلوبة من مصادرها الأولية.  لذلك فإن ضمان وجود مقومات النجاح في هذه المرحلة من القضايا الأساسية التي تم العمل عليها بشكل تفصيلي.  وقد اشتمل ذلك على توفير كل المستلزمات الفنية والإدارية بما في ذلك عمليات التعيين والتدريب وتوفير المستلزمات المادية اللازمة لأداء العمل بأفضل صورة.</w:t>
      </w:r>
    </w:p>
    <w:p w14:paraId="08A1F236" w14:textId="77777777" w:rsidR="00A702F2" w:rsidRPr="00CE30B8" w:rsidRDefault="00A702F2" w:rsidP="00A702F2">
      <w:pPr>
        <w:jc w:val="lowKashida"/>
        <w:rPr>
          <w:rFonts w:ascii="Simplified Arabic" w:hAnsi="Simplified Arabic" w:cs="Simplified Arabic"/>
          <w:highlight w:val="yellow"/>
          <w:rtl/>
        </w:rPr>
      </w:pPr>
    </w:p>
    <w:p w14:paraId="47D5A8F4" w14:textId="77777777" w:rsidR="00A702F2" w:rsidRPr="003E7C6F" w:rsidRDefault="00A702F2" w:rsidP="00A702F2">
      <w:pPr>
        <w:rPr>
          <w:rFonts w:cs="Simplified Arabic"/>
          <w:b/>
          <w:bCs/>
          <w:rtl/>
          <w:lang w:eastAsia="en-US"/>
        </w:rPr>
      </w:pPr>
      <w:r w:rsidRPr="003E7C6F">
        <w:rPr>
          <w:rFonts w:cs="Simplified Arabic" w:hint="cs"/>
          <w:b/>
          <w:bCs/>
          <w:rtl/>
          <w:lang w:eastAsia="en-US"/>
        </w:rPr>
        <w:t>1.4.3 التدريب والتعيين</w:t>
      </w:r>
    </w:p>
    <w:p w14:paraId="6ABF8057" w14:textId="77777777" w:rsidR="00A702F2" w:rsidRPr="003E7C6F" w:rsidRDefault="00A702F2" w:rsidP="0038109E">
      <w:pPr>
        <w:jc w:val="both"/>
        <w:rPr>
          <w:rFonts w:cs="Simplified Arabic"/>
          <w:rtl/>
          <w:lang w:eastAsia="en-US"/>
        </w:rPr>
      </w:pPr>
      <w:r w:rsidRPr="003E7C6F">
        <w:rPr>
          <w:rFonts w:cs="Simplified Arabic" w:hint="cs"/>
          <w:rtl/>
          <w:lang w:eastAsia="en-US"/>
        </w:rPr>
        <w:t xml:space="preserve">تم عقد دورتين تدريبيتين الأولى كانت للباحثين الميدانيين على مسح توجهات المواطنين والدورة الثانية للباحثين على مسوح الخبراء (قضاة، أعضاء نيابة، محامين، هيئة تدريسية وطلبة)، حيث </w:t>
      </w:r>
      <w:r w:rsidRPr="003E7C6F">
        <w:rPr>
          <w:rFonts w:cs="Simplified Arabic"/>
          <w:rtl/>
          <w:lang w:eastAsia="en-US"/>
        </w:rPr>
        <w:t xml:space="preserve">تم تدريب الباحثين الميدانيين على العمليات الميدانية المختلفة بشكل عام وذلك قبل بداية تنفيذ المسح. لقد </w:t>
      </w:r>
      <w:r w:rsidR="00A520CE" w:rsidRPr="003E7C6F">
        <w:rPr>
          <w:rFonts w:cs="Simplified Arabic" w:hint="cs"/>
          <w:rtl/>
          <w:lang w:eastAsia="en-US"/>
        </w:rPr>
        <w:t>اشتمل</w:t>
      </w:r>
      <w:r w:rsidRPr="003E7C6F">
        <w:rPr>
          <w:rFonts w:cs="Simplified Arabic"/>
          <w:rtl/>
          <w:lang w:eastAsia="en-US"/>
        </w:rPr>
        <w:t xml:space="preserve"> تدريب الباحثين الميدانين على عمليات جمع البيانات وأدبيات العمل الميداني بما في ذلك طرح الأسئلة وتسجيل الإجابات وأدبيات إجراء المقابلات</w:t>
      </w:r>
      <w:r w:rsidRPr="003E7C6F">
        <w:rPr>
          <w:rFonts w:cs="Simplified Arabic" w:hint="cs"/>
          <w:rtl/>
          <w:lang w:eastAsia="en-US"/>
        </w:rPr>
        <w:t xml:space="preserve"> باستخدام الأجهزة اللوحية</w:t>
      </w:r>
      <w:r w:rsidRPr="003E7C6F">
        <w:rPr>
          <w:rFonts w:cs="Simplified Arabic"/>
          <w:rtl/>
          <w:lang w:eastAsia="en-US"/>
        </w:rPr>
        <w:t xml:space="preserve">.  </w:t>
      </w:r>
    </w:p>
    <w:p w14:paraId="38EAB4D5" w14:textId="77777777" w:rsidR="001459D8" w:rsidRPr="00CE30B8" w:rsidRDefault="001459D8" w:rsidP="00CE30B8">
      <w:pPr>
        <w:jc w:val="lowKashida"/>
        <w:rPr>
          <w:rFonts w:ascii="Simplified Arabic" w:hAnsi="Simplified Arabic" w:cs="Simplified Arabic"/>
          <w:highlight w:val="yellow"/>
          <w:rtl/>
        </w:rPr>
      </w:pPr>
    </w:p>
    <w:p w14:paraId="7F51C438" w14:textId="77777777" w:rsidR="00A702F2" w:rsidRPr="00222690" w:rsidRDefault="00A702F2" w:rsidP="00A702F2">
      <w:pPr>
        <w:rPr>
          <w:rFonts w:cs="Simplified Arabic"/>
          <w:b/>
          <w:bCs/>
          <w:rtl/>
          <w:lang w:eastAsia="en-US"/>
        </w:rPr>
      </w:pPr>
      <w:r w:rsidRPr="003E7C6F">
        <w:rPr>
          <w:rFonts w:cs="Simplified Arabic" w:hint="cs"/>
          <w:b/>
          <w:bCs/>
          <w:rtl/>
          <w:lang w:eastAsia="en-US"/>
        </w:rPr>
        <w:t xml:space="preserve">2.4.3 </w:t>
      </w:r>
      <w:r w:rsidRPr="00222690">
        <w:rPr>
          <w:rFonts w:cs="Simplified Arabic" w:hint="cs"/>
          <w:b/>
          <w:bCs/>
          <w:rtl/>
          <w:lang w:eastAsia="en-US"/>
        </w:rPr>
        <w:t>جمع البيانات</w:t>
      </w:r>
    </w:p>
    <w:p w14:paraId="7EE18583" w14:textId="28C5A208" w:rsidR="00A702F2" w:rsidRPr="00BB23C2" w:rsidRDefault="00A702F2" w:rsidP="008E5436">
      <w:pPr>
        <w:jc w:val="both"/>
        <w:rPr>
          <w:rFonts w:cs="Simplified Arabic"/>
          <w:rtl/>
          <w:lang w:eastAsia="en-US"/>
        </w:rPr>
      </w:pPr>
      <w:r w:rsidRPr="00BB23C2">
        <w:rPr>
          <w:rFonts w:cs="Simplified Arabic" w:hint="cs"/>
          <w:rtl/>
          <w:lang w:eastAsia="en-US"/>
        </w:rPr>
        <w:t>تم البدء بجمع</w:t>
      </w:r>
      <w:r w:rsidRPr="00BB23C2">
        <w:rPr>
          <w:rFonts w:cs="Simplified Arabic"/>
          <w:rtl/>
          <w:lang w:eastAsia="en-US"/>
        </w:rPr>
        <w:t xml:space="preserve"> بيانات </w:t>
      </w:r>
      <w:r w:rsidRPr="00BB23C2">
        <w:rPr>
          <w:rFonts w:cs="Simplified Arabic" w:hint="cs"/>
          <w:rtl/>
          <w:lang w:eastAsia="en-US"/>
        </w:rPr>
        <w:t>للمسح الأسري بتاريخ</w:t>
      </w:r>
      <w:r w:rsidR="00222690" w:rsidRPr="00BB23C2">
        <w:rPr>
          <w:rFonts w:cs="Simplified Arabic" w:hint="cs"/>
          <w:rtl/>
          <w:lang w:eastAsia="en-US"/>
        </w:rPr>
        <w:t xml:space="preserve"> </w:t>
      </w:r>
      <w:r w:rsidR="00BB23C2" w:rsidRPr="00BB23C2">
        <w:rPr>
          <w:rFonts w:cs="Simplified Arabic" w:hint="cs"/>
          <w:rtl/>
          <w:lang w:eastAsia="en-US"/>
        </w:rPr>
        <w:t>17</w:t>
      </w:r>
      <w:r w:rsidR="000164B1" w:rsidRPr="00BB23C2">
        <w:rPr>
          <w:rFonts w:cs="Simplified Arabic" w:hint="cs"/>
          <w:rtl/>
          <w:lang w:eastAsia="en-US"/>
        </w:rPr>
        <w:t>/07/2023</w:t>
      </w:r>
      <w:r w:rsidR="00222690" w:rsidRPr="00BB23C2">
        <w:rPr>
          <w:rFonts w:cs="Simplified Arabic" w:hint="cs"/>
          <w:rtl/>
          <w:lang w:eastAsia="en-US"/>
        </w:rPr>
        <w:t xml:space="preserve"> </w:t>
      </w:r>
      <w:r w:rsidRPr="00BB23C2">
        <w:rPr>
          <w:rFonts w:cs="Simplified Arabic" w:hint="cs"/>
          <w:rtl/>
          <w:lang w:eastAsia="en-US"/>
        </w:rPr>
        <w:t>والانتهاء بتاريخ</w:t>
      </w:r>
      <w:r w:rsidR="00BB23C2" w:rsidRPr="00BB23C2">
        <w:rPr>
          <w:rFonts w:cs="Simplified Arabic" w:hint="cs"/>
          <w:rtl/>
          <w:lang w:eastAsia="en-US" w:bidi="ar-JO"/>
        </w:rPr>
        <w:t xml:space="preserve"> 31/08/2023 </w:t>
      </w:r>
      <w:r w:rsidRPr="00BB23C2">
        <w:rPr>
          <w:rFonts w:cs="Simplified Arabic" w:hint="cs"/>
          <w:rtl/>
          <w:lang w:eastAsia="en-US"/>
        </w:rPr>
        <w:t>في الضفة الغربية وقطاع غزة، بينما تم الانتهاء من العمل في القدس (</w:t>
      </w:r>
      <w:r w:rsidRPr="00BB23C2">
        <w:rPr>
          <w:rFonts w:cs="Simplified Arabic"/>
          <w:lang w:eastAsia="en-US"/>
        </w:rPr>
        <w:t>J1</w:t>
      </w:r>
      <w:r w:rsidR="008E5436" w:rsidRPr="00BB23C2">
        <w:rPr>
          <w:rFonts w:cs="Simplified Arabic" w:hint="cs"/>
          <w:rtl/>
          <w:lang w:eastAsia="en-US"/>
        </w:rPr>
        <w:t>) ومحافظة</w:t>
      </w:r>
      <w:r w:rsidR="00BB23C2" w:rsidRPr="00BB23C2">
        <w:rPr>
          <w:rFonts w:cs="Simplified Arabic" w:hint="cs"/>
          <w:rtl/>
          <w:lang w:eastAsia="en-US"/>
        </w:rPr>
        <w:t xml:space="preserve"> رام الله والبيرة </w:t>
      </w:r>
      <w:r w:rsidRPr="00BB23C2">
        <w:rPr>
          <w:rFonts w:cs="Simplified Arabic" w:hint="cs"/>
          <w:rtl/>
          <w:lang w:eastAsia="en-US"/>
        </w:rPr>
        <w:t>بتاريخ</w:t>
      </w:r>
      <w:r w:rsidR="00222690" w:rsidRPr="00BB23C2">
        <w:rPr>
          <w:rFonts w:cs="Simplified Arabic" w:hint="cs"/>
          <w:rtl/>
          <w:lang w:eastAsia="en-US"/>
        </w:rPr>
        <w:t xml:space="preserve"> </w:t>
      </w:r>
      <w:r w:rsidR="008E5436">
        <w:rPr>
          <w:rFonts w:cs="Simplified Arabic"/>
          <w:lang w:eastAsia="en-US"/>
        </w:rPr>
        <w:t>07</w:t>
      </w:r>
      <w:r w:rsidR="00222690" w:rsidRPr="00BB23C2">
        <w:rPr>
          <w:rFonts w:cs="Simplified Arabic" w:hint="cs"/>
          <w:rtl/>
          <w:lang w:eastAsia="en-US"/>
        </w:rPr>
        <w:t>/</w:t>
      </w:r>
      <w:r w:rsidR="00BB23C2" w:rsidRPr="00BB23C2">
        <w:rPr>
          <w:rFonts w:cs="Simplified Arabic" w:hint="cs"/>
          <w:rtl/>
          <w:lang w:eastAsia="en-US"/>
        </w:rPr>
        <w:t>09</w:t>
      </w:r>
      <w:r w:rsidR="00222690" w:rsidRPr="00BB23C2">
        <w:rPr>
          <w:rFonts w:cs="Simplified Arabic" w:hint="cs"/>
          <w:rtl/>
          <w:lang w:eastAsia="en-US"/>
        </w:rPr>
        <w:t>/</w:t>
      </w:r>
      <w:r w:rsidR="00716373" w:rsidRPr="00BB23C2">
        <w:rPr>
          <w:rFonts w:cs="Simplified Arabic" w:hint="cs"/>
          <w:rtl/>
          <w:lang w:eastAsia="en-US"/>
        </w:rPr>
        <w:t>2023</w:t>
      </w:r>
      <w:r w:rsidR="00222690" w:rsidRPr="00BB23C2">
        <w:rPr>
          <w:rFonts w:cs="Simplified Arabic" w:hint="cs"/>
          <w:rtl/>
          <w:lang w:eastAsia="en-US"/>
        </w:rPr>
        <w:t>،</w:t>
      </w:r>
      <w:r w:rsidRPr="00BB23C2">
        <w:rPr>
          <w:rFonts w:cs="Simplified Arabic" w:hint="cs"/>
          <w:rtl/>
          <w:lang w:eastAsia="en-US"/>
        </w:rPr>
        <w:t xml:space="preserve"> حيث تم جمع البيانات باستخدام الأجهزة اللوحية في الضفة الغربية وقطاع غزة، بينما تم استخدام الاستمارات الورقية في القدس (</w:t>
      </w:r>
      <w:r w:rsidRPr="00BB23C2">
        <w:rPr>
          <w:rFonts w:cs="Simplified Arabic"/>
          <w:lang w:eastAsia="en-US"/>
        </w:rPr>
        <w:t>J1</w:t>
      </w:r>
      <w:r w:rsidRPr="00BB23C2">
        <w:rPr>
          <w:rFonts w:cs="Simplified Arabic" w:hint="cs"/>
          <w:rtl/>
          <w:lang w:eastAsia="en-US"/>
        </w:rPr>
        <w:t xml:space="preserve">). أما فيما يخص الاستمارات الأخرى فقد تم البدء بالعمل بتاريخ </w:t>
      </w:r>
      <w:r w:rsidR="00F53F10" w:rsidRPr="00BB23C2">
        <w:rPr>
          <w:rFonts w:cs="Simplified Arabic" w:hint="cs"/>
          <w:rtl/>
          <w:lang w:eastAsia="en-US"/>
        </w:rPr>
        <w:t>21</w:t>
      </w:r>
      <w:r w:rsidR="00222690" w:rsidRPr="00BB23C2">
        <w:rPr>
          <w:rFonts w:cs="Simplified Arabic" w:hint="cs"/>
          <w:rtl/>
          <w:lang w:eastAsia="en-US"/>
        </w:rPr>
        <w:t>/08/</w:t>
      </w:r>
      <w:r w:rsidR="00F53F10" w:rsidRPr="00BB23C2">
        <w:rPr>
          <w:rFonts w:cs="Simplified Arabic" w:hint="cs"/>
          <w:rtl/>
          <w:lang w:eastAsia="en-US"/>
        </w:rPr>
        <w:t>2023</w:t>
      </w:r>
      <w:r w:rsidRPr="00BB23C2">
        <w:rPr>
          <w:rFonts w:cs="Simplified Arabic" w:hint="cs"/>
          <w:rtl/>
          <w:lang w:eastAsia="en-US"/>
        </w:rPr>
        <w:t xml:space="preserve"> والانتهاء بتاريخ </w:t>
      </w:r>
      <w:r w:rsidR="00BB23C2" w:rsidRPr="00BB23C2">
        <w:rPr>
          <w:rFonts w:cs="Simplified Arabic" w:hint="cs"/>
          <w:rtl/>
          <w:lang w:eastAsia="en-US"/>
        </w:rPr>
        <w:t>27/09/</w:t>
      </w:r>
      <w:r w:rsidR="00716373" w:rsidRPr="00BB23C2">
        <w:rPr>
          <w:rFonts w:cs="Simplified Arabic" w:hint="cs"/>
          <w:rtl/>
          <w:lang w:eastAsia="en-US"/>
        </w:rPr>
        <w:t>2023</w:t>
      </w:r>
      <w:r w:rsidR="00222690" w:rsidRPr="00BB23C2">
        <w:rPr>
          <w:rFonts w:cs="Simplified Arabic" w:hint="cs"/>
          <w:rtl/>
          <w:lang w:eastAsia="en-US"/>
        </w:rPr>
        <w:t>.</w:t>
      </w:r>
    </w:p>
    <w:p w14:paraId="7D8118A6" w14:textId="77777777" w:rsidR="00CE30B8" w:rsidRDefault="00CE30B8" w:rsidP="00A702F2">
      <w:pPr>
        <w:rPr>
          <w:rFonts w:cs="Simplified Arabic"/>
          <w:b/>
          <w:bCs/>
          <w:rtl/>
          <w:lang w:eastAsia="en-US"/>
        </w:rPr>
      </w:pPr>
    </w:p>
    <w:p w14:paraId="505F375D" w14:textId="6F1115E0" w:rsidR="00A702F2" w:rsidRPr="003E7C6F" w:rsidRDefault="00A702F2" w:rsidP="00A702F2">
      <w:pPr>
        <w:rPr>
          <w:rFonts w:cs="Simplified Arabic"/>
          <w:b/>
          <w:bCs/>
          <w:rtl/>
          <w:lang w:eastAsia="en-US"/>
        </w:rPr>
      </w:pPr>
      <w:r w:rsidRPr="003E7C6F">
        <w:rPr>
          <w:rFonts w:cs="Simplified Arabic" w:hint="cs"/>
          <w:b/>
          <w:bCs/>
          <w:rtl/>
          <w:lang w:eastAsia="en-US"/>
        </w:rPr>
        <w:t>3.4.3 الإشراف والتدقيق الميداني</w:t>
      </w:r>
    </w:p>
    <w:p w14:paraId="6FDBC3F2" w14:textId="77777777" w:rsidR="00A702F2" w:rsidRPr="003E7C6F" w:rsidRDefault="00A702F2" w:rsidP="00A702F2">
      <w:pPr>
        <w:pStyle w:val="ListParagraph"/>
        <w:numPr>
          <w:ilvl w:val="0"/>
          <w:numId w:val="32"/>
        </w:numPr>
        <w:autoSpaceDE/>
        <w:autoSpaceDN/>
        <w:ind w:left="423" w:hanging="284"/>
        <w:jc w:val="both"/>
        <w:rPr>
          <w:rFonts w:cs="Simplified Arabic"/>
          <w:lang w:eastAsia="en-US"/>
        </w:rPr>
      </w:pPr>
      <w:r w:rsidRPr="003E7C6F">
        <w:rPr>
          <w:rFonts w:cs="Simplified Arabic"/>
          <w:rtl/>
          <w:lang w:eastAsia="en-US"/>
        </w:rPr>
        <w:t>تم</w:t>
      </w:r>
      <w:r w:rsidRPr="003E7C6F">
        <w:rPr>
          <w:rFonts w:cs="Simplified Arabic"/>
          <w:lang w:eastAsia="en-US"/>
        </w:rPr>
        <w:t xml:space="preserve"> </w:t>
      </w:r>
      <w:r w:rsidRPr="003E7C6F">
        <w:rPr>
          <w:rFonts w:cs="Simplified Arabic"/>
          <w:rtl/>
          <w:lang w:eastAsia="en-US"/>
        </w:rPr>
        <w:t>تنفيذ</w:t>
      </w:r>
      <w:r w:rsidRPr="003E7C6F">
        <w:rPr>
          <w:rFonts w:cs="Simplified Arabic"/>
          <w:lang w:eastAsia="en-US"/>
        </w:rPr>
        <w:t xml:space="preserve"> </w:t>
      </w:r>
      <w:r w:rsidRPr="003E7C6F">
        <w:rPr>
          <w:rFonts w:cs="Simplified Arabic"/>
          <w:rtl/>
          <w:lang w:eastAsia="en-US"/>
        </w:rPr>
        <w:t>عملية</w:t>
      </w:r>
      <w:r w:rsidRPr="003E7C6F">
        <w:rPr>
          <w:rFonts w:cs="Simplified Arabic"/>
          <w:lang w:eastAsia="en-US"/>
        </w:rPr>
        <w:t xml:space="preserve"> </w:t>
      </w:r>
      <w:r w:rsidRPr="003E7C6F">
        <w:rPr>
          <w:rFonts w:cs="Simplified Arabic"/>
          <w:rtl/>
          <w:lang w:eastAsia="en-US"/>
        </w:rPr>
        <w:t>جمع</w:t>
      </w:r>
      <w:r w:rsidRPr="003E7C6F">
        <w:rPr>
          <w:rFonts w:cs="Simplified Arabic"/>
          <w:lang w:eastAsia="en-US"/>
        </w:rPr>
        <w:t xml:space="preserve"> </w:t>
      </w:r>
      <w:r w:rsidRPr="003E7C6F">
        <w:rPr>
          <w:rFonts w:cs="Simplified Arabic"/>
          <w:rtl/>
          <w:lang w:eastAsia="en-US"/>
        </w:rPr>
        <w:t>البيانات</w:t>
      </w:r>
      <w:r w:rsidRPr="003E7C6F">
        <w:rPr>
          <w:rFonts w:cs="Simplified Arabic"/>
          <w:lang w:eastAsia="en-US"/>
        </w:rPr>
        <w:t xml:space="preserve"> </w:t>
      </w:r>
      <w:r w:rsidRPr="003E7C6F">
        <w:rPr>
          <w:rFonts w:cs="Simplified Arabic"/>
          <w:rtl/>
          <w:lang w:eastAsia="en-US"/>
        </w:rPr>
        <w:t>والتنسيق</w:t>
      </w:r>
      <w:r w:rsidRPr="003E7C6F">
        <w:rPr>
          <w:rFonts w:cs="Simplified Arabic"/>
          <w:lang w:eastAsia="en-US"/>
        </w:rPr>
        <w:t xml:space="preserve"> </w:t>
      </w:r>
      <w:r w:rsidRPr="003E7C6F">
        <w:rPr>
          <w:rFonts w:cs="Simplified Arabic"/>
          <w:rtl/>
          <w:lang w:eastAsia="en-US"/>
        </w:rPr>
        <w:t>ميدانياً</w:t>
      </w:r>
      <w:r w:rsidRPr="003E7C6F">
        <w:rPr>
          <w:rFonts w:cs="Simplified Arabic"/>
          <w:lang w:eastAsia="en-US"/>
        </w:rPr>
        <w:t xml:space="preserve"> </w:t>
      </w:r>
      <w:r w:rsidRPr="003E7C6F">
        <w:rPr>
          <w:rFonts w:cs="Simplified Arabic"/>
          <w:rtl/>
          <w:lang w:eastAsia="en-US"/>
        </w:rPr>
        <w:t>وفق</w:t>
      </w:r>
      <w:r w:rsidRPr="003E7C6F">
        <w:rPr>
          <w:rFonts w:cs="Simplified Arabic"/>
          <w:lang w:eastAsia="en-US"/>
        </w:rPr>
        <w:t xml:space="preserve"> </w:t>
      </w:r>
      <w:r w:rsidRPr="003E7C6F">
        <w:rPr>
          <w:rFonts w:cs="Simplified Arabic"/>
          <w:rtl/>
          <w:lang w:eastAsia="en-US"/>
        </w:rPr>
        <w:t>الخطة</w:t>
      </w:r>
      <w:r w:rsidRPr="003E7C6F">
        <w:rPr>
          <w:rFonts w:cs="Simplified Arabic"/>
          <w:lang w:eastAsia="en-US"/>
        </w:rPr>
        <w:t xml:space="preserve"> </w:t>
      </w:r>
      <w:r w:rsidRPr="003E7C6F">
        <w:rPr>
          <w:rFonts w:cs="Simplified Arabic"/>
          <w:rtl/>
          <w:lang w:eastAsia="en-US"/>
        </w:rPr>
        <w:t>المعدة</w:t>
      </w:r>
      <w:r w:rsidRPr="003E7C6F">
        <w:rPr>
          <w:rFonts w:cs="Simplified Arabic"/>
          <w:lang w:eastAsia="en-US"/>
        </w:rPr>
        <w:t xml:space="preserve"> </w:t>
      </w:r>
      <w:r w:rsidRPr="003E7C6F">
        <w:rPr>
          <w:rFonts w:cs="Simplified Arabic"/>
          <w:rtl/>
          <w:lang w:eastAsia="en-US"/>
        </w:rPr>
        <w:t>مسب</w:t>
      </w:r>
      <w:r w:rsidRPr="003E7C6F">
        <w:rPr>
          <w:rFonts w:cs="Simplified Arabic" w:hint="cs"/>
          <w:rtl/>
          <w:lang w:eastAsia="en-US"/>
        </w:rPr>
        <w:t>قاً</w:t>
      </w:r>
      <w:r w:rsidRPr="003E7C6F">
        <w:rPr>
          <w:rFonts w:cs="Simplified Arabic"/>
          <w:rtl/>
          <w:lang w:eastAsia="en-US"/>
        </w:rPr>
        <w:t>،</w:t>
      </w:r>
      <w:r w:rsidRPr="003E7C6F">
        <w:rPr>
          <w:rFonts w:cs="Simplified Arabic"/>
          <w:lang w:eastAsia="en-US"/>
        </w:rPr>
        <w:t xml:space="preserve"> </w:t>
      </w:r>
      <w:r w:rsidRPr="003E7C6F">
        <w:rPr>
          <w:rFonts w:cs="Simplified Arabic"/>
          <w:rtl/>
          <w:lang w:eastAsia="en-US"/>
        </w:rPr>
        <w:t>حيث</w:t>
      </w:r>
      <w:r w:rsidRPr="003E7C6F">
        <w:rPr>
          <w:rFonts w:cs="Simplified Arabic"/>
          <w:lang w:eastAsia="en-US"/>
        </w:rPr>
        <w:t xml:space="preserve"> </w:t>
      </w:r>
      <w:r w:rsidRPr="003E7C6F">
        <w:rPr>
          <w:rFonts w:cs="Simplified Arabic"/>
          <w:rtl/>
          <w:lang w:eastAsia="en-US"/>
        </w:rPr>
        <w:t>تتوفر</w:t>
      </w:r>
      <w:r w:rsidRPr="003E7C6F">
        <w:rPr>
          <w:rFonts w:cs="Simplified Arabic"/>
          <w:lang w:eastAsia="en-US"/>
        </w:rPr>
        <w:t xml:space="preserve"> </w:t>
      </w:r>
      <w:r w:rsidRPr="003E7C6F">
        <w:rPr>
          <w:rFonts w:cs="Simplified Arabic"/>
          <w:rtl/>
          <w:lang w:eastAsia="en-US"/>
        </w:rPr>
        <w:t>التعليمات</w:t>
      </w:r>
      <w:r w:rsidRPr="003E7C6F">
        <w:rPr>
          <w:rFonts w:cs="Simplified Arabic"/>
          <w:lang w:eastAsia="en-US"/>
        </w:rPr>
        <w:t xml:space="preserve"> </w:t>
      </w:r>
      <w:r w:rsidRPr="003E7C6F">
        <w:rPr>
          <w:rFonts w:cs="Simplified Arabic"/>
          <w:rtl/>
          <w:lang w:eastAsia="en-US"/>
        </w:rPr>
        <w:t>والن</w:t>
      </w:r>
      <w:r w:rsidRPr="003E7C6F">
        <w:rPr>
          <w:rFonts w:cs="Simplified Arabic" w:hint="cs"/>
          <w:rtl/>
          <w:lang w:eastAsia="en-US"/>
        </w:rPr>
        <w:t>م</w:t>
      </w:r>
      <w:r w:rsidRPr="003E7C6F">
        <w:rPr>
          <w:rFonts w:cs="Simplified Arabic"/>
          <w:rtl/>
          <w:lang w:eastAsia="en-US"/>
        </w:rPr>
        <w:t>اذج</w:t>
      </w:r>
      <w:r w:rsidRPr="003E7C6F">
        <w:rPr>
          <w:rFonts w:cs="Simplified Arabic"/>
          <w:lang w:eastAsia="en-US"/>
        </w:rPr>
        <w:t xml:space="preserve"> </w:t>
      </w:r>
      <w:r w:rsidRPr="003E7C6F">
        <w:rPr>
          <w:rFonts w:cs="Simplified Arabic"/>
          <w:rtl/>
          <w:lang w:eastAsia="en-US"/>
        </w:rPr>
        <w:t>والأدوات</w:t>
      </w:r>
      <w:r w:rsidRPr="003E7C6F">
        <w:rPr>
          <w:rFonts w:cs="Simplified Arabic" w:hint="cs"/>
          <w:rtl/>
          <w:lang w:eastAsia="en-US"/>
        </w:rPr>
        <w:t xml:space="preserve"> </w:t>
      </w:r>
      <w:r w:rsidRPr="003E7C6F">
        <w:rPr>
          <w:rFonts w:cs="Simplified Arabic"/>
          <w:rtl/>
          <w:lang w:eastAsia="en-US"/>
        </w:rPr>
        <w:t>اللازمة</w:t>
      </w:r>
      <w:r w:rsidRPr="003E7C6F">
        <w:rPr>
          <w:rFonts w:cs="Simplified Arabic"/>
          <w:lang w:eastAsia="en-US"/>
        </w:rPr>
        <w:t xml:space="preserve"> </w:t>
      </w:r>
      <w:r w:rsidRPr="003E7C6F">
        <w:rPr>
          <w:rFonts w:cs="Simplified Arabic"/>
          <w:rtl/>
          <w:lang w:eastAsia="en-US"/>
        </w:rPr>
        <w:t>للعمل</w:t>
      </w:r>
      <w:r w:rsidRPr="003E7C6F">
        <w:rPr>
          <w:rFonts w:cs="Simplified Arabic"/>
          <w:lang w:eastAsia="en-US"/>
        </w:rPr>
        <w:t xml:space="preserve"> </w:t>
      </w:r>
      <w:r w:rsidRPr="003E7C6F">
        <w:rPr>
          <w:rFonts w:cs="Simplified Arabic"/>
          <w:rtl/>
          <w:lang w:eastAsia="en-US"/>
        </w:rPr>
        <w:t>الميداني</w:t>
      </w:r>
      <w:r w:rsidRPr="003E7C6F">
        <w:rPr>
          <w:rFonts w:cs="Simplified Arabic"/>
          <w:lang w:eastAsia="en-US"/>
        </w:rPr>
        <w:t>.</w:t>
      </w:r>
    </w:p>
    <w:p w14:paraId="5CF920F6" w14:textId="77777777" w:rsidR="00A702F2" w:rsidRPr="003E7C6F" w:rsidRDefault="00A702F2" w:rsidP="00A702F2">
      <w:pPr>
        <w:pStyle w:val="ListParagraph"/>
        <w:numPr>
          <w:ilvl w:val="0"/>
          <w:numId w:val="32"/>
        </w:numPr>
        <w:autoSpaceDE/>
        <w:autoSpaceDN/>
        <w:ind w:left="423" w:hanging="284"/>
        <w:jc w:val="both"/>
        <w:rPr>
          <w:rFonts w:cs="Simplified Arabic"/>
          <w:rtl/>
          <w:lang w:eastAsia="en-US"/>
        </w:rPr>
      </w:pPr>
      <w:r w:rsidRPr="003E7C6F">
        <w:rPr>
          <w:rFonts w:cs="Simplified Arabic" w:hint="cs"/>
          <w:rtl/>
          <w:lang w:eastAsia="en-US"/>
        </w:rPr>
        <w:t xml:space="preserve">فيما يخص العمل على أجهزة التابلت فإن عملية التدقيق تتم من خلال وضع كافة قواعد التدقيق الآلي والمكتبي على البرنامج مسبقا بحيث يغطي كافة الضوابط المطلوبة وفق المعايير التي تحددها </w:t>
      </w:r>
      <w:r w:rsidR="00222690" w:rsidRPr="003E7C6F">
        <w:rPr>
          <w:rFonts w:cs="Simplified Arabic" w:hint="cs"/>
          <w:rtl/>
          <w:lang w:eastAsia="en-US"/>
        </w:rPr>
        <w:t>الاستمارة</w:t>
      </w:r>
      <w:r w:rsidRPr="003E7C6F">
        <w:rPr>
          <w:rFonts w:cs="Simplified Arabic" w:hint="cs"/>
          <w:rtl/>
          <w:lang w:eastAsia="en-US"/>
        </w:rPr>
        <w:t>.</w:t>
      </w:r>
    </w:p>
    <w:p w14:paraId="5C72558E" w14:textId="551BAB49" w:rsidR="00A702F2" w:rsidRPr="003E7C6F" w:rsidRDefault="00A702F2" w:rsidP="008012AB">
      <w:pPr>
        <w:pStyle w:val="ListParagraph"/>
        <w:numPr>
          <w:ilvl w:val="0"/>
          <w:numId w:val="32"/>
        </w:numPr>
        <w:autoSpaceDE/>
        <w:autoSpaceDN/>
        <w:ind w:left="423" w:hanging="284"/>
        <w:jc w:val="both"/>
        <w:rPr>
          <w:rFonts w:cs="Simplified Arabic"/>
          <w:lang w:eastAsia="en-US"/>
        </w:rPr>
      </w:pPr>
      <w:r w:rsidRPr="003E7C6F">
        <w:rPr>
          <w:rFonts w:cs="Simplified Arabic" w:hint="cs"/>
          <w:rtl/>
          <w:lang w:eastAsia="en-US"/>
        </w:rPr>
        <w:t>لخصوصية استمارات القدس (</w:t>
      </w:r>
      <w:r w:rsidRPr="003E7C6F">
        <w:rPr>
          <w:rFonts w:cs="Simplified Arabic"/>
          <w:lang w:eastAsia="en-US"/>
        </w:rPr>
        <w:t>J1</w:t>
      </w:r>
      <w:r w:rsidRPr="003E7C6F">
        <w:rPr>
          <w:rFonts w:cs="Simplified Arabic" w:hint="cs"/>
          <w:rtl/>
          <w:lang w:eastAsia="en-US"/>
        </w:rPr>
        <w:t xml:space="preserve">) تم جمع البيانات ورقياً، حيث </w:t>
      </w:r>
      <w:r w:rsidR="008012AB">
        <w:rPr>
          <w:rFonts w:cs="Simplified Arabic" w:hint="cs"/>
          <w:rtl/>
          <w:lang w:eastAsia="en-US"/>
        </w:rPr>
        <w:t>قامت</w:t>
      </w:r>
      <w:r w:rsidRPr="003E7C6F">
        <w:rPr>
          <w:rFonts w:cs="Simplified Arabic"/>
          <w:lang w:eastAsia="en-US"/>
        </w:rPr>
        <w:t xml:space="preserve"> </w:t>
      </w:r>
      <w:r w:rsidRPr="003E7C6F">
        <w:rPr>
          <w:rFonts w:cs="Simplified Arabic"/>
          <w:rtl/>
          <w:lang w:eastAsia="en-US"/>
        </w:rPr>
        <w:t>المشرف</w:t>
      </w:r>
      <w:r w:rsidRPr="003E7C6F">
        <w:rPr>
          <w:rFonts w:cs="Simplified Arabic" w:hint="cs"/>
          <w:rtl/>
          <w:lang w:eastAsia="en-US"/>
        </w:rPr>
        <w:t>ة</w:t>
      </w:r>
      <w:r w:rsidRPr="003E7C6F">
        <w:rPr>
          <w:rFonts w:cs="Simplified Arabic"/>
          <w:lang w:eastAsia="en-US"/>
        </w:rPr>
        <w:t xml:space="preserve"> </w:t>
      </w:r>
      <w:r w:rsidRPr="003E7C6F">
        <w:rPr>
          <w:rFonts w:cs="Simplified Arabic"/>
          <w:rtl/>
          <w:lang w:eastAsia="en-US"/>
        </w:rPr>
        <w:t>بتد</w:t>
      </w:r>
      <w:r w:rsidRPr="003E7C6F">
        <w:rPr>
          <w:rFonts w:cs="Simplified Arabic" w:hint="cs"/>
          <w:rtl/>
          <w:lang w:eastAsia="en-US"/>
        </w:rPr>
        <w:t>ق</w:t>
      </w:r>
      <w:r w:rsidRPr="003E7C6F">
        <w:rPr>
          <w:rFonts w:cs="Simplified Arabic"/>
          <w:rtl/>
          <w:lang w:eastAsia="en-US"/>
        </w:rPr>
        <w:t>يق</w:t>
      </w:r>
      <w:r w:rsidRPr="003E7C6F">
        <w:rPr>
          <w:rFonts w:cs="Simplified Arabic"/>
          <w:lang w:eastAsia="en-US"/>
        </w:rPr>
        <w:t xml:space="preserve"> </w:t>
      </w:r>
      <w:r w:rsidRPr="003E7C6F">
        <w:rPr>
          <w:rFonts w:cs="Simplified Arabic" w:hint="cs"/>
          <w:rtl/>
          <w:lang w:eastAsia="en-US"/>
        </w:rPr>
        <w:t>الاستمارات</w:t>
      </w:r>
      <w:r w:rsidRPr="003E7C6F">
        <w:rPr>
          <w:rFonts w:cs="Simplified Arabic"/>
          <w:lang w:eastAsia="en-US"/>
        </w:rPr>
        <w:t xml:space="preserve"> </w:t>
      </w:r>
      <w:r w:rsidRPr="003E7C6F">
        <w:rPr>
          <w:rFonts w:cs="Simplified Arabic" w:hint="cs"/>
          <w:rtl/>
          <w:lang w:eastAsia="en-US"/>
        </w:rPr>
        <w:t>تدقيقاً شكلياً وفنياً حسب قواعد التدقيق المعدة مسبقاً.</w:t>
      </w:r>
    </w:p>
    <w:p w14:paraId="294920C6" w14:textId="4AE018DB" w:rsidR="00A702F2" w:rsidRPr="003E7C6F" w:rsidRDefault="00A702F2" w:rsidP="00A37AA2">
      <w:pPr>
        <w:pStyle w:val="ListParagraph"/>
        <w:numPr>
          <w:ilvl w:val="0"/>
          <w:numId w:val="32"/>
        </w:numPr>
        <w:autoSpaceDE/>
        <w:autoSpaceDN/>
        <w:ind w:left="423" w:hanging="284"/>
        <w:jc w:val="both"/>
        <w:rPr>
          <w:rFonts w:cs="Simplified Arabic"/>
          <w:rtl/>
          <w:lang w:eastAsia="en-US"/>
        </w:rPr>
      </w:pPr>
      <w:r w:rsidRPr="003E7C6F">
        <w:rPr>
          <w:rFonts w:cs="Simplified Arabic" w:hint="cs"/>
          <w:rtl/>
          <w:lang w:eastAsia="en-US"/>
        </w:rPr>
        <w:t>تم عمل زيار</w:t>
      </w:r>
      <w:r w:rsidR="00222690">
        <w:rPr>
          <w:rFonts w:cs="Simplified Arabic" w:hint="cs"/>
          <w:rtl/>
          <w:lang w:eastAsia="en-US"/>
        </w:rPr>
        <w:t>ا</w:t>
      </w:r>
      <w:r w:rsidRPr="003E7C6F">
        <w:rPr>
          <w:rFonts w:cs="Simplified Arabic" w:hint="cs"/>
          <w:rtl/>
          <w:lang w:eastAsia="en-US"/>
        </w:rPr>
        <w:t xml:space="preserve">ت ميدانياً من قبل إدارة </w:t>
      </w:r>
      <w:r w:rsidR="00A37AA2" w:rsidRPr="003E7C6F">
        <w:rPr>
          <w:rFonts w:cs="Simplified Arabic" w:hint="cs"/>
          <w:rtl/>
          <w:lang w:eastAsia="en-US"/>
        </w:rPr>
        <w:t xml:space="preserve">ومنسق </w:t>
      </w:r>
      <w:r w:rsidR="00A37AA2">
        <w:rPr>
          <w:rFonts w:cs="Simplified Arabic" w:hint="cs"/>
          <w:rtl/>
          <w:lang w:eastAsia="en-US"/>
        </w:rPr>
        <w:t>المسح</w:t>
      </w:r>
      <w:r w:rsidR="00A37AA2" w:rsidRPr="003E7C6F">
        <w:rPr>
          <w:rFonts w:cs="Simplified Arabic" w:hint="cs"/>
          <w:rtl/>
          <w:lang w:eastAsia="en-US"/>
        </w:rPr>
        <w:t xml:space="preserve"> </w:t>
      </w:r>
      <w:r w:rsidR="00222690" w:rsidRPr="003E7C6F">
        <w:rPr>
          <w:rFonts w:cs="Simplified Arabic" w:hint="cs"/>
          <w:rtl/>
          <w:lang w:eastAsia="en-US"/>
        </w:rPr>
        <w:t>والاطلاع</w:t>
      </w:r>
      <w:r w:rsidRPr="003E7C6F">
        <w:rPr>
          <w:rFonts w:cs="Simplified Arabic" w:hint="cs"/>
          <w:rtl/>
          <w:lang w:eastAsia="en-US"/>
        </w:rPr>
        <w:t xml:space="preserve"> على سير العمل والتأكد من </w:t>
      </w:r>
      <w:r w:rsidR="00222690" w:rsidRPr="003E7C6F">
        <w:rPr>
          <w:rFonts w:cs="Simplified Arabic" w:hint="cs"/>
          <w:rtl/>
          <w:lang w:eastAsia="en-US"/>
        </w:rPr>
        <w:t>الاستمارات</w:t>
      </w:r>
      <w:r w:rsidRPr="003E7C6F">
        <w:rPr>
          <w:rFonts w:cs="Simplified Arabic" w:hint="cs"/>
          <w:rtl/>
          <w:lang w:eastAsia="en-US"/>
        </w:rPr>
        <w:t xml:space="preserve"> ومن أداء الباحثين ميدانياً.</w:t>
      </w:r>
    </w:p>
    <w:p w14:paraId="757B0CE4" w14:textId="77777777" w:rsidR="00A702F2" w:rsidRPr="00CE30B8" w:rsidRDefault="00A702F2" w:rsidP="00CE30B8">
      <w:pPr>
        <w:jc w:val="lowKashida"/>
        <w:rPr>
          <w:rFonts w:ascii="Simplified Arabic" w:hAnsi="Simplified Arabic" w:cs="Simplified Arabic"/>
          <w:highlight w:val="yellow"/>
          <w:rtl/>
        </w:rPr>
      </w:pPr>
    </w:p>
    <w:p w14:paraId="0CAA732E" w14:textId="77777777" w:rsidR="00A702F2" w:rsidRPr="003E7C6F" w:rsidRDefault="00A702F2" w:rsidP="00A702F2">
      <w:pPr>
        <w:rPr>
          <w:rFonts w:cs="Simplified Arabic"/>
          <w:b/>
          <w:bCs/>
          <w:rtl/>
          <w:lang w:eastAsia="en-US"/>
        </w:rPr>
      </w:pPr>
      <w:r w:rsidRPr="003E7C6F">
        <w:rPr>
          <w:rFonts w:cs="Simplified Arabic" w:hint="cs"/>
          <w:b/>
          <w:bCs/>
          <w:rtl/>
          <w:lang w:eastAsia="en-US"/>
        </w:rPr>
        <w:t>4.4.3 التدقيق المكتبي والترميز</w:t>
      </w:r>
    </w:p>
    <w:p w14:paraId="02115201" w14:textId="77777777" w:rsidR="00A702F2" w:rsidRPr="003E7C6F" w:rsidRDefault="00A702F2" w:rsidP="00A702F2">
      <w:pPr>
        <w:jc w:val="both"/>
        <w:rPr>
          <w:rFonts w:cs="Simplified Arabic"/>
          <w:rtl/>
          <w:lang w:eastAsia="en-US"/>
        </w:rPr>
      </w:pPr>
      <w:r w:rsidRPr="003E7C6F">
        <w:rPr>
          <w:rFonts w:cs="Simplified Arabic" w:hint="cs"/>
          <w:rtl/>
          <w:lang w:eastAsia="en-US"/>
        </w:rPr>
        <w:t>تم التدقيق المكتبي فقط للقدس (</w:t>
      </w:r>
      <w:r w:rsidRPr="003E7C6F">
        <w:rPr>
          <w:rFonts w:cs="Simplified Arabic"/>
          <w:lang w:eastAsia="en-US"/>
        </w:rPr>
        <w:t>J1</w:t>
      </w:r>
      <w:r w:rsidRPr="003E7C6F">
        <w:rPr>
          <w:rFonts w:cs="Simplified Arabic" w:hint="cs"/>
          <w:rtl/>
          <w:lang w:eastAsia="en-US"/>
        </w:rPr>
        <w:t>)، بسبب استخدام الاستمارات الورقية. أما باقي الاستمارات فكان التدقيق متوازي مع جمع البيانات من خلال الفحص المستمر لقاعدة البيانات على الأجهزة اللوحية.</w:t>
      </w:r>
    </w:p>
    <w:p w14:paraId="6D839CDE" w14:textId="77777777" w:rsidR="00A702F2" w:rsidRPr="00CE30B8" w:rsidRDefault="00A702F2" w:rsidP="00A702F2">
      <w:pPr>
        <w:jc w:val="lowKashida"/>
        <w:rPr>
          <w:rFonts w:ascii="Simplified Arabic" w:hAnsi="Simplified Arabic" w:cs="Simplified Arabic"/>
          <w:highlight w:val="yellow"/>
        </w:rPr>
      </w:pPr>
    </w:p>
    <w:p w14:paraId="6D25ECCE" w14:textId="77777777" w:rsidR="00A702F2" w:rsidRPr="003E7C6F" w:rsidRDefault="00A702F2" w:rsidP="00A702F2">
      <w:pPr>
        <w:ind w:hanging="1"/>
        <w:jc w:val="lowKashida"/>
        <w:rPr>
          <w:rFonts w:cs="Simplified Arabic"/>
          <w:b/>
          <w:bCs/>
          <w:rtl/>
          <w:lang w:eastAsia="en-US"/>
        </w:rPr>
      </w:pPr>
      <w:r w:rsidRPr="003E7C6F">
        <w:rPr>
          <w:rFonts w:cs="Simplified Arabic" w:hint="cs"/>
          <w:b/>
          <w:bCs/>
          <w:rtl/>
          <w:lang w:eastAsia="en-US"/>
        </w:rPr>
        <w:t xml:space="preserve">5.3 </w:t>
      </w:r>
      <w:r w:rsidRPr="003E7C6F">
        <w:rPr>
          <w:rFonts w:cs="Simplified Arabic"/>
          <w:b/>
          <w:bCs/>
          <w:rtl/>
          <w:lang w:eastAsia="en-US"/>
        </w:rPr>
        <w:t>معالجة البيانات</w:t>
      </w:r>
      <w:r w:rsidRPr="003E7C6F">
        <w:rPr>
          <w:rFonts w:cs="Simplified Arabic" w:hint="cs"/>
          <w:b/>
          <w:bCs/>
          <w:rtl/>
          <w:lang w:eastAsia="en-US"/>
        </w:rPr>
        <w:t xml:space="preserve"> </w:t>
      </w:r>
    </w:p>
    <w:p w14:paraId="62FA8ADA" w14:textId="12E6F130" w:rsidR="00A702F2" w:rsidRPr="003E7C6F" w:rsidRDefault="00A702F2" w:rsidP="008012AB">
      <w:pPr>
        <w:jc w:val="lowKashida"/>
        <w:rPr>
          <w:rFonts w:cs="Simplified Arabic"/>
          <w:rtl/>
          <w:lang w:eastAsia="en-US"/>
        </w:rPr>
      </w:pPr>
      <w:r w:rsidRPr="003E7C6F">
        <w:rPr>
          <w:rFonts w:cs="Simplified Arabic" w:hint="cs"/>
          <w:rtl/>
          <w:lang w:eastAsia="en-US"/>
        </w:rPr>
        <w:t>تم برمجة الاستمارة على الأجهزة اللوحية بهدف جمع البيانات وتخزينها وبهذا تُختصر عدة مراحل حيث تم جمع وتدقيق وإدخال البيانات في مرحلة واحدة، وتتطلب هذه التقنية مهارة عالية في استخدام الأجهزة وفهم للاستمارة لمعرفة كافة الخيارات المتوفرة للحصول على بيانات صحيحة ودقيقة من المصدر، حيث تم استخدامها في جمع البيانات في قطاع غزة والضفة الغربية باستثناء القدس (</w:t>
      </w:r>
      <w:r w:rsidRPr="003E7C6F">
        <w:rPr>
          <w:rFonts w:cs="Simplified Arabic"/>
          <w:lang w:eastAsia="en-US"/>
        </w:rPr>
        <w:t>J1</w:t>
      </w:r>
      <w:r w:rsidRPr="003E7C6F">
        <w:rPr>
          <w:rFonts w:cs="Simplified Arabic" w:hint="cs"/>
          <w:rtl/>
          <w:lang w:eastAsia="en-US"/>
        </w:rPr>
        <w:t>).</w:t>
      </w:r>
    </w:p>
    <w:p w14:paraId="40ADBC50" w14:textId="77777777" w:rsidR="00A702F2" w:rsidRPr="00CE30B8" w:rsidRDefault="00A702F2" w:rsidP="00CE30B8">
      <w:pPr>
        <w:jc w:val="lowKashida"/>
        <w:rPr>
          <w:rFonts w:ascii="Simplified Arabic" w:hAnsi="Simplified Arabic" w:cs="Simplified Arabic"/>
          <w:highlight w:val="yellow"/>
          <w:rtl/>
        </w:rPr>
      </w:pPr>
    </w:p>
    <w:p w14:paraId="641E3136" w14:textId="77777777" w:rsidR="00A702F2" w:rsidRPr="003E7C6F" w:rsidRDefault="00A702F2" w:rsidP="00A702F2">
      <w:pPr>
        <w:rPr>
          <w:rFonts w:cs="Simplified Arabic"/>
          <w:b/>
          <w:bCs/>
          <w:rtl/>
          <w:lang w:eastAsia="en-US"/>
        </w:rPr>
      </w:pPr>
      <w:r w:rsidRPr="003E7C6F">
        <w:rPr>
          <w:rFonts w:cs="Simplified Arabic"/>
          <w:b/>
          <w:bCs/>
          <w:rtl/>
          <w:lang w:eastAsia="en-US"/>
        </w:rPr>
        <w:t>1.</w:t>
      </w:r>
      <w:r w:rsidRPr="003E7C6F">
        <w:rPr>
          <w:rFonts w:cs="Simplified Arabic" w:hint="cs"/>
          <w:b/>
          <w:bCs/>
          <w:rtl/>
          <w:lang w:eastAsia="en-US"/>
        </w:rPr>
        <w:t>5</w:t>
      </w:r>
      <w:r w:rsidRPr="003E7C6F">
        <w:rPr>
          <w:rFonts w:cs="Simplified Arabic"/>
          <w:b/>
          <w:bCs/>
          <w:rtl/>
          <w:lang w:eastAsia="en-US"/>
        </w:rPr>
        <w:t>.3</w:t>
      </w:r>
      <w:r w:rsidRPr="003E7C6F">
        <w:rPr>
          <w:rFonts w:cs="Simplified Arabic" w:hint="cs"/>
          <w:b/>
          <w:bCs/>
          <w:rtl/>
          <w:lang w:eastAsia="en-US"/>
        </w:rPr>
        <w:t xml:space="preserve"> برنامج الادخال وقواعد التدقيق</w:t>
      </w:r>
    </w:p>
    <w:p w14:paraId="7552D0E3" w14:textId="070F91C9" w:rsidR="00A702F2" w:rsidRPr="003E7C6F" w:rsidRDefault="00A702F2" w:rsidP="00A702F2">
      <w:pPr>
        <w:jc w:val="both"/>
        <w:rPr>
          <w:rFonts w:cs="Simplified Arabic"/>
          <w:rtl/>
          <w:lang w:eastAsia="en-US"/>
        </w:rPr>
      </w:pPr>
      <w:r w:rsidRPr="003E7C6F">
        <w:rPr>
          <w:rFonts w:cs="Simplified Arabic"/>
          <w:rtl/>
          <w:lang w:eastAsia="en-US"/>
        </w:rPr>
        <w:t>بدأ العمل</w:t>
      </w:r>
      <w:r w:rsidRPr="003E7C6F">
        <w:rPr>
          <w:rFonts w:cs="Simplified Arabic" w:hint="cs"/>
          <w:rtl/>
          <w:lang w:eastAsia="en-US"/>
        </w:rPr>
        <w:t xml:space="preserve"> على جمع بيانات مسح سيادة القانون والوصول إلى العدالة باستخدام الأجهزة اللوحية في كل من الضفة الغربية وقطاع غزة عدا القدس </w:t>
      </w:r>
      <w:r w:rsidRPr="003E7C6F">
        <w:rPr>
          <w:rFonts w:cs="Simplified Arabic"/>
          <w:lang w:eastAsia="en-US"/>
        </w:rPr>
        <w:t>J1</w:t>
      </w:r>
      <w:r w:rsidRPr="003E7C6F">
        <w:rPr>
          <w:rFonts w:cs="Simplified Arabic" w:hint="cs"/>
          <w:rtl/>
          <w:lang w:eastAsia="en-US"/>
        </w:rPr>
        <w:t xml:space="preserve">، </w:t>
      </w:r>
      <w:r w:rsidRPr="003E7C6F">
        <w:rPr>
          <w:rFonts w:cs="Simplified Arabic"/>
          <w:rtl/>
          <w:lang w:eastAsia="en-US"/>
        </w:rPr>
        <w:t xml:space="preserve">حيث تم تحميل التطبيق على الأجهزة من قبل موظفي متخصصين بالدعم الفني، احتوى </w:t>
      </w:r>
      <w:r w:rsidRPr="003E7C6F">
        <w:rPr>
          <w:rFonts w:cs="Simplified Arabic" w:hint="cs"/>
          <w:rtl/>
          <w:lang w:eastAsia="en-US"/>
        </w:rPr>
        <w:t>ال</w:t>
      </w:r>
      <w:r w:rsidRPr="003E7C6F">
        <w:rPr>
          <w:rFonts w:cs="Simplified Arabic"/>
          <w:rtl/>
          <w:lang w:eastAsia="en-US"/>
        </w:rPr>
        <w:t xml:space="preserve">تطبيق </w:t>
      </w:r>
      <w:r w:rsidR="00222690" w:rsidRPr="003E7C6F">
        <w:rPr>
          <w:rFonts w:cs="Simplified Arabic" w:hint="cs"/>
          <w:rtl/>
          <w:lang w:eastAsia="en-US"/>
        </w:rPr>
        <w:t>بالإضافة</w:t>
      </w:r>
      <w:r w:rsidR="008012AB">
        <w:rPr>
          <w:rFonts w:cs="Simplified Arabic" w:hint="cs"/>
          <w:rtl/>
          <w:lang w:eastAsia="en-US"/>
        </w:rPr>
        <w:t xml:space="preserve"> ل</w:t>
      </w:r>
      <w:r w:rsidRPr="003E7C6F">
        <w:rPr>
          <w:rFonts w:cs="Simplified Arabic" w:hint="cs"/>
          <w:rtl/>
          <w:lang w:eastAsia="en-US"/>
        </w:rPr>
        <w:t>استمارة المسح،</w:t>
      </w:r>
      <w:r w:rsidR="00AE3E8D">
        <w:rPr>
          <w:rFonts w:cs="Simplified Arabic"/>
          <w:rtl/>
          <w:lang w:eastAsia="en-US"/>
        </w:rPr>
        <w:t xml:space="preserve"> على خرائط جوية مقسم</w:t>
      </w:r>
      <w:r w:rsidR="00AE3E8D">
        <w:rPr>
          <w:rFonts w:cs="Simplified Arabic" w:hint="cs"/>
          <w:rtl/>
          <w:lang w:eastAsia="en-US"/>
        </w:rPr>
        <w:t>ة</w:t>
      </w:r>
      <w:r w:rsidRPr="003E7C6F">
        <w:rPr>
          <w:rFonts w:cs="Simplified Arabic"/>
          <w:rtl/>
          <w:lang w:eastAsia="en-US"/>
        </w:rPr>
        <w:t xml:space="preserve"> حسب محافظات الوطن وتم استخدام نظام الملاحة </w:t>
      </w:r>
      <w:r w:rsidRPr="003E7C6F">
        <w:rPr>
          <w:rFonts w:cs="Simplified Arabic"/>
          <w:lang w:eastAsia="en-US"/>
        </w:rPr>
        <w:t>GPS</w:t>
      </w:r>
      <w:r w:rsidRPr="003E7C6F">
        <w:rPr>
          <w:rFonts w:cs="Simplified Arabic" w:hint="cs"/>
          <w:rtl/>
          <w:lang w:eastAsia="en-US"/>
        </w:rPr>
        <w:t>.</w:t>
      </w:r>
    </w:p>
    <w:p w14:paraId="0524805E" w14:textId="77777777" w:rsidR="00A702F2" w:rsidRPr="00CE30B8" w:rsidRDefault="00A702F2" w:rsidP="00A702F2">
      <w:pPr>
        <w:jc w:val="both"/>
        <w:rPr>
          <w:rFonts w:cs="Simplified Arabic"/>
          <w:sz w:val="22"/>
          <w:szCs w:val="22"/>
          <w:lang w:eastAsia="en-US"/>
        </w:rPr>
      </w:pPr>
    </w:p>
    <w:p w14:paraId="645D38D7" w14:textId="77777777" w:rsidR="00A702F2" w:rsidRPr="003E7C6F" w:rsidRDefault="00A702F2" w:rsidP="00A702F2">
      <w:pPr>
        <w:jc w:val="both"/>
        <w:rPr>
          <w:rFonts w:cs="Simplified Arabic"/>
          <w:rtl/>
          <w:lang w:eastAsia="en-US"/>
        </w:rPr>
      </w:pPr>
      <w:r w:rsidRPr="003E7C6F">
        <w:rPr>
          <w:rFonts w:cs="Simplified Arabic"/>
          <w:rtl/>
          <w:lang w:eastAsia="en-US"/>
        </w:rPr>
        <w:t xml:space="preserve">لغة البرمجة المستخدمة في التطبيق كانت هي </w:t>
      </w:r>
      <w:r w:rsidRPr="003E7C6F">
        <w:rPr>
          <w:rFonts w:cs="Simplified Arabic"/>
          <w:lang w:eastAsia="en-US"/>
        </w:rPr>
        <w:t>Sql Server and Microsoft dot Net</w:t>
      </w:r>
      <w:r w:rsidRPr="003E7C6F">
        <w:rPr>
          <w:rFonts w:cs="Simplified Arabic" w:hint="cs"/>
          <w:rtl/>
          <w:lang w:eastAsia="en-US"/>
        </w:rPr>
        <w:t>،</w:t>
      </w:r>
      <w:r w:rsidRPr="003E7C6F">
        <w:rPr>
          <w:rFonts w:cs="Simplified Arabic"/>
          <w:rtl/>
          <w:lang w:eastAsia="en-US"/>
        </w:rPr>
        <w:t xml:space="preserve"> </w:t>
      </w:r>
      <w:r w:rsidRPr="003E7C6F">
        <w:rPr>
          <w:rFonts w:cs="Simplified Arabic" w:hint="cs"/>
          <w:rtl/>
          <w:lang w:eastAsia="en-US"/>
        </w:rPr>
        <w:t xml:space="preserve">تم </w:t>
      </w:r>
      <w:r w:rsidRPr="003E7C6F">
        <w:rPr>
          <w:rFonts w:cs="Simplified Arabic"/>
          <w:rtl/>
          <w:lang w:eastAsia="en-US"/>
        </w:rPr>
        <w:t>نقل البيانات باستخدام خاصية ال</w:t>
      </w:r>
      <w:r w:rsidRPr="003E7C6F">
        <w:rPr>
          <w:rFonts w:cs="Simplified Arabic" w:hint="cs"/>
          <w:rtl/>
          <w:lang w:eastAsia="en-US"/>
        </w:rPr>
        <w:t>ـ</w:t>
      </w:r>
      <w:r w:rsidRPr="003E7C6F">
        <w:rPr>
          <w:rFonts w:cs="Simplified Arabic"/>
          <w:rtl/>
          <w:lang w:eastAsia="en-US"/>
        </w:rPr>
        <w:t xml:space="preserve"> </w:t>
      </w:r>
      <w:r w:rsidRPr="003E7C6F">
        <w:rPr>
          <w:rFonts w:cs="Simplified Arabic"/>
          <w:lang w:eastAsia="en-US"/>
        </w:rPr>
        <w:t>WIFI</w:t>
      </w:r>
      <w:r w:rsidRPr="003E7C6F">
        <w:rPr>
          <w:rFonts w:cs="Simplified Arabic"/>
          <w:rtl/>
          <w:lang w:eastAsia="en-US"/>
        </w:rPr>
        <w:t xml:space="preserve"> وكان هنالك ممر </w:t>
      </w:r>
      <w:r w:rsidRPr="003E7C6F">
        <w:rPr>
          <w:rFonts w:cs="Simplified Arabic" w:hint="cs"/>
          <w:rtl/>
          <w:lang w:eastAsia="en-US"/>
        </w:rPr>
        <w:t>آ</w:t>
      </w:r>
      <w:r w:rsidRPr="003E7C6F">
        <w:rPr>
          <w:rFonts w:cs="Simplified Arabic"/>
          <w:rtl/>
          <w:lang w:eastAsia="en-US"/>
        </w:rPr>
        <w:t>من لنقل البيانات وهو استخدام ال</w:t>
      </w:r>
      <w:r w:rsidRPr="003E7C6F">
        <w:rPr>
          <w:rFonts w:cs="Simplified Arabic" w:hint="cs"/>
          <w:rtl/>
          <w:lang w:eastAsia="en-US"/>
        </w:rPr>
        <w:t>ـ</w:t>
      </w:r>
      <w:r w:rsidRPr="003E7C6F">
        <w:rPr>
          <w:rFonts w:cs="Simplified Arabic"/>
          <w:rtl/>
          <w:lang w:eastAsia="en-US"/>
        </w:rPr>
        <w:t xml:space="preserve"> </w:t>
      </w:r>
      <w:r w:rsidRPr="003E7C6F">
        <w:rPr>
          <w:rFonts w:cs="Simplified Arabic"/>
          <w:lang w:eastAsia="en-US"/>
        </w:rPr>
        <w:t>VPN</w:t>
      </w:r>
      <w:r w:rsidRPr="003E7C6F">
        <w:rPr>
          <w:rFonts w:cs="Simplified Arabic"/>
          <w:rtl/>
          <w:lang w:eastAsia="en-US"/>
        </w:rPr>
        <w:t xml:space="preserve"> وهي خاصية لحماية البيانات ونقلها بكل سهولة ووصولها إلى السيرفر الرئيسي دون أي عقبات</w:t>
      </w:r>
      <w:r w:rsidRPr="003E7C6F">
        <w:rPr>
          <w:rFonts w:cs="Simplified Arabic" w:hint="cs"/>
          <w:rtl/>
          <w:lang w:eastAsia="en-US"/>
        </w:rPr>
        <w:t>.</w:t>
      </w:r>
      <w:r w:rsidRPr="003E7C6F">
        <w:rPr>
          <w:rFonts w:cs="Simplified Arabic"/>
          <w:rtl/>
          <w:lang w:eastAsia="en-US"/>
        </w:rPr>
        <w:t xml:space="preserve"> </w:t>
      </w:r>
    </w:p>
    <w:p w14:paraId="675A6DC4" w14:textId="77777777" w:rsidR="00A702F2" w:rsidRPr="00CE30B8" w:rsidRDefault="00A702F2" w:rsidP="00A702F2">
      <w:pPr>
        <w:jc w:val="both"/>
        <w:rPr>
          <w:rFonts w:cs="Simplified Arabic"/>
          <w:sz w:val="22"/>
          <w:szCs w:val="22"/>
          <w:lang w:eastAsia="en-US"/>
        </w:rPr>
      </w:pPr>
    </w:p>
    <w:p w14:paraId="1331D3FE" w14:textId="3A6992B3" w:rsidR="00A702F2" w:rsidRDefault="00A702F2" w:rsidP="00A702F2">
      <w:pPr>
        <w:jc w:val="both"/>
        <w:rPr>
          <w:rFonts w:cs="Simplified Arabic"/>
          <w:rtl/>
          <w:lang w:eastAsia="en-US"/>
        </w:rPr>
      </w:pPr>
      <w:r w:rsidRPr="003E7C6F">
        <w:rPr>
          <w:rFonts w:cs="Simplified Arabic"/>
          <w:rtl/>
          <w:lang w:eastAsia="en-US"/>
        </w:rPr>
        <w:t>تم تصميم نظام متابعة وسحب بيانات خاص بإدارة المسح والعمل الميداني حيث من خلال هذا النظام تستطيع ادارة المسح متابعة الميدان واستخراج تقارير المتابعة</w:t>
      </w:r>
      <w:r w:rsidRPr="003E7C6F">
        <w:rPr>
          <w:rFonts w:cs="Simplified Arabic" w:hint="cs"/>
          <w:rtl/>
          <w:lang w:eastAsia="en-US"/>
        </w:rPr>
        <w:t>.</w:t>
      </w:r>
    </w:p>
    <w:p w14:paraId="7F2D9F2F" w14:textId="77777777" w:rsidR="008D4ABC" w:rsidRPr="00CE30B8" w:rsidRDefault="008D4ABC" w:rsidP="00CE30B8">
      <w:pPr>
        <w:jc w:val="lowKashida"/>
        <w:rPr>
          <w:rFonts w:ascii="Simplified Arabic" w:hAnsi="Simplified Arabic" w:cs="Simplified Arabic"/>
          <w:highlight w:val="yellow"/>
          <w:rtl/>
        </w:rPr>
      </w:pPr>
    </w:p>
    <w:p w14:paraId="1B10132A" w14:textId="77777777" w:rsidR="00A702F2" w:rsidRPr="003E7C6F" w:rsidRDefault="00A702F2" w:rsidP="00A702F2">
      <w:pPr>
        <w:rPr>
          <w:rFonts w:cs="Simplified Arabic"/>
          <w:b/>
          <w:bCs/>
          <w:rtl/>
          <w:lang w:eastAsia="en-US"/>
        </w:rPr>
      </w:pPr>
      <w:r w:rsidRPr="003E7C6F">
        <w:rPr>
          <w:rFonts w:cs="Simplified Arabic"/>
          <w:b/>
          <w:bCs/>
          <w:rtl/>
          <w:lang w:eastAsia="en-US"/>
        </w:rPr>
        <w:t>2.</w:t>
      </w:r>
      <w:r w:rsidRPr="003E7C6F">
        <w:rPr>
          <w:rFonts w:cs="Simplified Arabic" w:hint="cs"/>
          <w:b/>
          <w:bCs/>
          <w:rtl/>
          <w:lang w:eastAsia="en-US"/>
        </w:rPr>
        <w:t>5</w:t>
      </w:r>
      <w:r w:rsidRPr="003E7C6F">
        <w:rPr>
          <w:rFonts w:cs="Simplified Arabic"/>
          <w:b/>
          <w:bCs/>
          <w:rtl/>
          <w:lang w:eastAsia="en-US"/>
        </w:rPr>
        <w:t>.3</w:t>
      </w:r>
      <w:r w:rsidRPr="003E7C6F">
        <w:rPr>
          <w:rFonts w:cs="Simplified Arabic" w:hint="cs"/>
          <w:b/>
          <w:bCs/>
          <w:rtl/>
          <w:lang w:eastAsia="en-US"/>
        </w:rPr>
        <w:t xml:space="preserve"> تنظيف البيانات</w:t>
      </w:r>
    </w:p>
    <w:p w14:paraId="52BBF624" w14:textId="52902508" w:rsidR="00A702F2" w:rsidRDefault="00A702F2" w:rsidP="008012AB">
      <w:pPr>
        <w:jc w:val="both"/>
        <w:rPr>
          <w:rFonts w:cs="Simplified Arabic"/>
          <w:rtl/>
          <w:lang w:eastAsia="en-US"/>
        </w:rPr>
      </w:pPr>
      <w:r w:rsidRPr="003E7C6F">
        <w:rPr>
          <w:rFonts w:cs="Simplified Arabic"/>
          <w:rtl/>
          <w:lang w:eastAsia="en-US"/>
        </w:rPr>
        <w:t xml:space="preserve">بعد استكمال مرحلة </w:t>
      </w:r>
      <w:r w:rsidR="008012AB">
        <w:rPr>
          <w:rFonts w:cs="Simplified Arabic" w:hint="cs"/>
          <w:rtl/>
          <w:lang w:eastAsia="en-US"/>
        </w:rPr>
        <w:t>الجمع</w:t>
      </w:r>
      <w:r w:rsidRPr="003E7C6F">
        <w:rPr>
          <w:rFonts w:cs="Simplified Arabic"/>
          <w:rtl/>
          <w:lang w:eastAsia="en-US"/>
        </w:rPr>
        <w:t xml:space="preserve"> والتدقيق يتم </w:t>
      </w:r>
      <w:r w:rsidRPr="003E7C6F">
        <w:rPr>
          <w:rFonts w:cs="Simplified Arabic" w:hint="cs"/>
          <w:rtl/>
          <w:lang w:eastAsia="en-US"/>
        </w:rPr>
        <w:t>تنظيف البيانات</w:t>
      </w:r>
      <w:r w:rsidRPr="003E7C6F">
        <w:rPr>
          <w:rFonts w:cs="Simplified Arabic"/>
          <w:rtl/>
          <w:lang w:eastAsia="en-US"/>
        </w:rPr>
        <w:t xml:space="preserve"> من خلال </w:t>
      </w:r>
      <w:r w:rsidRPr="003E7C6F">
        <w:rPr>
          <w:rFonts w:cs="Simplified Arabic" w:hint="cs"/>
          <w:rtl/>
          <w:lang w:eastAsia="en-US"/>
        </w:rPr>
        <w:t>إجراء</w:t>
      </w:r>
      <w:r w:rsidRPr="003E7C6F">
        <w:rPr>
          <w:rFonts w:cs="Simplified Arabic"/>
          <w:rtl/>
          <w:lang w:eastAsia="en-US"/>
        </w:rPr>
        <w:t xml:space="preserve"> فحوص</w:t>
      </w:r>
      <w:r w:rsidRPr="003E7C6F">
        <w:rPr>
          <w:rFonts w:cs="Simplified Arabic" w:hint="cs"/>
          <w:rtl/>
          <w:lang w:eastAsia="en-US"/>
        </w:rPr>
        <w:t>ات</w:t>
      </w:r>
      <w:r w:rsidRPr="003E7C6F">
        <w:rPr>
          <w:rFonts w:cs="Simplified Arabic"/>
          <w:rtl/>
          <w:lang w:eastAsia="en-US"/>
        </w:rPr>
        <w:t xml:space="preserve"> داخلية </w:t>
      </w:r>
      <w:r w:rsidRPr="003E7C6F">
        <w:rPr>
          <w:rFonts w:cs="Simplified Arabic" w:hint="cs"/>
          <w:rtl/>
          <w:lang w:eastAsia="en-US"/>
        </w:rPr>
        <w:t xml:space="preserve">للإجابات </w:t>
      </w:r>
      <w:r w:rsidR="007C43FE" w:rsidRPr="003E7C6F">
        <w:rPr>
          <w:rFonts w:cs="Simplified Arabic" w:hint="cs"/>
          <w:rtl/>
          <w:lang w:eastAsia="en-US"/>
        </w:rPr>
        <w:t>التي</w:t>
      </w:r>
      <w:r w:rsidRPr="003E7C6F">
        <w:rPr>
          <w:rFonts w:cs="Simplified Arabic" w:hint="cs"/>
          <w:rtl/>
          <w:lang w:eastAsia="en-US"/>
        </w:rPr>
        <w:t xml:space="preserve"> تكون</w:t>
      </w:r>
      <w:r w:rsidRPr="003E7C6F">
        <w:rPr>
          <w:rFonts w:cs="Simplified Arabic"/>
          <w:rtl/>
          <w:lang w:eastAsia="en-US"/>
        </w:rPr>
        <w:t xml:space="preserve"> خارج المدى و</w:t>
      </w:r>
      <w:r w:rsidRPr="003E7C6F">
        <w:rPr>
          <w:rFonts w:cs="Simplified Arabic" w:hint="cs"/>
          <w:rtl/>
          <w:lang w:eastAsia="en-US"/>
        </w:rPr>
        <w:t xml:space="preserve">إجراء </w:t>
      </w:r>
      <w:r w:rsidRPr="003E7C6F">
        <w:rPr>
          <w:rFonts w:cs="Simplified Arabic"/>
          <w:rtl/>
          <w:lang w:eastAsia="en-US"/>
        </w:rPr>
        <w:t>قواعد تدقيق شاملة من خلال</w:t>
      </w:r>
      <w:r w:rsidRPr="003E7C6F">
        <w:rPr>
          <w:rFonts w:cs="Simplified Arabic" w:hint="cs"/>
          <w:rtl/>
          <w:lang w:eastAsia="en-US"/>
        </w:rPr>
        <w:t xml:space="preserve"> استخدام</w:t>
      </w:r>
      <w:r w:rsidRPr="003E7C6F">
        <w:rPr>
          <w:rFonts w:cs="Simplified Arabic"/>
          <w:rtl/>
          <w:lang w:eastAsia="en-US"/>
        </w:rPr>
        <w:t xml:space="preserve"> برنامج</w:t>
      </w:r>
      <w:r w:rsidRPr="003E7C6F">
        <w:rPr>
          <w:rFonts w:cs="Simplified Arabic" w:hint="cs"/>
          <w:rtl/>
          <w:lang w:eastAsia="en-US"/>
        </w:rPr>
        <w:t xml:space="preserve"> (</w:t>
      </w:r>
      <w:r w:rsidRPr="003E7C6F">
        <w:rPr>
          <w:rFonts w:cs="Simplified Arabic"/>
          <w:lang w:eastAsia="en-US"/>
        </w:rPr>
        <w:t>SPSS</w:t>
      </w:r>
      <w:r w:rsidRPr="003E7C6F">
        <w:rPr>
          <w:rFonts w:cs="Simplified Arabic" w:hint="cs"/>
          <w:rtl/>
          <w:lang w:eastAsia="en-US"/>
        </w:rPr>
        <w:t>)، ليتم</w:t>
      </w:r>
      <w:r w:rsidRPr="003E7C6F">
        <w:rPr>
          <w:rFonts w:cs="Simplified Arabic"/>
          <w:rtl/>
          <w:lang w:eastAsia="en-US"/>
        </w:rPr>
        <w:t xml:space="preserve"> تجهيز بيانات نظيفة ودقيقة جاهزة للجدولة والنشر.</w:t>
      </w:r>
    </w:p>
    <w:p w14:paraId="7EE98AB4" w14:textId="77777777" w:rsidR="00CE30B8" w:rsidRPr="003E7C6F" w:rsidRDefault="00CE30B8" w:rsidP="008012AB">
      <w:pPr>
        <w:jc w:val="both"/>
        <w:rPr>
          <w:rFonts w:cs="Simplified Arabic"/>
          <w:rtl/>
          <w:lang w:eastAsia="en-US"/>
        </w:rPr>
      </w:pPr>
    </w:p>
    <w:p w14:paraId="6D784F89" w14:textId="77777777" w:rsidR="00A702F2" w:rsidRPr="003E7C6F" w:rsidRDefault="00A702F2" w:rsidP="00A702F2">
      <w:pPr>
        <w:rPr>
          <w:rFonts w:cs="Simplified Arabic"/>
          <w:b/>
          <w:bCs/>
          <w:rtl/>
          <w:lang w:eastAsia="en-US"/>
        </w:rPr>
      </w:pPr>
      <w:r w:rsidRPr="003E7C6F">
        <w:rPr>
          <w:rFonts w:cs="Simplified Arabic" w:hint="cs"/>
          <w:b/>
          <w:bCs/>
          <w:rtl/>
          <w:lang w:eastAsia="en-US"/>
        </w:rPr>
        <w:t>3.5.3 الجدولة</w:t>
      </w:r>
    </w:p>
    <w:p w14:paraId="3B9034AE" w14:textId="0E121F4C" w:rsidR="00A702F2" w:rsidRPr="003E7C6F" w:rsidRDefault="00A702F2" w:rsidP="008012AB">
      <w:pPr>
        <w:jc w:val="both"/>
        <w:rPr>
          <w:rFonts w:cs="Simplified Arabic"/>
          <w:rtl/>
          <w:lang w:eastAsia="en-US"/>
        </w:rPr>
      </w:pPr>
      <w:r w:rsidRPr="003E7C6F">
        <w:rPr>
          <w:rFonts w:cs="Simplified Arabic" w:hint="cs"/>
          <w:rtl/>
          <w:lang w:eastAsia="en-US"/>
        </w:rPr>
        <w:t xml:space="preserve">بعد </w:t>
      </w:r>
      <w:r w:rsidR="00222690" w:rsidRPr="003E7C6F">
        <w:rPr>
          <w:rFonts w:cs="Simplified Arabic" w:hint="cs"/>
          <w:rtl/>
          <w:lang w:eastAsia="en-US"/>
        </w:rPr>
        <w:t>الانتهاء</w:t>
      </w:r>
      <w:r w:rsidRPr="003E7C6F">
        <w:rPr>
          <w:rFonts w:cs="Simplified Arabic" w:hint="cs"/>
          <w:rtl/>
          <w:lang w:eastAsia="en-US"/>
        </w:rPr>
        <w:t xml:space="preserve"> من </w:t>
      </w:r>
      <w:r w:rsidR="008012AB">
        <w:rPr>
          <w:rFonts w:cs="Simplified Arabic" w:hint="cs"/>
          <w:rtl/>
          <w:lang w:eastAsia="en-US"/>
        </w:rPr>
        <w:t>جمع</w:t>
      </w:r>
      <w:r w:rsidRPr="003E7C6F">
        <w:rPr>
          <w:rFonts w:cs="Simplified Arabic" w:hint="cs"/>
          <w:rtl/>
          <w:lang w:eastAsia="en-US"/>
        </w:rPr>
        <w:t xml:space="preserve"> البيانات وتدقيقها وتنظيفها من أية أخطاء، تم استخراج جداول نتائج المسح وذلك وفق قائمة الجدولة التي أعدت مسبقا لهذا الغرض.</w:t>
      </w:r>
    </w:p>
    <w:p w14:paraId="2641BF12" w14:textId="77777777" w:rsidR="00A702F2" w:rsidRPr="00014267" w:rsidRDefault="00A702F2" w:rsidP="00A702F2">
      <w:pPr>
        <w:pStyle w:val="Header"/>
        <w:tabs>
          <w:tab w:val="clear" w:pos="4153"/>
          <w:tab w:val="clear" w:pos="8306"/>
        </w:tabs>
        <w:ind w:left="139"/>
        <w:jc w:val="both"/>
        <w:rPr>
          <w:rFonts w:cs="Simplified Arabic"/>
          <w:sz w:val="16"/>
          <w:szCs w:val="16"/>
          <w:rtl/>
        </w:rPr>
      </w:pPr>
    </w:p>
    <w:p w14:paraId="434BD06F" w14:textId="77777777" w:rsidR="00A702F2" w:rsidRDefault="00A702F2" w:rsidP="00A702F2">
      <w:pPr>
        <w:jc w:val="both"/>
        <w:rPr>
          <w:sz w:val="22"/>
          <w:szCs w:val="22"/>
          <w:rtl/>
        </w:rPr>
      </w:pPr>
    </w:p>
    <w:p w14:paraId="4E880352" w14:textId="77777777" w:rsidR="00A702F2" w:rsidRDefault="00A702F2" w:rsidP="00A702F2">
      <w:pPr>
        <w:jc w:val="both"/>
        <w:rPr>
          <w:sz w:val="22"/>
          <w:szCs w:val="22"/>
          <w:rtl/>
        </w:rPr>
      </w:pPr>
    </w:p>
    <w:p w14:paraId="52F44830" w14:textId="77777777" w:rsidR="00A702F2" w:rsidRDefault="00A702F2" w:rsidP="00A702F2">
      <w:pPr>
        <w:jc w:val="both"/>
        <w:rPr>
          <w:sz w:val="22"/>
          <w:szCs w:val="22"/>
          <w:rtl/>
        </w:rPr>
      </w:pPr>
    </w:p>
    <w:p w14:paraId="00824CC2" w14:textId="77777777" w:rsidR="00A702F2" w:rsidRDefault="00A702F2" w:rsidP="00A702F2">
      <w:pPr>
        <w:jc w:val="both"/>
        <w:rPr>
          <w:sz w:val="22"/>
          <w:szCs w:val="22"/>
          <w:rtl/>
        </w:rPr>
      </w:pPr>
    </w:p>
    <w:p w14:paraId="21C7507F" w14:textId="77777777" w:rsidR="00A702F2" w:rsidRDefault="00A702F2" w:rsidP="00A702F2">
      <w:pPr>
        <w:jc w:val="both"/>
        <w:rPr>
          <w:sz w:val="22"/>
          <w:szCs w:val="22"/>
          <w:rtl/>
        </w:rPr>
      </w:pPr>
    </w:p>
    <w:p w14:paraId="473C5001" w14:textId="77777777" w:rsidR="00CC6563" w:rsidRDefault="00CC6563">
      <w:pPr>
        <w:autoSpaceDE/>
        <w:autoSpaceDN/>
        <w:bidi w:val="0"/>
        <w:rPr>
          <w:rFonts w:ascii="Simplified Arabic" w:hAnsi="Simplified Arabic" w:cs="Simplified Arabic"/>
          <w:rtl/>
          <w:lang w:eastAsia="en-US"/>
        </w:rPr>
      </w:pPr>
      <w:r>
        <w:rPr>
          <w:rFonts w:ascii="Simplified Arabic" w:hAnsi="Simplified Arabic" w:cs="Simplified Arabic"/>
          <w:b/>
          <w:bCs/>
          <w:rtl/>
        </w:rPr>
        <w:br w:type="page"/>
      </w:r>
    </w:p>
    <w:p w14:paraId="2BF97F74" w14:textId="77777777" w:rsidR="006701CD" w:rsidRDefault="006701CD">
      <w:pPr>
        <w:autoSpaceDE/>
        <w:autoSpaceDN/>
        <w:bidi w:val="0"/>
        <w:rPr>
          <w:rFonts w:ascii="Simplified Arabic" w:hAnsi="Simplified Arabic" w:cs="Simplified Arabic"/>
          <w:rtl/>
          <w:lang w:eastAsia="en-US"/>
        </w:rPr>
      </w:pPr>
      <w:r>
        <w:rPr>
          <w:rFonts w:ascii="Simplified Arabic" w:hAnsi="Simplified Arabic" w:cs="Simplified Arabic"/>
          <w:b/>
          <w:bCs/>
          <w:rtl/>
        </w:rPr>
        <w:lastRenderedPageBreak/>
        <w:br w:type="page"/>
      </w:r>
    </w:p>
    <w:p w14:paraId="00E00013" w14:textId="4ADA18E2" w:rsidR="00A702F2" w:rsidRPr="00CE30B8" w:rsidRDefault="00A702F2" w:rsidP="00A702F2">
      <w:pPr>
        <w:pStyle w:val="Title"/>
        <w:rPr>
          <w:rFonts w:ascii="Simplified Arabic" w:hAnsi="Simplified Arabic" w:cs="Simplified Arabic"/>
          <w:b w:val="0"/>
          <w:bCs w:val="0"/>
          <w:rtl/>
        </w:rPr>
      </w:pPr>
      <w:r w:rsidRPr="00CE30B8">
        <w:rPr>
          <w:rFonts w:ascii="Simplified Arabic" w:hAnsi="Simplified Arabic" w:cs="Simplified Arabic"/>
          <w:b w:val="0"/>
          <w:bCs w:val="0"/>
          <w:rtl/>
        </w:rPr>
        <w:lastRenderedPageBreak/>
        <w:t>الفصل الرابع</w:t>
      </w:r>
    </w:p>
    <w:p w14:paraId="2C6F7CF2" w14:textId="77777777" w:rsidR="00A702F2" w:rsidRPr="004B2857" w:rsidRDefault="00A702F2" w:rsidP="00A702F2">
      <w:pPr>
        <w:pStyle w:val="Subtitle"/>
        <w:rPr>
          <w:sz w:val="24"/>
          <w:szCs w:val="24"/>
          <w:rtl/>
        </w:rPr>
      </w:pPr>
    </w:p>
    <w:p w14:paraId="4C19118D" w14:textId="77777777" w:rsidR="00A702F2" w:rsidRPr="00876A7B" w:rsidRDefault="00A702F2" w:rsidP="00A702F2">
      <w:pPr>
        <w:pStyle w:val="Subtitle"/>
        <w:rPr>
          <w:rtl/>
        </w:rPr>
      </w:pPr>
      <w:r w:rsidRPr="00876A7B">
        <w:rPr>
          <w:rFonts w:hint="cs"/>
          <w:rtl/>
        </w:rPr>
        <w:t>الجودة</w:t>
      </w:r>
    </w:p>
    <w:p w14:paraId="78C3380E" w14:textId="77777777" w:rsidR="00A702F2" w:rsidRPr="00A51F72" w:rsidRDefault="00A702F2" w:rsidP="00A702F2">
      <w:pPr>
        <w:ind w:left="-1"/>
        <w:jc w:val="lowKashida"/>
        <w:rPr>
          <w:rFonts w:cs="Simplified Arabic"/>
        </w:rPr>
      </w:pPr>
    </w:p>
    <w:p w14:paraId="744A73E8" w14:textId="77777777" w:rsidR="00A702F2" w:rsidRPr="00A51F72" w:rsidRDefault="00A702F2" w:rsidP="00AE3E8D">
      <w:pPr>
        <w:jc w:val="both"/>
        <w:rPr>
          <w:rFonts w:cs="Simplified Arabic"/>
          <w:color w:val="000000" w:themeColor="text1"/>
          <w:rtl/>
        </w:rPr>
      </w:pPr>
      <w:r w:rsidRPr="00876A7B">
        <w:rPr>
          <w:rFonts w:cs="Simplified Arabic" w:hint="cs"/>
          <w:color w:val="000000" w:themeColor="text1"/>
          <w:rtl/>
        </w:rPr>
        <w:t>يتطرق هذا الفصل لجودة بيانات المسح وتقييمها من خلال عرض الآليات التي تضمن دقة البيانات، والحد من الأخطاء الممكن حدوثها سواء كانت اخطا</w:t>
      </w:r>
      <w:r w:rsidRPr="00876A7B">
        <w:rPr>
          <w:rFonts w:cs="Simplified Arabic" w:hint="eastAsia"/>
          <w:color w:val="000000" w:themeColor="text1"/>
          <w:rtl/>
        </w:rPr>
        <w:t>ء</w:t>
      </w:r>
      <w:r w:rsidRPr="00876A7B">
        <w:rPr>
          <w:rFonts w:cs="Simplified Arabic" w:hint="cs"/>
          <w:color w:val="000000" w:themeColor="text1"/>
          <w:rtl/>
        </w:rPr>
        <w:t xml:space="preserve"> معاينة أو غير معاينة.</w:t>
      </w:r>
      <w:r w:rsidRPr="00A51F72">
        <w:rPr>
          <w:rFonts w:cs="Simplified Arabic" w:hint="cs"/>
          <w:color w:val="000000" w:themeColor="text1"/>
          <w:rtl/>
        </w:rPr>
        <w:t xml:space="preserve">  </w:t>
      </w:r>
    </w:p>
    <w:p w14:paraId="674D912D" w14:textId="77777777" w:rsidR="00A702F2" w:rsidRPr="0091309A" w:rsidRDefault="00A702F2" w:rsidP="00AE3E8D">
      <w:pPr>
        <w:ind w:left="-1"/>
        <w:jc w:val="both"/>
        <w:rPr>
          <w:rFonts w:ascii="Simplified Arabic" w:hAnsi="Simplified Arabic" w:cs="Simplified Arabic"/>
          <w:sz w:val="18"/>
          <w:szCs w:val="18"/>
          <w:rtl/>
        </w:rPr>
      </w:pPr>
    </w:p>
    <w:p w14:paraId="25C75BF8" w14:textId="77777777" w:rsidR="00A702F2" w:rsidRPr="00B965F5" w:rsidRDefault="00A702F2" w:rsidP="00AE3E8D">
      <w:pPr>
        <w:tabs>
          <w:tab w:val="center" w:pos="4152"/>
        </w:tabs>
        <w:ind w:left="-1"/>
        <w:jc w:val="both"/>
        <w:rPr>
          <w:rFonts w:cs="Simplified Arabic"/>
          <w:b/>
          <w:bCs/>
          <w:rtl/>
        </w:rPr>
      </w:pPr>
      <w:r w:rsidRPr="00B965F5">
        <w:rPr>
          <w:rFonts w:cs="Simplified Arabic" w:hint="cs"/>
          <w:b/>
          <w:bCs/>
          <w:rtl/>
        </w:rPr>
        <w:t>1.4 الدقة</w:t>
      </w:r>
    </w:p>
    <w:p w14:paraId="6C1FECCB" w14:textId="77777777" w:rsidR="00A702F2" w:rsidRPr="003E7C6F" w:rsidRDefault="00A702F2" w:rsidP="00AE3E8D">
      <w:pPr>
        <w:ind w:right="44"/>
        <w:jc w:val="both"/>
        <w:rPr>
          <w:rFonts w:cs="Simplified Arabic"/>
        </w:rPr>
      </w:pPr>
      <w:r w:rsidRPr="00876A7B">
        <w:rPr>
          <w:rFonts w:cs="Simplified Arabic"/>
          <w:rtl/>
        </w:rPr>
        <w:t xml:space="preserve">يشمل فحص دقة البيانات جوانب </w:t>
      </w:r>
      <w:r w:rsidRPr="003E7C6F">
        <w:rPr>
          <w:rFonts w:cs="Simplified Arabic"/>
          <w:rtl/>
        </w:rPr>
        <w:t xml:space="preserve">متعددة في المسح من أبرزها </w:t>
      </w:r>
      <w:r w:rsidRPr="003E7C6F">
        <w:rPr>
          <w:rFonts w:cs="Simplified Arabic" w:hint="cs"/>
          <w:rtl/>
        </w:rPr>
        <w:t>أخطاء المعاينة</w:t>
      </w:r>
      <w:r w:rsidRPr="003E7C6F">
        <w:rPr>
          <w:rFonts w:cs="Simplified Arabic"/>
          <w:rtl/>
        </w:rPr>
        <w:t xml:space="preserve"> </w:t>
      </w:r>
      <w:r w:rsidRPr="003E7C6F">
        <w:rPr>
          <w:rFonts w:cs="Simplified Arabic" w:hint="cs"/>
          <w:rtl/>
        </w:rPr>
        <w:t>و</w:t>
      </w:r>
      <w:r w:rsidRPr="003E7C6F">
        <w:rPr>
          <w:rFonts w:cs="Simplified Arabic"/>
          <w:rtl/>
        </w:rPr>
        <w:t xml:space="preserve">أخطاء غير </w:t>
      </w:r>
      <w:r w:rsidRPr="003E7C6F">
        <w:rPr>
          <w:rFonts w:cs="Simplified Arabic" w:hint="cs"/>
          <w:rtl/>
        </w:rPr>
        <w:t>المعاينة</w:t>
      </w:r>
      <w:r w:rsidRPr="003E7C6F">
        <w:rPr>
          <w:rFonts w:cs="Simplified Arabic"/>
          <w:rtl/>
        </w:rPr>
        <w:t xml:space="preserve"> </w:t>
      </w:r>
      <w:r w:rsidRPr="003E7C6F">
        <w:rPr>
          <w:rFonts w:cs="Simplified Arabic" w:hint="cs"/>
          <w:rtl/>
        </w:rPr>
        <w:t xml:space="preserve">التي </w:t>
      </w:r>
      <w:r w:rsidRPr="003E7C6F">
        <w:rPr>
          <w:rFonts w:cs="Simplified Arabic"/>
          <w:rtl/>
        </w:rPr>
        <w:t>ترجع إلى طاقم العمل وأدوات المسح، بالإضافة إلى معدلات الاستجابة في المسح و</w:t>
      </w:r>
      <w:r w:rsidRPr="003E7C6F">
        <w:rPr>
          <w:rFonts w:cs="Simplified Arabic" w:hint="cs"/>
          <w:rtl/>
        </w:rPr>
        <w:t>أ</w:t>
      </w:r>
      <w:r w:rsidRPr="003E7C6F">
        <w:rPr>
          <w:rFonts w:cs="Simplified Arabic"/>
          <w:rtl/>
        </w:rPr>
        <w:t>هم آثارها على التقديرات. ويشمل هذا القسم على الآتي:</w:t>
      </w:r>
    </w:p>
    <w:p w14:paraId="1FCC0E53" w14:textId="77777777" w:rsidR="00A702F2" w:rsidRPr="003E7C6F" w:rsidRDefault="00A702F2" w:rsidP="00AE3E8D">
      <w:pPr>
        <w:jc w:val="both"/>
        <w:rPr>
          <w:rFonts w:cs="Simplified Arabic"/>
          <w:sz w:val="18"/>
          <w:szCs w:val="18"/>
          <w:rtl/>
        </w:rPr>
      </w:pPr>
    </w:p>
    <w:p w14:paraId="724E5340" w14:textId="0E0D5717" w:rsidR="00A702F2" w:rsidRDefault="00222690" w:rsidP="00AE3E8D">
      <w:pPr>
        <w:tabs>
          <w:tab w:val="center" w:pos="4152"/>
        </w:tabs>
        <w:ind w:left="-1"/>
        <w:jc w:val="both"/>
        <w:rPr>
          <w:rFonts w:cs="Simplified Arabic"/>
          <w:b/>
          <w:bCs/>
          <w:rtl/>
        </w:rPr>
      </w:pPr>
      <w:r w:rsidRPr="003E7C6F">
        <w:rPr>
          <w:rFonts w:cs="Simplified Arabic" w:hint="cs"/>
          <w:b/>
          <w:bCs/>
          <w:rtl/>
        </w:rPr>
        <w:t>1.1.4 أخطاء</w:t>
      </w:r>
      <w:r w:rsidR="00A702F2" w:rsidRPr="003E7C6F">
        <w:rPr>
          <w:rFonts w:cs="Simplified Arabic" w:hint="cs"/>
          <w:b/>
          <w:bCs/>
          <w:rtl/>
        </w:rPr>
        <w:t xml:space="preserve"> المعاينة  </w:t>
      </w:r>
    </w:p>
    <w:p w14:paraId="47F94A3B" w14:textId="15E46C1A" w:rsidR="005C5501" w:rsidRPr="00CC6563" w:rsidRDefault="005C5501" w:rsidP="005C5501">
      <w:pPr>
        <w:ind w:right="44"/>
        <w:jc w:val="both"/>
        <w:rPr>
          <w:rFonts w:cs="Simplified Arabic"/>
          <w:rtl/>
        </w:rPr>
      </w:pPr>
      <w:r w:rsidRPr="005C5501">
        <w:rPr>
          <w:rFonts w:cs="Simplified Arabic"/>
          <w:rtl/>
        </w:rPr>
        <w:t xml:space="preserve">إن بيانات هذا المسح تتأثر بأخطاء المعاينة وهي الأخطاء الناتجة عن دراسة جزء (عينة) من المجتمع وليس كل وحدات المجتمع، وبما أن مسح سيادة القانون والوصول إلى العدالة في فلسطين </w:t>
      </w:r>
      <w:r>
        <w:rPr>
          <w:rFonts w:cs="Simplified Arabic" w:hint="cs"/>
          <w:rtl/>
        </w:rPr>
        <w:t>2023</w:t>
      </w:r>
      <w:r w:rsidRPr="005C5501">
        <w:rPr>
          <w:rFonts w:cs="Simplified Arabic"/>
          <w:rtl/>
        </w:rPr>
        <w:t>، تم إجراؤه بالعينة فلا بد من وجود أخطاء معاينة، وللتقليل من أخطاء المعاينة لا بد من استخدام عينة احتمالية ذات تصميم ملائم لحساب الأخطاء على الدوام وهذا يعني أن</w:t>
      </w:r>
      <w:r>
        <w:rPr>
          <w:rFonts w:cs="Simplified Arabic" w:hint="cs"/>
          <w:rtl/>
        </w:rPr>
        <w:t>ه</w:t>
      </w:r>
      <w:r w:rsidRPr="005C5501">
        <w:rPr>
          <w:rFonts w:cs="Simplified Arabic"/>
          <w:rtl/>
        </w:rPr>
        <w:t xml:space="preserve"> يوجد لكل وحدة في المجتمع فرصة اختيار في العينة، وقد تم احتساب التباين وتأثير تصميم العينة لأبرز مؤشرات المسح الأسري على مستوى فلسطين. وكذلك فقد تم احتساب التباين وتأثير تصميم العينة لأبرز مؤشرات مسوح الخبراء على مستوى الضفة الغربية، أما ما يخص مسوح القضاة الشرعيين واعضاء النيابة واساتذة القانون فأنها لا تتأثر بأخطاء المعاينة لأنها حصر شامل.</w:t>
      </w:r>
    </w:p>
    <w:p w14:paraId="4BFC1FE4" w14:textId="77777777" w:rsidR="00A702F2" w:rsidRPr="003E7C6F" w:rsidRDefault="00A702F2" w:rsidP="00A702F2">
      <w:pPr>
        <w:jc w:val="right"/>
        <w:rPr>
          <w:rFonts w:ascii="Arial" w:hAnsi="Arial" w:cs="Simplified Arabic"/>
          <w:sz w:val="18"/>
          <w:szCs w:val="18"/>
          <w:rtl/>
        </w:rPr>
      </w:pPr>
    </w:p>
    <w:p w14:paraId="22604918" w14:textId="60906D18" w:rsidR="00A702F2" w:rsidRDefault="00A702F2" w:rsidP="00FA30CF">
      <w:pPr>
        <w:jc w:val="center"/>
        <w:rPr>
          <w:rFonts w:ascii="Arial" w:hAnsi="Arial" w:cs="Simplified Arabic"/>
          <w:b/>
          <w:bCs/>
          <w:sz w:val="22"/>
          <w:szCs w:val="22"/>
          <w:rtl/>
        </w:rPr>
      </w:pPr>
      <w:r w:rsidRPr="003E7C6F">
        <w:rPr>
          <w:rFonts w:ascii="Arial" w:hAnsi="Arial" w:cs="Simplified Arabic"/>
          <w:b/>
          <w:bCs/>
          <w:sz w:val="22"/>
          <w:szCs w:val="22"/>
          <w:rtl/>
        </w:rPr>
        <w:t xml:space="preserve">نسبة الأفراد (18 سنة فأكثر) في فلسطين الذين </w:t>
      </w:r>
      <w:r w:rsidRPr="003E7C6F">
        <w:rPr>
          <w:rFonts w:ascii="Arial" w:hAnsi="Arial" w:cs="Simplified Arabic" w:hint="cs"/>
          <w:b/>
          <w:bCs/>
          <w:sz w:val="22"/>
          <w:szCs w:val="22"/>
          <w:rtl/>
        </w:rPr>
        <w:t>لجأوا</w:t>
      </w:r>
      <w:r w:rsidRPr="003E7C6F">
        <w:rPr>
          <w:rFonts w:ascii="Arial" w:hAnsi="Arial" w:cs="Simplified Arabic"/>
          <w:b/>
          <w:bCs/>
          <w:sz w:val="22"/>
          <w:szCs w:val="22"/>
          <w:rtl/>
        </w:rPr>
        <w:t xml:space="preserve"> أو استدعوا أو تواصلوا مع مؤسسات قطاعي </w:t>
      </w:r>
      <w:r w:rsidRPr="003E7C6F">
        <w:rPr>
          <w:rFonts w:ascii="Arial" w:hAnsi="Arial" w:cs="Simplified Arabic" w:hint="cs"/>
          <w:b/>
          <w:bCs/>
          <w:sz w:val="22"/>
          <w:szCs w:val="22"/>
          <w:rtl/>
        </w:rPr>
        <w:t xml:space="preserve">الأمن والعدالة </w:t>
      </w:r>
      <w:r w:rsidRPr="003E7C6F">
        <w:rPr>
          <w:rFonts w:ascii="Arial" w:hAnsi="Arial" w:cs="Simplified Arabic"/>
          <w:b/>
          <w:bCs/>
          <w:sz w:val="22"/>
          <w:szCs w:val="22"/>
          <w:rtl/>
        </w:rPr>
        <w:t>الفلسطيني</w:t>
      </w:r>
      <w:r w:rsidRPr="003E7C6F">
        <w:rPr>
          <w:rFonts w:ascii="Arial" w:hAnsi="Arial" w:cs="Simplified Arabic" w:hint="cs"/>
          <w:b/>
          <w:bCs/>
          <w:sz w:val="22"/>
          <w:szCs w:val="22"/>
          <w:rtl/>
        </w:rPr>
        <w:t>ة</w:t>
      </w:r>
      <w:r w:rsidRPr="003E7C6F">
        <w:rPr>
          <w:rFonts w:ascii="Arial" w:hAnsi="Arial" w:cs="Simplified Arabic"/>
          <w:b/>
          <w:bCs/>
          <w:sz w:val="22"/>
          <w:szCs w:val="22"/>
          <w:rtl/>
        </w:rPr>
        <w:t xml:space="preserve"> خلال 12 شهرا</w:t>
      </w:r>
      <w:r w:rsidRPr="003E7C6F">
        <w:rPr>
          <w:rFonts w:ascii="Arial" w:hAnsi="Arial" w:cs="Simplified Arabic" w:hint="cs"/>
          <w:b/>
          <w:bCs/>
          <w:sz w:val="22"/>
          <w:szCs w:val="22"/>
          <w:rtl/>
        </w:rPr>
        <w:t>ً</w:t>
      </w:r>
      <w:r w:rsidRPr="003E7C6F">
        <w:rPr>
          <w:rFonts w:ascii="Arial" w:hAnsi="Arial" w:cs="Simplified Arabic"/>
          <w:b/>
          <w:bCs/>
          <w:sz w:val="22"/>
          <w:szCs w:val="22"/>
          <w:rtl/>
        </w:rPr>
        <w:t xml:space="preserve"> الماضية حسب </w:t>
      </w:r>
      <w:r w:rsidR="00222690" w:rsidRPr="003E7C6F">
        <w:rPr>
          <w:rFonts w:ascii="Arial" w:hAnsi="Arial" w:cs="Simplified Arabic" w:hint="cs"/>
          <w:b/>
          <w:bCs/>
          <w:sz w:val="22"/>
          <w:szCs w:val="22"/>
          <w:rtl/>
        </w:rPr>
        <w:t>المؤسسة</w:t>
      </w:r>
      <w:r w:rsidR="00C20F84">
        <w:rPr>
          <w:rFonts w:ascii="Arial" w:hAnsi="Arial" w:cs="Simplified Arabic" w:hint="cs"/>
          <w:b/>
          <w:bCs/>
          <w:sz w:val="22"/>
          <w:szCs w:val="22"/>
          <w:rtl/>
        </w:rPr>
        <w:t xml:space="preserve"> والمنطقة</w:t>
      </w:r>
      <w:r w:rsidR="005901A1">
        <w:rPr>
          <w:rFonts w:ascii="Arial" w:hAnsi="Arial" w:cs="Simplified Arabic" w:hint="cs"/>
          <w:b/>
          <w:bCs/>
          <w:sz w:val="22"/>
          <w:szCs w:val="22"/>
          <w:rtl/>
          <w:lang w:bidi="ar-JO"/>
        </w:rPr>
        <w:t xml:space="preserve"> والجنس</w:t>
      </w:r>
      <w:r w:rsidR="00222690" w:rsidRPr="003E7C6F">
        <w:rPr>
          <w:rFonts w:ascii="Arial" w:hAnsi="Arial" w:cs="Simplified Arabic" w:hint="cs"/>
          <w:b/>
          <w:bCs/>
          <w:sz w:val="22"/>
          <w:szCs w:val="22"/>
          <w:rtl/>
        </w:rPr>
        <w:t>،</w:t>
      </w:r>
      <w:r w:rsidRPr="003E7C6F">
        <w:rPr>
          <w:rFonts w:ascii="Arial" w:hAnsi="Arial" w:cs="Simplified Arabic" w:hint="cs"/>
          <w:b/>
          <w:bCs/>
          <w:sz w:val="22"/>
          <w:szCs w:val="22"/>
          <w:rtl/>
        </w:rPr>
        <w:t xml:space="preserve"> </w:t>
      </w:r>
      <w:r w:rsidR="005901A1">
        <w:rPr>
          <w:rFonts w:ascii="Arial" w:hAnsi="Arial" w:cs="Simplified Arabic" w:hint="cs"/>
          <w:b/>
          <w:bCs/>
          <w:sz w:val="22"/>
          <w:szCs w:val="22"/>
          <w:rtl/>
          <w:lang w:bidi="ar-JO"/>
        </w:rPr>
        <w:t xml:space="preserve">تموز - </w:t>
      </w:r>
      <w:r w:rsidR="00F02165" w:rsidRPr="003E7C6F">
        <w:rPr>
          <w:rFonts w:ascii="Arial" w:hAnsi="Arial" w:cs="Simplified Arabic" w:hint="cs"/>
          <w:b/>
          <w:bCs/>
          <w:sz w:val="22"/>
          <w:szCs w:val="22"/>
          <w:rtl/>
        </w:rPr>
        <w:t>آب</w:t>
      </w:r>
      <w:r w:rsidRPr="003E7C6F">
        <w:rPr>
          <w:rFonts w:ascii="Arial" w:hAnsi="Arial" w:cs="Simplified Arabic" w:hint="cs"/>
          <w:b/>
          <w:bCs/>
          <w:sz w:val="22"/>
          <w:szCs w:val="22"/>
          <w:rtl/>
        </w:rPr>
        <w:t xml:space="preserve"> </w:t>
      </w:r>
      <w:r w:rsidR="00FA30CF">
        <w:rPr>
          <w:rFonts w:ascii="Arial" w:hAnsi="Arial" w:cs="Simplified Arabic" w:hint="cs"/>
          <w:b/>
          <w:bCs/>
          <w:sz w:val="22"/>
          <w:szCs w:val="22"/>
          <w:rtl/>
        </w:rPr>
        <w:t>2023</w:t>
      </w:r>
    </w:p>
    <w:p w14:paraId="1FB62BDB" w14:textId="77777777" w:rsidR="001F6600" w:rsidRPr="001F6600" w:rsidRDefault="001F6600" w:rsidP="00FA30CF">
      <w:pPr>
        <w:jc w:val="center"/>
        <w:rPr>
          <w:rFonts w:ascii="Arial" w:hAnsi="Arial" w:cs="Simplified Arabic"/>
          <w:b/>
          <w:bCs/>
          <w:sz w:val="10"/>
          <w:szCs w:val="10"/>
          <w:rtl/>
        </w:rPr>
      </w:pPr>
    </w:p>
    <w:tbl>
      <w:tblPr>
        <w:bidiVisual/>
        <w:tblW w:w="9077" w:type="dxa"/>
        <w:jc w:val="center"/>
        <w:tblLayout w:type="fixed"/>
        <w:tblLook w:val="04A0" w:firstRow="1" w:lastRow="0" w:firstColumn="1" w:lastColumn="0" w:noHBand="0" w:noVBand="1"/>
      </w:tblPr>
      <w:tblGrid>
        <w:gridCol w:w="1572"/>
        <w:gridCol w:w="985"/>
        <w:gridCol w:w="709"/>
        <w:gridCol w:w="850"/>
        <w:gridCol w:w="959"/>
        <w:gridCol w:w="1026"/>
        <w:gridCol w:w="1134"/>
        <w:gridCol w:w="850"/>
        <w:gridCol w:w="992"/>
      </w:tblGrid>
      <w:tr w:rsidR="00FA30CF" w:rsidRPr="00B318B3" w14:paraId="30A9FE5E" w14:textId="77777777" w:rsidTr="001F6600">
        <w:trPr>
          <w:tblHeader/>
          <w:jc w:val="center"/>
        </w:trPr>
        <w:tc>
          <w:tcPr>
            <w:tcW w:w="1572"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48B9B524"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المؤسسة</w:t>
            </w:r>
          </w:p>
        </w:tc>
        <w:tc>
          <w:tcPr>
            <w:tcW w:w="985"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1766FC79"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المنطقة</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F071FD"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الجنــس</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51F469"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قيمة التقدير%</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1A69DD"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الخطأ المعياري%</w:t>
            </w:r>
          </w:p>
        </w:tc>
        <w:tc>
          <w:tcPr>
            <w:tcW w:w="2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5C17BA"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فترة الثقة 95%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072F9C"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الخطأ النسبي%</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BA4306" w14:textId="77777777" w:rsidR="00FA30CF" w:rsidRPr="00FA30CF" w:rsidRDefault="00FA30CF" w:rsidP="00FA30CF">
            <w:pPr>
              <w:jc w:val="center"/>
              <w:rPr>
                <w:rFonts w:ascii="Simplified Arabic" w:hAnsi="Simplified Arabic" w:cs="Simplified Arabic"/>
                <w:b/>
                <w:bCs/>
                <w:color w:val="000000"/>
                <w:sz w:val="18"/>
                <w:szCs w:val="18"/>
                <w:lang w:eastAsia="en-US"/>
              </w:rPr>
            </w:pPr>
            <w:r w:rsidRPr="00FA30CF">
              <w:rPr>
                <w:rFonts w:ascii="Simplified Arabic" w:hAnsi="Simplified Arabic" w:cs="Simplified Arabic"/>
                <w:b/>
                <w:bCs/>
                <w:color w:val="000000"/>
                <w:sz w:val="18"/>
                <w:szCs w:val="18"/>
                <w:rtl/>
                <w:lang w:eastAsia="en-US"/>
              </w:rPr>
              <w:t>عدد المشاهدات</w:t>
            </w:r>
          </w:p>
        </w:tc>
      </w:tr>
      <w:tr w:rsidR="00FA30CF" w:rsidRPr="00B318B3" w14:paraId="233B17DE" w14:textId="77777777" w:rsidTr="001F6600">
        <w:trPr>
          <w:tblHeader/>
          <w:jc w:val="center"/>
        </w:trPr>
        <w:tc>
          <w:tcPr>
            <w:tcW w:w="1572" w:type="dxa"/>
            <w:vMerge/>
            <w:tcBorders>
              <w:top w:val="single" w:sz="4" w:space="0" w:color="auto"/>
              <w:left w:val="single" w:sz="4" w:space="0" w:color="auto"/>
              <w:bottom w:val="single" w:sz="4" w:space="0" w:color="000000"/>
              <w:right w:val="single" w:sz="4" w:space="0" w:color="auto"/>
            </w:tcBorders>
            <w:vAlign w:val="center"/>
            <w:hideMark/>
          </w:tcPr>
          <w:p w14:paraId="0490370A" w14:textId="77777777" w:rsidR="00FA30CF" w:rsidRPr="00B318B3" w:rsidRDefault="00FA30CF" w:rsidP="00FA30CF">
            <w:pPr>
              <w:rPr>
                <w:rFonts w:ascii="Arial" w:hAnsi="Arial" w:cs="Arial"/>
                <w:b/>
                <w:bCs/>
                <w:color w:val="000000"/>
                <w:sz w:val="20"/>
                <w:szCs w:val="20"/>
                <w:highlight w:val="yellow"/>
                <w:lang w:eastAsia="en-US"/>
              </w:rPr>
            </w:pPr>
          </w:p>
        </w:tc>
        <w:tc>
          <w:tcPr>
            <w:tcW w:w="985" w:type="dxa"/>
            <w:vMerge/>
            <w:tcBorders>
              <w:top w:val="single" w:sz="4" w:space="0" w:color="auto"/>
              <w:left w:val="single" w:sz="4" w:space="0" w:color="auto"/>
              <w:bottom w:val="single" w:sz="4" w:space="0" w:color="000000"/>
              <w:right w:val="single" w:sz="4" w:space="0" w:color="auto"/>
            </w:tcBorders>
            <w:vAlign w:val="center"/>
            <w:hideMark/>
          </w:tcPr>
          <w:p w14:paraId="2B9C3AC6" w14:textId="77777777" w:rsidR="00FA30CF" w:rsidRPr="00B318B3" w:rsidRDefault="00FA30CF" w:rsidP="00FA30CF">
            <w:pPr>
              <w:rPr>
                <w:rFonts w:ascii="Arial" w:hAnsi="Arial" w:cs="Arial"/>
                <w:b/>
                <w:bCs/>
                <w:color w:val="000000"/>
                <w:sz w:val="20"/>
                <w:szCs w:val="20"/>
                <w:highlight w:val="yellow"/>
                <w:lang w:eastAsia="en-US"/>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238783FD" w14:textId="77777777" w:rsidR="00FA30CF" w:rsidRPr="00B318B3" w:rsidRDefault="00FA30CF" w:rsidP="00FA30CF">
            <w:pPr>
              <w:rPr>
                <w:rFonts w:ascii="Arial" w:hAnsi="Arial" w:cs="Arial"/>
                <w:b/>
                <w:bCs/>
                <w:color w:val="000000"/>
                <w:sz w:val="20"/>
                <w:szCs w:val="20"/>
                <w:highlight w:val="yellow"/>
                <w:lang w:eastAsia="en-US"/>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0DF5462" w14:textId="77777777" w:rsidR="00FA30CF" w:rsidRPr="00B318B3" w:rsidRDefault="00FA30CF" w:rsidP="00FA30CF">
            <w:pPr>
              <w:rPr>
                <w:rFonts w:ascii="Arial" w:hAnsi="Arial" w:cs="Arial"/>
                <w:b/>
                <w:bCs/>
                <w:color w:val="000000"/>
                <w:sz w:val="20"/>
                <w:szCs w:val="20"/>
                <w:highlight w:val="yellow"/>
                <w:lang w:eastAsia="en-US"/>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2B4F46A" w14:textId="77777777" w:rsidR="00FA30CF" w:rsidRPr="00B318B3" w:rsidRDefault="00FA30CF" w:rsidP="00FA30CF">
            <w:pPr>
              <w:rPr>
                <w:rFonts w:ascii="Arial" w:hAnsi="Arial" w:cs="Arial"/>
                <w:b/>
                <w:bCs/>
                <w:color w:val="000000"/>
                <w:sz w:val="20"/>
                <w:szCs w:val="20"/>
                <w:highlight w:val="yellow"/>
                <w:lang w:eastAsia="en-US"/>
              </w:rPr>
            </w:pPr>
          </w:p>
        </w:tc>
        <w:tc>
          <w:tcPr>
            <w:tcW w:w="1026"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31164EA" w14:textId="03425ACD" w:rsidR="00FA30CF" w:rsidRPr="00B318B3" w:rsidRDefault="00FA30CF" w:rsidP="00FA30CF">
            <w:pPr>
              <w:jc w:val="center"/>
              <w:rPr>
                <w:rFonts w:ascii="Arial" w:hAnsi="Arial" w:cs="Arial"/>
                <w:b/>
                <w:bCs/>
                <w:color w:val="000000"/>
                <w:sz w:val="20"/>
                <w:szCs w:val="20"/>
                <w:highlight w:val="yellow"/>
                <w:lang w:eastAsia="en-US"/>
              </w:rPr>
            </w:pPr>
            <w:r w:rsidRPr="009A14F6">
              <w:rPr>
                <w:rFonts w:ascii="Simplified Arabic" w:hAnsi="Simplified Arabic" w:cs="Simplified Arabic" w:hint="cs"/>
                <w:b/>
                <w:bCs/>
                <w:color w:val="000000"/>
                <w:sz w:val="18"/>
                <w:szCs w:val="18"/>
                <w:rtl/>
                <w:lang w:eastAsia="en-US"/>
              </w:rPr>
              <w:t>الحد الأدنى</w:t>
            </w:r>
            <w:r>
              <w:rPr>
                <w:rFonts w:ascii="Simplified Arabic" w:hAnsi="Simplified Arabic" w:cs="Simplified Arabic" w:hint="cs"/>
                <w:b/>
                <w:bCs/>
                <w:color w:val="000000"/>
                <w:sz w:val="18"/>
                <w:szCs w:val="18"/>
                <w:rtl/>
                <w:lang w:eastAsia="en-US"/>
              </w:rPr>
              <w:t>%</w:t>
            </w:r>
          </w:p>
        </w:tc>
        <w:tc>
          <w:tcPr>
            <w:tcW w:w="1134"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D59601E" w14:textId="1A7B4673" w:rsidR="00FA30CF" w:rsidRPr="00B318B3" w:rsidRDefault="00FA30CF" w:rsidP="00FA30CF">
            <w:pPr>
              <w:jc w:val="center"/>
              <w:rPr>
                <w:rFonts w:ascii="Arial" w:hAnsi="Arial" w:cs="Arial"/>
                <w:b/>
                <w:bCs/>
                <w:color w:val="000000"/>
                <w:sz w:val="20"/>
                <w:szCs w:val="20"/>
                <w:highlight w:val="yellow"/>
                <w:lang w:eastAsia="en-US"/>
              </w:rPr>
            </w:pPr>
            <w:r w:rsidRPr="009A14F6">
              <w:rPr>
                <w:rFonts w:ascii="Simplified Arabic" w:hAnsi="Simplified Arabic" w:cs="Simplified Arabic" w:hint="cs"/>
                <w:b/>
                <w:bCs/>
                <w:color w:val="000000"/>
                <w:sz w:val="18"/>
                <w:szCs w:val="18"/>
                <w:rtl/>
                <w:lang w:eastAsia="en-US"/>
              </w:rPr>
              <w:t>الحد الأعلى</w:t>
            </w:r>
            <w:r>
              <w:rPr>
                <w:rFonts w:ascii="Simplified Arabic" w:hAnsi="Simplified Arabic" w:cs="Simplified Arabic" w:hint="cs"/>
                <w:b/>
                <w:bCs/>
                <w:color w:val="000000"/>
                <w:sz w:val="18"/>
                <w:szCs w:val="18"/>
                <w:rtl/>
                <w:lang w:eastAsia="en-US"/>
              </w:rPr>
              <w:t>%</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C92315" w14:textId="77777777" w:rsidR="00FA30CF" w:rsidRPr="00B318B3" w:rsidRDefault="00FA30CF" w:rsidP="00FA30CF">
            <w:pPr>
              <w:rPr>
                <w:rFonts w:ascii="Arial" w:hAnsi="Arial" w:cs="Arial"/>
                <w:b/>
                <w:bCs/>
                <w:color w:val="000000"/>
                <w:sz w:val="20"/>
                <w:szCs w:val="20"/>
                <w:highlight w:val="yellow"/>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53C1B5" w14:textId="77777777" w:rsidR="00FA30CF" w:rsidRPr="00B318B3" w:rsidRDefault="00FA30CF" w:rsidP="00FA30CF">
            <w:pPr>
              <w:rPr>
                <w:rFonts w:ascii="Arial" w:hAnsi="Arial" w:cs="Arial"/>
                <w:b/>
                <w:bCs/>
                <w:color w:val="000000"/>
                <w:sz w:val="20"/>
                <w:szCs w:val="20"/>
                <w:highlight w:val="yellow"/>
                <w:lang w:eastAsia="en-US"/>
              </w:rPr>
            </w:pPr>
          </w:p>
        </w:tc>
      </w:tr>
      <w:tr w:rsidR="00FA30CF" w:rsidRPr="00B318B3" w14:paraId="199B97A8" w14:textId="77777777" w:rsidTr="001F6600">
        <w:trPr>
          <w:jc w:val="center"/>
        </w:trPr>
        <w:tc>
          <w:tcPr>
            <w:tcW w:w="1572" w:type="dxa"/>
            <w:vMerge w:val="restart"/>
            <w:tcBorders>
              <w:top w:val="nil"/>
              <w:left w:val="single" w:sz="4" w:space="0" w:color="auto"/>
              <w:bottom w:val="single" w:sz="4" w:space="0" w:color="auto"/>
              <w:right w:val="single" w:sz="4" w:space="0" w:color="auto"/>
            </w:tcBorders>
            <w:shd w:val="clear" w:color="auto" w:fill="auto"/>
            <w:vAlign w:val="center"/>
            <w:hideMark/>
          </w:tcPr>
          <w:p w14:paraId="2D0F74B2"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 xml:space="preserve">الشرطة المدنية الفلسطينية </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44FC8A5C"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nil"/>
              <w:left w:val="single" w:sz="4" w:space="0" w:color="auto"/>
              <w:bottom w:val="single" w:sz="4" w:space="0" w:color="auto"/>
              <w:right w:val="nil"/>
            </w:tcBorders>
            <w:shd w:val="clear" w:color="auto" w:fill="auto"/>
            <w:vAlign w:val="center"/>
            <w:hideMark/>
          </w:tcPr>
          <w:p w14:paraId="2754C005"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957361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10.9</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21C1F12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0.9</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284C7FC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9.2</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9CF4B7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12.9</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08DE67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ECF812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259</w:t>
            </w:r>
          </w:p>
        </w:tc>
      </w:tr>
      <w:tr w:rsidR="00FA30CF" w:rsidRPr="00B318B3" w14:paraId="51CDB20E"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0115C8A0"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3BBE4544"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0D7422D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B68541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2.0</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2C6EB79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2E870A4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0DA141F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2.8</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E6D9A1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16.2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4DBC747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69</w:t>
            </w:r>
          </w:p>
        </w:tc>
      </w:tr>
      <w:tr w:rsidR="00FA30CF" w:rsidRPr="00B318B3" w14:paraId="48DC543C"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5B34AA56"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0E778AA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nil"/>
              <w:left w:val="single" w:sz="4" w:space="0" w:color="auto"/>
              <w:bottom w:val="single" w:sz="4" w:space="0" w:color="auto"/>
              <w:right w:val="nil"/>
            </w:tcBorders>
            <w:shd w:val="clear" w:color="auto" w:fill="auto"/>
            <w:vAlign w:val="center"/>
            <w:hideMark/>
          </w:tcPr>
          <w:p w14:paraId="1B0DC66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A80888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14.0</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30025E3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65E610D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12.0</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62006C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16.4</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5B0ECD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F7BBBB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225</w:t>
            </w:r>
          </w:p>
        </w:tc>
      </w:tr>
      <w:tr w:rsidR="00FA30CF" w:rsidRPr="00B318B3" w14:paraId="24FE5D7F"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47986108"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3BCF4493"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19869EFC"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C8DEC6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3.4</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4BB2465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1141502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1AD764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5.0</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69FA13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19.4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4F98F6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61</w:t>
            </w:r>
          </w:p>
        </w:tc>
      </w:tr>
      <w:tr w:rsidR="00FA30CF" w:rsidRPr="00B318B3" w14:paraId="53BD70F7" w14:textId="77777777" w:rsidTr="001F6600">
        <w:trPr>
          <w:jc w:val="center"/>
        </w:trPr>
        <w:tc>
          <w:tcPr>
            <w:tcW w:w="1572" w:type="dxa"/>
            <w:vMerge w:val="restart"/>
            <w:tcBorders>
              <w:top w:val="nil"/>
              <w:left w:val="single" w:sz="4" w:space="0" w:color="auto"/>
              <w:bottom w:val="single" w:sz="4" w:space="0" w:color="auto"/>
              <w:right w:val="single" w:sz="4" w:space="0" w:color="auto"/>
            </w:tcBorders>
            <w:shd w:val="clear" w:color="auto" w:fill="auto"/>
            <w:vAlign w:val="center"/>
            <w:hideMark/>
          </w:tcPr>
          <w:p w14:paraId="4D55A24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 xml:space="preserve">المحاكم النظامية </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693F997E"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nil"/>
              <w:left w:val="single" w:sz="4" w:space="0" w:color="auto"/>
              <w:bottom w:val="single" w:sz="4" w:space="0" w:color="auto"/>
              <w:right w:val="nil"/>
            </w:tcBorders>
            <w:shd w:val="clear" w:color="auto" w:fill="auto"/>
            <w:vAlign w:val="center"/>
            <w:hideMark/>
          </w:tcPr>
          <w:p w14:paraId="47F061D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6BE68AF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9.4</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066DE40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0.9</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40D0856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7.8</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A99A89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11.2</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13E668B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094C6B4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252</w:t>
            </w:r>
          </w:p>
        </w:tc>
      </w:tr>
      <w:tr w:rsidR="00FA30CF" w:rsidRPr="00B318B3" w14:paraId="0AC02DCE"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25A3A792"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12605ED7"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16230692"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BFC5C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2.0</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50148DE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3F95EDB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5CCF11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2.7</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24A3CB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15.7</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0507792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67</w:t>
            </w:r>
          </w:p>
        </w:tc>
      </w:tr>
      <w:tr w:rsidR="00FA30CF" w:rsidRPr="00B318B3" w14:paraId="41CC2AB5"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09AA00BF"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59EB48BF"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nil"/>
              <w:left w:val="single" w:sz="4" w:space="0" w:color="auto"/>
              <w:bottom w:val="single" w:sz="4" w:space="0" w:color="auto"/>
              <w:right w:val="nil"/>
            </w:tcBorders>
            <w:shd w:val="clear" w:color="auto" w:fill="auto"/>
            <w:vAlign w:val="center"/>
            <w:hideMark/>
          </w:tcPr>
          <w:p w14:paraId="3252AB6B"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86EE2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9.1</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5B6B368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0.9</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3B184D4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7.4</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E5AAF3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11.1</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68015AF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70BFBE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142</w:t>
            </w:r>
          </w:p>
        </w:tc>
      </w:tr>
      <w:tr w:rsidR="00FA30CF" w:rsidRPr="00B318B3" w14:paraId="76BB2484"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508F2E68"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1FF41EA7"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7348C275"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95901E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76AA0CD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74BBC13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0.4</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61EF3F0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252D63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33.2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2EF1364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20</w:t>
            </w:r>
          </w:p>
        </w:tc>
      </w:tr>
      <w:tr w:rsidR="00FA30CF" w:rsidRPr="00B318B3" w14:paraId="07616CD4" w14:textId="77777777" w:rsidTr="001F6600">
        <w:trPr>
          <w:jc w:val="center"/>
        </w:trPr>
        <w:tc>
          <w:tcPr>
            <w:tcW w:w="1572" w:type="dxa"/>
            <w:vMerge w:val="restart"/>
            <w:tcBorders>
              <w:top w:val="nil"/>
              <w:left w:val="single" w:sz="4" w:space="0" w:color="auto"/>
              <w:bottom w:val="single" w:sz="4" w:space="0" w:color="auto"/>
              <w:right w:val="single" w:sz="4" w:space="0" w:color="auto"/>
            </w:tcBorders>
            <w:shd w:val="clear" w:color="auto" w:fill="auto"/>
            <w:vAlign w:val="center"/>
            <w:hideMark/>
          </w:tcPr>
          <w:p w14:paraId="0474D20B"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 xml:space="preserve"> المحاكم الشرعية</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10AAADAA"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nil"/>
              <w:left w:val="single" w:sz="4" w:space="0" w:color="auto"/>
              <w:bottom w:val="single" w:sz="4" w:space="0" w:color="auto"/>
              <w:right w:val="nil"/>
            </w:tcBorders>
            <w:shd w:val="clear" w:color="auto" w:fill="auto"/>
            <w:vAlign w:val="center"/>
            <w:hideMark/>
          </w:tcPr>
          <w:p w14:paraId="7ED5190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2E7D0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5.2</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227E909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6C7EBD8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4.2</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553A1D3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6.5</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17EB45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11.2</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64D9821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162</w:t>
            </w:r>
          </w:p>
        </w:tc>
      </w:tr>
      <w:tr w:rsidR="00FA30CF" w:rsidRPr="00B318B3" w14:paraId="0A123729"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3F98AFC5"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5F9BFF97"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7EA93AB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D3D754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3.7</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79C95B6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3CC3FE6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2.8</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60428B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4.8</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9A9FC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14.3</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4EF0E1C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123</w:t>
            </w:r>
          </w:p>
        </w:tc>
      </w:tr>
      <w:tr w:rsidR="00FA30CF" w:rsidRPr="00B318B3" w14:paraId="25822289"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77DAC548"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1ECF4D8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nil"/>
              <w:left w:val="single" w:sz="4" w:space="0" w:color="auto"/>
              <w:bottom w:val="single" w:sz="4" w:space="0" w:color="auto"/>
              <w:right w:val="nil"/>
            </w:tcBorders>
            <w:shd w:val="clear" w:color="auto" w:fill="auto"/>
            <w:vAlign w:val="center"/>
            <w:hideMark/>
          </w:tcPr>
          <w:p w14:paraId="11DCE22C"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61DD6E1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6.2</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06D4C2A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0.8</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2B3CE5F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4.8</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5A4E6E3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8.1</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DE75D7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FF9997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120</w:t>
            </w:r>
          </w:p>
        </w:tc>
      </w:tr>
      <w:tr w:rsidR="00FA30CF" w:rsidRPr="00B318B3" w14:paraId="5D788F87"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0C73983F"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49A45E63"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41C5C9F7"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BE1E5F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5.2</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043F26E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05C3D89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3.9</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558D19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6.8</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B6CE17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B13B0F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77</w:t>
            </w:r>
          </w:p>
        </w:tc>
      </w:tr>
      <w:tr w:rsidR="00FA30CF" w:rsidRPr="00B318B3" w14:paraId="239E917F" w14:textId="77777777" w:rsidTr="001F6600">
        <w:trPr>
          <w:jc w:val="center"/>
        </w:trPr>
        <w:tc>
          <w:tcPr>
            <w:tcW w:w="1572" w:type="dxa"/>
            <w:vMerge w:val="restart"/>
            <w:tcBorders>
              <w:top w:val="nil"/>
              <w:left w:val="single" w:sz="4" w:space="0" w:color="auto"/>
              <w:bottom w:val="single" w:sz="4" w:space="0" w:color="auto"/>
              <w:right w:val="single" w:sz="4" w:space="0" w:color="auto"/>
            </w:tcBorders>
            <w:shd w:val="clear" w:color="auto" w:fill="auto"/>
            <w:vAlign w:val="center"/>
            <w:hideMark/>
          </w:tcPr>
          <w:p w14:paraId="752716CA"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 xml:space="preserve">النيابة العامة </w:t>
            </w: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77A2410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nil"/>
              <w:left w:val="single" w:sz="4" w:space="0" w:color="auto"/>
              <w:bottom w:val="single" w:sz="4" w:space="0" w:color="auto"/>
              <w:right w:val="nil"/>
            </w:tcBorders>
            <w:shd w:val="clear" w:color="auto" w:fill="auto"/>
            <w:vAlign w:val="center"/>
            <w:hideMark/>
          </w:tcPr>
          <w:p w14:paraId="26A5E7A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5B42B4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3.3</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2BEE606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72F4F5B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2.4</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A82F3A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4.6</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CC9171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16.1</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5986CE2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82</w:t>
            </w:r>
          </w:p>
        </w:tc>
      </w:tr>
      <w:tr w:rsidR="00FA30CF" w:rsidRPr="00B318B3" w14:paraId="7CF1A7A0"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15406FE2"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6410F429"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7973B88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677B525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01127CB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3D48542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AD1087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603E167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30.9</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48F1BD2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21</w:t>
            </w:r>
          </w:p>
        </w:tc>
      </w:tr>
      <w:tr w:rsidR="00FA30CF" w:rsidRPr="00B318B3" w14:paraId="096F2BF5"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5DB8A301"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0F523D3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nil"/>
              <w:left w:val="single" w:sz="4" w:space="0" w:color="auto"/>
              <w:bottom w:val="single" w:sz="4" w:space="0" w:color="auto"/>
              <w:right w:val="nil"/>
            </w:tcBorders>
            <w:shd w:val="clear" w:color="auto" w:fill="auto"/>
            <w:vAlign w:val="center"/>
            <w:hideMark/>
          </w:tcPr>
          <w:p w14:paraId="61028D37"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9F05FF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5.5</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559DFFD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0.8</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296C99A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4.1</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65028A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7.3</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C34B8A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14.4</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5D9DCA8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86</w:t>
            </w:r>
          </w:p>
        </w:tc>
      </w:tr>
      <w:tr w:rsidR="00FA30CF" w:rsidRPr="00B318B3" w14:paraId="0CD2C557" w14:textId="77777777" w:rsidTr="001F6600">
        <w:trPr>
          <w:jc w:val="center"/>
        </w:trPr>
        <w:tc>
          <w:tcPr>
            <w:tcW w:w="1572" w:type="dxa"/>
            <w:vMerge/>
            <w:tcBorders>
              <w:top w:val="nil"/>
              <w:left w:val="single" w:sz="4" w:space="0" w:color="auto"/>
              <w:bottom w:val="single" w:sz="4" w:space="0" w:color="auto"/>
              <w:right w:val="single" w:sz="4" w:space="0" w:color="auto"/>
            </w:tcBorders>
            <w:vAlign w:val="center"/>
            <w:hideMark/>
          </w:tcPr>
          <w:p w14:paraId="08F60F1A"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nil"/>
              <w:left w:val="single" w:sz="4" w:space="0" w:color="auto"/>
              <w:bottom w:val="single" w:sz="4" w:space="0" w:color="auto"/>
              <w:right w:val="single" w:sz="4" w:space="0" w:color="auto"/>
            </w:tcBorders>
            <w:vAlign w:val="center"/>
            <w:hideMark/>
          </w:tcPr>
          <w:p w14:paraId="62AE1BA7"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nil"/>
              <w:left w:val="single" w:sz="4" w:space="0" w:color="auto"/>
              <w:bottom w:val="single" w:sz="4" w:space="0" w:color="auto"/>
              <w:right w:val="nil"/>
            </w:tcBorders>
            <w:shd w:val="clear" w:color="auto" w:fill="auto"/>
            <w:vAlign w:val="center"/>
            <w:hideMark/>
          </w:tcPr>
          <w:p w14:paraId="4C67D33F"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4620023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959" w:type="dxa"/>
            <w:tcBorders>
              <w:top w:val="nil"/>
              <w:left w:val="single" w:sz="4" w:space="0" w:color="auto"/>
              <w:bottom w:val="single" w:sz="4" w:space="0" w:color="auto"/>
              <w:right w:val="single" w:sz="4" w:space="0" w:color="auto"/>
            </w:tcBorders>
            <w:shd w:val="clear" w:color="auto" w:fill="auto"/>
            <w:noWrap/>
            <w:vAlign w:val="bottom"/>
            <w:hideMark/>
          </w:tcPr>
          <w:p w14:paraId="5501A1C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026" w:type="dxa"/>
            <w:tcBorders>
              <w:top w:val="nil"/>
              <w:left w:val="single" w:sz="4" w:space="0" w:color="auto"/>
              <w:bottom w:val="single" w:sz="4" w:space="0" w:color="auto"/>
              <w:right w:val="single" w:sz="4" w:space="0" w:color="auto"/>
            </w:tcBorders>
            <w:shd w:val="clear" w:color="auto" w:fill="auto"/>
            <w:noWrap/>
            <w:vAlign w:val="bottom"/>
            <w:hideMark/>
          </w:tcPr>
          <w:p w14:paraId="3AA8A9D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38930D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12392B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46.0</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CC0D5B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r>
      <w:tr w:rsidR="008810EF" w:rsidRPr="00B318B3" w14:paraId="47F5B393"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E94C96"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البدائل الرسمية لحل النزاع</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BCFE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3168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14E60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0.8</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98D5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FDA3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056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3650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7E69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29</w:t>
            </w:r>
          </w:p>
        </w:tc>
      </w:tr>
      <w:tr w:rsidR="008810EF" w:rsidRPr="00B318B3" w14:paraId="027EA759"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37F6F953"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18C7C6B6"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EFAA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1A30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58AB7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B6151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53398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25EF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1CD5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w:t>
            </w:r>
          </w:p>
        </w:tc>
      </w:tr>
      <w:tr w:rsidR="008810EF" w:rsidRPr="00B318B3" w14:paraId="11517325"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4FE6ABAA"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548AA6"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7F6BE"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1BB3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978E1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33A84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C93E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52B70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50EB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w:t>
            </w:r>
          </w:p>
        </w:tc>
      </w:tr>
      <w:tr w:rsidR="008810EF" w:rsidRPr="00B318B3" w14:paraId="569AB05A"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7CBB19EB"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30DE5784"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02244"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F773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CB9F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71BC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41CCC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ACC0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53316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w:t>
            </w:r>
          </w:p>
        </w:tc>
      </w:tr>
      <w:tr w:rsidR="008810EF" w:rsidRPr="00B318B3" w14:paraId="3CC7398E"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6C638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 xml:space="preserve">القضاء العشائري (مثل المختار ، قائد مجتمعي) </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33564"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4272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DE2C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3.9</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E0975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B02A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0B76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C8A6E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B71C5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107</w:t>
            </w:r>
          </w:p>
        </w:tc>
      </w:tr>
      <w:tr w:rsidR="008810EF" w:rsidRPr="00B318B3" w14:paraId="765B3C0B"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41F7D168"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5B294DEF"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FAAC8"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7962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F7DAF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98012E" w14:textId="77777777" w:rsidR="00FA30CF" w:rsidRPr="001F6600" w:rsidRDefault="00FA30CF" w:rsidP="001F6600">
            <w:pPr>
              <w:rPr>
                <w:rFonts w:ascii="Arial" w:hAnsi="Arial" w:cs="Arial"/>
                <w:color w:val="000000"/>
                <w:sz w:val="18"/>
                <w:szCs w:val="18"/>
                <w:rtl/>
                <w:lang w:eastAsia="en-US"/>
              </w:rPr>
            </w:pPr>
            <w:r w:rsidRPr="001F6600">
              <w:rPr>
                <w:rFonts w:ascii="Arial" w:hAnsi="Arial" w:cs="Arial"/>
                <w:color w:val="000000"/>
                <w:sz w:val="18"/>
                <w:szCs w:val="18"/>
                <w:lang w:eastAsia="en-US"/>
              </w:rPr>
              <w:t>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23E8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D62580" w14:textId="77777777" w:rsidR="00FA30CF" w:rsidRPr="001F6600" w:rsidRDefault="00FA30CF" w:rsidP="001F6600">
            <w:pPr>
              <w:rPr>
                <w:rFonts w:ascii="Arial" w:hAnsi="Arial" w:cs="Arial"/>
                <w:color w:val="000000"/>
                <w:sz w:val="18"/>
                <w:szCs w:val="18"/>
                <w:rtl/>
                <w:lang w:eastAsia="en-US"/>
              </w:rPr>
            </w:pPr>
            <w:r w:rsidRPr="001F6600">
              <w:rPr>
                <w:rFonts w:ascii="Arial" w:hAnsi="Arial" w:cs="Arial"/>
                <w:color w:val="000000"/>
                <w:sz w:val="18"/>
                <w:szCs w:val="18"/>
                <w:lang w:eastAsia="en-US"/>
              </w:rPr>
              <w:t>27.0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69728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28</w:t>
            </w:r>
          </w:p>
        </w:tc>
      </w:tr>
      <w:tr w:rsidR="008810EF" w:rsidRPr="00B318B3" w14:paraId="7E0B8214"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251B6922"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100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B90E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239D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4.4</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E41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8314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C7525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F243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CD31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80</w:t>
            </w:r>
          </w:p>
        </w:tc>
      </w:tr>
      <w:tr w:rsidR="008810EF" w:rsidRPr="00B318B3" w14:paraId="325AD5B0"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1A8A4037"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44CE36B4"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55E2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C8B71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0.9</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24891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BA63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3B59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2A2B3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889C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19</w:t>
            </w:r>
          </w:p>
        </w:tc>
      </w:tr>
      <w:tr w:rsidR="008810EF" w:rsidRPr="00B318B3" w14:paraId="59C7DE3A"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C48977"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المحاكم العسكرية</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DA93D7"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6716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85AA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A65EC" w14:textId="77777777" w:rsidR="00FA30CF" w:rsidRPr="001F6600" w:rsidRDefault="00FA30CF" w:rsidP="001F6600">
            <w:pPr>
              <w:rPr>
                <w:rFonts w:ascii="Arial" w:hAnsi="Arial" w:cs="Arial"/>
                <w:color w:val="000000"/>
                <w:sz w:val="18"/>
                <w:szCs w:val="18"/>
                <w:rtl/>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0503D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71721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321F5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EA122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w:t>
            </w:r>
          </w:p>
        </w:tc>
      </w:tr>
      <w:tr w:rsidR="008810EF" w:rsidRPr="00B318B3" w14:paraId="5006F1D8"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63A53268"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538BA9BB"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B3EA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9E7C3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0FCF4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092D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E221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4E9A0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8F2C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w:t>
            </w:r>
          </w:p>
        </w:tc>
      </w:tr>
      <w:tr w:rsidR="008810EF" w:rsidRPr="00B318B3" w14:paraId="4F8AB44C"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3578C9BB"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FD1B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E3274"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24A1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1CFF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540E9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1C61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D8985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9792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w:t>
            </w:r>
          </w:p>
        </w:tc>
      </w:tr>
      <w:tr w:rsidR="008810EF" w:rsidRPr="00B318B3" w14:paraId="5C1583B6"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1733B89B"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363DC27D"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B076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37098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457A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54826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C961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B6F24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98CA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r>
      <w:tr w:rsidR="008810EF" w:rsidRPr="00B318B3" w14:paraId="69332B27"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ABAE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السجون المدنية (مراكز الإصلاح والتأهيل)</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91FFD2"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0007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EDD12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2.6</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CD64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51BD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ABE5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5979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F4DF9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55</w:t>
            </w:r>
          </w:p>
        </w:tc>
      </w:tr>
      <w:tr w:rsidR="008810EF" w:rsidRPr="00B318B3" w14:paraId="4132DE50"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6B0B5BF2"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2DD33885"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C057C"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DB1E3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4133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1943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9F3EF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087A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A0719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22</w:t>
            </w:r>
          </w:p>
        </w:tc>
      </w:tr>
      <w:tr w:rsidR="008810EF" w:rsidRPr="00B318B3" w14:paraId="375B1039"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578773D6"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3AB3E"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D1C7A"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A3B9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2.7</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8C83A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A3137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2F148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427E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BE27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44</w:t>
            </w:r>
          </w:p>
        </w:tc>
      </w:tr>
      <w:tr w:rsidR="008810EF" w:rsidRPr="00B318B3" w14:paraId="2E021F25"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3B8A2842"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3E3745BE"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B54BA"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6E411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3907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A8DF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4D09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2E97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4B9A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r>
      <w:tr w:rsidR="008810EF" w:rsidRPr="00B318B3" w14:paraId="719055E7"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71972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أجهزة الأمن الفلسطينية (الامن الوقائي، الأمن الوطني, المخابرات،...)</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F617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A1C72"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F2069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1.9</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F301F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0.4</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FC63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4D3B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B379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4FD44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45</w:t>
            </w:r>
          </w:p>
        </w:tc>
      </w:tr>
      <w:tr w:rsidR="008810EF" w:rsidRPr="00B318B3" w14:paraId="56551C7A"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493C6725"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2D4DC365"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DC213"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B183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CAA2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979E0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95B3C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DC4B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4C8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r>
      <w:tr w:rsidR="008810EF" w:rsidRPr="00B318B3" w14:paraId="217DA25A" w14:textId="77777777" w:rsidTr="001F6600">
        <w:trPr>
          <w:trHeight w:val="283"/>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1A326610"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82435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D2331" w14:textId="77777777" w:rsidR="00FA30CF" w:rsidRPr="00FA30CF" w:rsidRDefault="00FA30CF" w:rsidP="006701CD">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1BBB1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E4FBE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FCC1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66B8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7B83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35.1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A3DDB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r>
      <w:tr w:rsidR="008810EF" w:rsidRPr="00B318B3" w14:paraId="2EDFE5F4"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6BCA2D9C"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4644AE7C"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6ABC7" w14:textId="77777777" w:rsidR="00FA30CF" w:rsidRPr="00FA30CF" w:rsidRDefault="00FA30CF" w:rsidP="006701CD">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8DE3D" w14:textId="77777777" w:rsidR="00FA30CF" w:rsidRPr="001F6600" w:rsidRDefault="00FA30CF" w:rsidP="001F6600">
            <w:pPr>
              <w:rPr>
                <w:rFonts w:ascii="Arial" w:hAnsi="Arial" w:cs="Arial"/>
                <w:color w:val="000000"/>
                <w:sz w:val="18"/>
                <w:szCs w:val="18"/>
                <w:rtl/>
                <w:lang w:eastAsia="en-US"/>
              </w:rPr>
            </w:pPr>
            <w:r w:rsidRPr="001F6600">
              <w:rPr>
                <w:rFonts w:ascii="Arial" w:hAnsi="Arial" w:cs="Arial"/>
                <w:color w:val="000000"/>
                <w:sz w:val="18"/>
                <w:szCs w:val="18"/>
                <w:rtl/>
                <w:lang w:eastAsia="en-US"/>
              </w:rPr>
              <w:t>-</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52A80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059EB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A5A6F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35A8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5A0A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r>
      <w:tr w:rsidR="008810EF" w:rsidRPr="00B318B3" w14:paraId="7437CBFE"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859496"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وزارة العدل</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A21B4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C618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358A5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9552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52E7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5190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EBE9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27.8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1BF6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23</w:t>
            </w:r>
          </w:p>
        </w:tc>
      </w:tr>
      <w:tr w:rsidR="008810EF" w:rsidRPr="00B318B3" w14:paraId="14EA3287"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1B99D4B9"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77828403"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F59E1"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7F11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0.4</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7FB5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1C3C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E038F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F5C10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43.6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FC1CD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w:t>
            </w:r>
          </w:p>
        </w:tc>
      </w:tr>
      <w:tr w:rsidR="008810EF" w:rsidRPr="00B318B3" w14:paraId="433B8D3C"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77A12C26"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7961A"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65DA7"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3B36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1.7</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620E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D9176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2DFC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305CB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62B15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23</w:t>
            </w:r>
          </w:p>
        </w:tc>
      </w:tr>
      <w:tr w:rsidR="008810EF" w:rsidRPr="00B318B3" w14:paraId="0A354382"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5EA61D39"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25BBF929"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2717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888D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6CEC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6F84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DF11F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C1BCB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72E12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w:t>
            </w:r>
          </w:p>
        </w:tc>
      </w:tr>
      <w:tr w:rsidR="008810EF" w:rsidRPr="00B318B3" w14:paraId="6D89BE12"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82A2"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وزارة الداخلية</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7F415E"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B75B0"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DE9FC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21.1</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5648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0E357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18.4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26907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24.2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1FF5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CECE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518</w:t>
            </w:r>
          </w:p>
        </w:tc>
      </w:tr>
      <w:tr w:rsidR="008810EF" w:rsidRPr="00B318B3" w14:paraId="535DFF7D"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584DBC6A"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39421370"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07CD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F3079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15.1</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764B5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3570F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BB98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17.4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A4B4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3618B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398</w:t>
            </w:r>
          </w:p>
        </w:tc>
      </w:tr>
      <w:tr w:rsidR="008810EF" w:rsidRPr="00B318B3" w14:paraId="1628D1F4"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581F394C"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E5FF1D"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8C198"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7B7A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14.7</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EC21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1.5</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9B10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8E88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17.8</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FD6979"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9.9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C4060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252</w:t>
            </w:r>
          </w:p>
        </w:tc>
      </w:tr>
      <w:tr w:rsidR="008810EF" w:rsidRPr="00B318B3" w14:paraId="6C9F2259"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370B3E14"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45596732"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8D284"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0D44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C050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49AC9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6.4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6F0EE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B52B6"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C1030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131</w:t>
            </w:r>
          </w:p>
        </w:tc>
      </w:tr>
      <w:tr w:rsidR="008810EF" w:rsidRPr="00B318B3" w14:paraId="118F2C5C" w14:textId="77777777" w:rsidTr="001F6600">
        <w:trPr>
          <w:jc w:val="center"/>
        </w:trPr>
        <w:tc>
          <w:tcPr>
            <w:tcW w:w="1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5B09C"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هيئة مكافحة الفساد</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85294F"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الضفة الغربية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EB755"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C06A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3724A8"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61687"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1AF62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34B4F"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89.0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4CCE3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2</w:t>
            </w:r>
          </w:p>
        </w:tc>
      </w:tr>
      <w:tr w:rsidR="008810EF" w:rsidRPr="00B318B3" w14:paraId="2236761D"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3CA570E1"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31E84F11"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E052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8C265"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687F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EBD2F2"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08662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0.4</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44CB8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FD0B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w:t>
            </w:r>
          </w:p>
        </w:tc>
      </w:tr>
      <w:tr w:rsidR="008810EF" w:rsidRPr="00B318B3" w14:paraId="33B69CBC"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1E5DFF85"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2041A6"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قطاع غزة</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336D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ذكر</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C0FD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0.3</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9030D"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0.2</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6CFE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3BEDE"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1.1</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E2994"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75.1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E184A"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3</w:t>
            </w:r>
          </w:p>
        </w:tc>
      </w:tr>
      <w:tr w:rsidR="008810EF" w:rsidRPr="0027506F" w14:paraId="3326FD07" w14:textId="77777777" w:rsidTr="001F6600">
        <w:trPr>
          <w:jc w:val="center"/>
        </w:trPr>
        <w:tc>
          <w:tcPr>
            <w:tcW w:w="1572" w:type="dxa"/>
            <w:vMerge/>
            <w:tcBorders>
              <w:top w:val="single" w:sz="4" w:space="0" w:color="auto"/>
              <w:left w:val="single" w:sz="4" w:space="0" w:color="auto"/>
              <w:bottom w:val="single" w:sz="4" w:space="0" w:color="auto"/>
              <w:right w:val="single" w:sz="4" w:space="0" w:color="auto"/>
            </w:tcBorders>
            <w:vAlign w:val="center"/>
            <w:hideMark/>
          </w:tcPr>
          <w:p w14:paraId="7FA7A791" w14:textId="77777777" w:rsidR="00FA30CF" w:rsidRPr="00FA30CF" w:rsidRDefault="00FA30CF" w:rsidP="008D4322">
            <w:pPr>
              <w:rPr>
                <w:rFonts w:ascii="Simplified Arabic" w:hAnsi="Simplified Arabic" w:cs="Simplified Arabic"/>
                <w:color w:val="000000"/>
                <w:sz w:val="18"/>
                <w:szCs w:val="18"/>
                <w:lang w:eastAsia="en-US"/>
              </w:rPr>
            </w:pPr>
          </w:p>
        </w:tc>
        <w:tc>
          <w:tcPr>
            <w:tcW w:w="985" w:type="dxa"/>
            <w:vMerge/>
            <w:tcBorders>
              <w:top w:val="single" w:sz="4" w:space="0" w:color="auto"/>
              <w:left w:val="single" w:sz="4" w:space="0" w:color="auto"/>
              <w:bottom w:val="single" w:sz="4" w:space="0" w:color="auto"/>
              <w:right w:val="single" w:sz="4" w:space="0" w:color="auto"/>
            </w:tcBorders>
            <w:vAlign w:val="center"/>
            <w:hideMark/>
          </w:tcPr>
          <w:p w14:paraId="5DD46C9F" w14:textId="77777777" w:rsidR="00FA30CF" w:rsidRPr="00FA30CF" w:rsidRDefault="00FA30CF" w:rsidP="008D4322">
            <w:pPr>
              <w:rPr>
                <w:rFonts w:ascii="Simplified Arabic" w:hAnsi="Simplified Arabic" w:cs="Simplified Arabic"/>
                <w:color w:val="000000"/>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7EED9" w14:textId="77777777" w:rsidR="00FA30CF" w:rsidRPr="00FA30CF" w:rsidRDefault="00FA30CF" w:rsidP="008D4322">
            <w:pPr>
              <w:rPr>
                <w:rFonts w:ascii="Simplified Arabic" w:hAnsi="Simplified Arabic" w:cs="Simplified Arabic"/>
                <w:color w:val="000000"/>
                <w:sz w:val="18"/>
                <w:szCs w:val="18"/>
                <w:lang w:eastAsia="en-US"/>
              </w:rPr>
            </w:pPr>
            <w:r w:rsidRPr="00FA30CF">
              <w:rPr>
                <w:rFonts w:ascii="Simplified Arabic" w:hAnsi="Simplified Arabic" w:cs="Simplified Arabic"/>
                <w:color w:val="000000"/>
                <w:sz w:val="18"/>
                <w:szCs w:val="18"/>
                <w:rtl/>
                <w:lang w:eastAsia="en-US"/>
              </w:rPr>
              <w:t>أنثى</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72C19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789D23"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w:t>
            </w:r>
          </w:p>
        </w:tc>
        <w:tc>
          <w:tcPr>
            <w:tcW w:w="10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3109E0"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54BF21"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505EB"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lang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D34C" w14:textId="77777777" w:rsidR="00FA30CF" w:rsidRPr="001F6600" w:rsidRDefault="00FA30CF" w:rsidP="001F6600">
            <w:pPr>
              <w:rPr>
                <w:rFonts w:ascii="Arial" w:hAnsi="Arial" w:cs="Arial"/>
                <w:color w:val="000000"/>
                <w:sz w:val="18"/>
                <w:szCs w:val="18"/>
                <w:lang w:eastAsia="en-US"/>
              </w:rPr>
            </w:pPr>
            <w:r w:rsidRPr="001F6600">
              <w:rPr>
                <w:rFonts w:ascii="Arial" w:hAnsi="Arial" w:cs="Arial"/>
                <w:color w:val="000000"/>
                <w:sz w:val="18"/>
                <w:szCs w:val="18"/>
                <w:rtl/>
                <w:lang w:eastAsia="en-US"/>
              </w:rPr>
              <w:t>-</w:t>
            </w:r>
          </w:p>
        </w:tc>
      </w:tr>
    </w:tbl>
    <w:p w14:paraId="721F88E6" w14:textId="6FF5DBD7" w:rsidR="00FA30CF" w:rsidRPr="00435322" w:rsidRDefault="00435322" w:rsidP="00435322">
      <w:pPr>
        <w:rPr>
          <w:rFonts w:ascii="Arial" w:hAnsi="Arial" w:cs="Simplified Arabic"/>
          <w:sz w:val="18"/>
          <w:szCs w:val="18"/>
          <w:rtl/>
        </w:rPr>
      </w:pPr>
      <w:r w:rsidRPr="00435322">
        <w:rPr>
          <w:rFonts w:ascii="Arial" w:hAnsi="Arial" w:cs="Simplified Arabic" w:hint="cs"/>
          <w:sz w:val="18"/>
          <w:szCs w:val="18"/>
          <w:rtl/>
        </w:rPr>
        <w:t>(-): لا يوجد مشاهدات</w:t>
      </w:r>
    </w:p>
    <w:p w14:paraId="72CE1BC0" w14:textId="3F140E82" w:rsidR="00FA30CF" w:rsidRDefault="00FA30CF" w:rsidP="00FA30CF">
      <w:pPr>
        <w:jc w:val="center"/>
        <w:rPr>
          <w:rFonts w:ascii="Arial" w:hAnsi="Arial" w:cs="Simplified Arabic"/>
          <w:b/>
          <w:bCs/>
          <w:sz w:val="22"/>
          <w:szCs w:val="22"/>
          <w:rtl/>
        </w:rPr>
      </w:pPr>
    </w:p>
    <w:p w14:paraId="7F7D70C2" w14:textId="7F31BCDE" w:rsidR="00FA30CF" w:rsidRDefault="00FA30CF" w:rsidP="00FA30CF">
      <w:pPr>
        <w:jc w:val="center"/>
        <w:rPr>
          <w:rFonts w:ascii="Arial" w:hAnsi="Arial" w:cs="Simplified Arabic"/>
          <w:b/>
          <w:bCs/>
          <w:sz w:val="22"/>
          <w:szCs w:val="22"/>
          <w:rtl/>
        </w:rPr>
      </w:pPr>
    </w:p>
    <w:p w14:paraId="322780F8" w14:textId="5AD89FEE" w:rsidR="00FA30CF" w:rsidRDefault="00FA30CF" w:rsidP="00FA30CF">
      <w:pPr>
        <w:jc w:val="center"/>
        <w:rPr>
          <w:rFonts w:ascii="Arial" w:hAnsi="Arial" w:cs="Simplified Arabic"/>
          <w:b/>
          <w:bCs/>
          <w:sz w:val="22"/>
          <w:szCs w:val="22"/>
          <w:rtl/>
        </w:rPr>
      </w:pPr>
    </w:p>
    <w:p w14:paraId="437C61AD" w14:textId="40DC1240" w:rsidR="00FA30CF" w:rsidRDefault="00FA30CF" w:rsidP="00FA30CF">
      <w:pPr>
        <w:jc w:val="center"/>
        <w:rPr>
          <w:rFonts w:ascii="Arial" w:hAnsi="Arial" w:cs="Simplified Arabic"/>
          <w:b/>
          <w:bCs/>
          <w:sz w:val="22"/>
          <w:szCs w:val="22"/>
          <w:rtl/>
        </w:rPr>
      </w:pPr>
    </w:p>
    <w:p w14:paraId="55B509C6" w14:textId="196DCC9B" w:rsidR="005C5501" w:rsidRDefault="005C5501" w:rsidP="00FA30CF">
      <w:pPr>
        <w:jc w:val="center"/>
        <w:rPr>
          <w:rFonts w:ascii="Arial" w:hAnsi="Arial" w:cs="Simplified Arabic"/>
          <w:b/>
          <w:bCs/>
          <w:sz w:val="22"/>
          <w:szCs w:val="22"/>
          <w:rtl/>
        </w:rPr>
      </w:pPr>
    </w:p>
    <w:p w14:paraId="244F28E2" w14:textId="6995EA52" w:rsidR="005C5501" w:rsidRDefault="005C5501" w:rsidP="00FA30CF">
      <w:pPr>
        <w:jc w:val="center"/>
        <w:rPr>
          <w:rFonts w:ascii="Arial" w:hAnsi="Arial" w:cs="Simplified Arabic"/>
          <w:b/>
          <w:bCs/>
          <w:sz w:val="22"/>
          <w:szCs w:val="22"/>
          <w:rtl/>
        </w:rPr>
      </w:pPr>
    </w:p>
    <w:p w14:paraId="374B34D7" w14:textId="77777777" w:rsidR="005C5501" w:rsidRDefault="005C5501" w:rsidP="00FA30CF">
      <w:pPr>
        <w:jc w:val="center"/>
        <w:rPr>
          <w:rFonts w:ascii="Arial" w:hAnsi="Arial" w:cs="Simplified Arabic"/>
          <w:b/>
          <w:bCs/>
          <w:sz w:val="22"/>
          <w:szCs w:val="22"/>
          <w:rtl/>
        </w:rPr>
      </w:pPr>
    </w:p>
    <w:p w14:paraId="0A8A5781" w14:textId="7FA23AB6" w:rsidR="00754F2D" w:rsidRDefault="00754F2D" w:rsidP="001B0DE7">
      <w:pPr>
        <w:jc w:val="center"/>
        <w:rPr>
          <w:rFonts w:ascii="Arial" w:hAnsi="Arial" w:cs="Simplified Arabic"/>
          <w:b/>
          <w:bCs/>
          <w:sz w:val="22"/>
          <w:szCs w:val="22"/>
          <w:rtl/>
        </w:rPr>
      </w:pPr>
      <w:r w:rsidRPr="0024130F">
        <w:rPr>
          <w:rFonts w:ascii="Arial" w:hAnsi="Arial" w:cs="Simplified Arabic" w:hint="cs"/>
          <w:b/>
          <w:bCs/>
          <w:sz w:val="22"/>
          <w:szCs w:val="22"/>
          <w:rtl/>
        </w:rPr>
        <w:lastRenderedPageBreak/>
        <w:t xml:space="preserve">ملخص حساب التباين لأبرز </w:t>
      </w:r>
      <w:r w:rsidR="001B0DE7" w:rsidRPr="0024130F">
        <w:rPr>
          <w:rFonts w:ascii="Arial" w:hAnsi="Arial" w:cs="Simplified Arabic" w:hint="cs"/>
          <w:b/>
          <w:bCs/>
          <w:sz w:val="22"/>
          <w:szCs w:val="22"/>
          <w:rtl/>
        </w:rPr>
        <w:t>مؤشرات مسوح الخبراء</w:t>
      </w:r>
    </w:p>
    <w:p w14:paraId="0DB34511" w14:textId="77777777" w:rsidR="001F6600" w:rsidRPr="001F6600" w:rsidRDefault="001F6600" w:rsidP="001B0DE7">
      <w:pPr>
        <w:jc w:val="center"/>
        <w:rPr>
          <w:rFonts w:ascii="Arial" w:hAnsi="Arial" w:cs="Simplified Arabic"/>
          <w:b/>
          <w:bCs/>
          <w:sz w:val="10"/>
          <w:szCs w:val="10"/>
          <w:rtl/>
        </w:rPr>
      </w:pPr>
    </w:p>
    <w:tbl>
      <w:tblPr>
        <w:bidiVisual/>
        <w:tblW w:w="9061" w:type="dxa"/>
        <w:tblInd w:w="31" w:type="dxa"/>
        <w:tblLook w:val="04A0" w:firstRow="1" w:lastRow="0" w:firstColumn="1" w:lastColumn="0" w:noHBand="0" w:noVBand="1"/>
      </w:tblPr>
      <w:tblGrid>
        <w:gridCol w:w="1142"/>
        <w:gridCol w:w="1080"/>
        <w:gridCol w:w="1080"/>
        <w:gridCol w:w="1080"/>
        <w:gridCol w:w="1080"/>
        <w:gridCol w:w="1080"/>
        <w:gridCol w:w="1080"/>
        <w:gridCol w:w="1439"/>
      </w:tblGrid>
      <w:tr w:rsidR="001B0DE7" w:rsidRPr="001F6600" w14:paraId="74C2F663" w14:textId="77777777" w:rsidTr="001F6600">
        <w:trPr>
          <w:trHeight w:val="300"/>
        </w:trPr>
        <w:tc>
          <w:tcPr>
            <w:tcW w:w="9061" w:type="dxa"/>
            <w:gridSpan w:val="8"/>
            <w:tcBorders>
              <w:top w:val="nil"/>
              <w:left w:val="nil"/>
              <w:bottom w:val="single" w:sz="4" w:space="0" w:color="auto"/>
              <w:right w:val="nil"/>
            </w:tcBorders>
            <w:shd w:val="clear" w:color="auto" w:fill="auto"/>
            <w:vAlign w:val="center"/>
            <w:hideMark/>
          </w:tcPr>
          <w:p w14:paraId="22F038E2" w14:textId="49B50B9E"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إذا كنت تعتقد بأن عدد المحامين كبير، هل تعتقد بأن الآتية ... تساهم في حل هذه المشكلة؟_الحد من عدد الخريجين الذين يمكنهم البدء بالتدريب المهني</w:t>
            </w:r>
          </w:p>
        </w:tc>
      </w:tr>
      <w:tr w:rsidR="001B0DE7" w:rsidRPr="001F6600" w14:paraId="04819EAD" w14:textId="77777777" w:rsidTr="001F6600">
        <w:trPr>
          <w:trHeight w:val="285"/>
        </w:trPr>
        <w:tc>
          <w:tcPr>
            <w:tcW w:w="2222" w:type="dxa"/>
            <w:gridSpan w:val="2"/>
            <w:vMerge w:val="restart"/>
            <w:tcBorders>
              <w:top w:val="single" w:sz="4" w:space="0" w:color="auto"/>
              <w:left w:val="single" w:sz="4" w:space="0" w:color="auto"/>
              <w:bottom w:val="single" w:sz="4" w:space="0" w:color="000000"/>
              <w:right w:val="single" w:sz="12" w:space="0" w:color="000000"/>
            </w:tcBorders>
            <w:shd w:val="clear" w:color="auto" w:fill="DBE5F1" w:themeFill="accent1" w:themeFillTint="33"/>
            <w:vAlign w:val="center"/>
            <w:hideMark/>
          </w:tcPr>
          <w:p w14:paraId="76732E52"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الجنس</w:t>
            </w:r>
          </w:p>
        </w:tc>
        <w:tc>
          <w:tcPr>
            <w:tcW w:w="1080" w:type="dxa"/>
            <w:vMerge w:val="restart"/>
            <w:tcBorders>
              <w:top w:val="nil"/>
              <w:left w:val="single" w:sz="12" w:space="0" w:color="000000"/>
              <w:bottom w:val="single" w:sz="4" w:space="0" w:color="000000"/>
              <w:right w:val="single" w:sz="4" w:space="0" w:color="000000"/>
            </w:tcBorders>
            <w:shd w:val="clear" w:color="auto" w:fill="DBE5F1" w:themeFill="accent1" w:themeFillTint="33"/>
            <w:vAlign w:val="center"/>
            <w:hideMark/>
          </w:tcPr>
          <w:p w14:paraId="3BC4F175"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قيمة التقدير %</w:t>
            </w:r>
          </w:p>
        </w:tc>
        <w:tc>
          <w:tcPr>
            <w:tcW w:w="1080" w:type="dxa"/>
            <w:vMerge w:val="restart"/>
            <w:tcBorders>
              <w:top w:val="nil"/>
              <w:left w:val="single" w:sz="4" w:space="0" w:color="000000"/>
              <w:bottom w:val="single" w:sz="4" w:space="0" w:color="000000"/>
              <w:right w:val="single" w:sz="4" w:space="0" w:color="000000"/>
            </w:tcBorders>
            <w:shd w:val="clear" w:color="auto" w:fill="DBE5F1" w:themeFill="accent1" w:themeFillTint="33"/>
            <w:vAlign w:val="center"/>
            <w:hideMark/>
          </w:tcPr>
          <w:p w14:paraId="0D6FDE1D"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الخطأ المعياري %</w:t>
            </w:r>
          </w:p>
        </w:tc>
        <w:tc>
          <w:tcPr>
            <w:tcW w:w="2160" w:type="dxa"/>
            <w:gridSpan w:val="2"/>
            <w:tcBorders>
              <w:top w:val="single" w:sz="4" w:space="0" w:color="auto"/>
              <w:left w:val="single" w:sz="4" w:space="0" w:color="000000"/>
              <w:bottom w:val="single" w:sz="4" w:space="0" w:color="000000"/>
              <w:right w:val="single" w:sz="4" w:space="0" w:color="000000"/>
            </w:tcBorders>
            <w:shd w:val="clear" w:color="auto" w:fill="DBE5F1" w:themeFill="accent1" w:themeFillTint="33"/>
            <w:vAlign w:val="center"/>
            <w:hideMark/>
          </w:tcPr>
          <w:p w14:paraId="17A8B263"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فترة الثقة 95%</w:t>
            </w:r>
          </w:p>
        </w:tc>
        <w:tc>
          <w:tcPr>
            <w:tcW w:w="1080" w:type="dxa"/>
            <w:vMerge w:val="restart"/>
            <w:tcBorders>
              <w:top w:val="nil"/>
              <w:left w:val="single" w:sz="4" w:space="0" w:color="000000"/>
              <w:bottom w:val="single" w:sz="4" w:space="0" w:color="000000"/>
              <w:right w:val="single" w:sz="4" w:space="0" w:color="000000"/>
            </w:tcBorders>
            <w:shd w:val="clear" w:color="auto" w:fill="DBE5F1" w:themeFill="accent1" w:themeFillTint="33"/>
            <w:vAlign w:val="center"/>
            <w:hideMark/>
          </w:tcPr>
          <w:p w14:paraId="3DD04E1E"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 xml:space="preserve">الخطأ النسبي % </w:t>
            </w:r>
          </w:p>
        </w:tc>
        <w:tc>
          <w:tcPr>
            <w:tcW w:w="1439" w:type="dxa"/>
            <w:vMerge w:val="restart"/>
            <w:tcBorders>
              <w:top w:val="nil"/>
              <w:left w:val="single" w:sz="4" w:space="0" w:color="000000"/>
              <w:bottom w:val="single" w:sz="4" w:space="0" w:color="000000"/>
              <w:right w:val="single" w:sz="4" w:space="0" w:color="auto"/>
            </w:tcBorders>
            <w:shd w:val="clear" w:color="auto" w:fill="DBE5F1" w:themeFill="accent1" w:themeFillTint="33"/>
            <w:vAlign w:val="center"/>
            <w:hideMark/>
          </w:tcPr>
          <w:p w14:paraId="7B5199AE" w14:textId="77777777" w:rsidR="001B0DE7" w:rsidRPr="001F6600" w:rsidRDefault="001B0DE7" w:rsidP="001B0DE7">
            <w:pPr>
              <w:jc w:val="center"/>
              <w:rPr>
                <w:rFonts w:ascii="Simplified Arabic" w:hAnsi="Simplified Arabic" w:cs="Simplified Arabic"/>
                <w:b/>
                <w:bCs/>
                <w:color w:val="000000"/>
                <w:sz w:val="18"/>
                <w:szCs w:val="18"/>
                <w:lang w:eastAsia="en-US"/>
              </w:rPr>
            </w:pPr>
            <w:r w:rsidRPr="001F6600">
              <w:rPr>
                <w:rFonts w:ascii="Simplified Arabic" w:hAnsi="Simplified Arabic" w:cs="Simplified Arabic"/>
                <w:b/>
                <w:bCs/>
                <w:color w:val="000000"/>
                <w:sz w:val="18"/>
                <w:szCs w:val="18"/>
                <w:rtl/>
                <w:lang w:eastAsia="en-US"/>
              </w:rPr>
              <w:t>عدد المشاهدات</w:t>
            </w:r>
          </w:p>
        </w:tc>
      </w:tr>
      <w:tr w:rsidR="001B0DE7" w:rsidRPr="001F6600" w14:paraId="786C1A4A" w14:textId="77777777" w:rsidTr="001F6600">
        <w:trPr>
          <w:trHeight w:val="285"/>
        </w:trPr>
        <w:tc>
          <w:tcPr>
            <w:tcW w:w="2222" w:type="dxa"/>
            <w:gridSpan w:val="2"/>
            <w:vMerge/>
            <w:tcBorders>
              <w:top w:val="single" w:sz="4" w:space="0" w:color="auto"/>
              <w:left w:val="single" w:sz="4" w:space="0" w:color="auto"/>
              <w:bottom w:val="single" w:sz="4" w:space="0" w:color="000000"/>
              <w:right w:val="single" w:sz="12" w:space="0" w:color="000000"/>
            </w:tcBorders>
            <w:vAlign w:val="center"/>
            <w:hideMark/>
          </w:tcPr>
          <w:p w14:paraId="7BB10D10" w14:textId="77777777" w:rsidR="001B0DE7" w:rsidRPr="001F6600" w:rsidRDefault="001B0DE7" w:rsidP="001B0DE7">
            <w:pPr>
              <w:rPr>
                <w:rFonts w:asciiTheme="minorBidi" w:hAnsiTheme="minorBidi" w:cstheme="minorBidi"/>
                <w:b/>
                <w:bCs/>
                <w:color w:val="000000"/>
                <w:sz w:val="18"/>
                <w:szCs w:val="18"/>
                <w:lang w:eastAsia="en-US"/>
              </w:rPr>
            </w:pPr>
          </w:p>
        </w:tc>
        <w:tc>
          <w:tcPr>
            <w:tcW w:w="1080" w:type="dxa"/>
            <w:vMerge/>
            <w:tcBorders>
              <w:top w:val="nil"/>
              <w:left w:val="single" w:sz="12" w:space="0" w:color="000000"/>
              <w:bottom w:val="single" w:sz="4" w:space="0" w:color="000000"/>
              <w:right w:val="single" w:sz="4" w:space="0" w:color="000000"/>
            </w:tcBorders>
            <w:vAlign w:val="center"/>
            <w:hideMark/>
          </w:tcPr>
          <w:p w14:paraId="524F242F" w14:textId="77777777" w:rsidR="001B0DE7" w:rsidRPr="001F6600" w:rsidRDefault="001B0DE7" w:rsidP="001B0DE7">
            <w:pPr>
              <w:rPr>
                <w:rFonts w:asciiTheme="minorBidi" w:hAnsiTheme="minorBidi" w:cstheme="minorBidi"/>
                <w:b/>
                <w:bCs/>
                <w:color w:val="000000"/>
                <w:sz w:val="18"/>
                <w:szCs w:val="18"/>
                <w:lang w:eastAsia="en-US"/>
              </w:rPr>
            </w:pPr>
          </w:p>
        </w:tc>
        <w:tc>
          <w:tcPr>
            <w:tcW w:w="1080" w:type="dxa"/>
            <w:vMerge/>
            <w:tcBorders>
              <w:top w:val="nil"/>
              <w:left w:val="single" w:sz="4" w:space="0" w:color="000000"/>
              <w:bottom w:val="single" w:sz="4" w:space="0" w:color="000000"/>
              <w:right w:val="single" w:sz="4" w:space="0" w:color="000000"/>
            </w:tcBorders>
            <w:vAlign w:val="center"/>
            <w:hideMark/>
          </w:tcPr>
          <w:p w14:paraId="412C0534" w14:textId="77777777" w:rsidR="001B0DE7" w:rsidRPr="001F6600" w:rsidRDefault="001B0DE7" w:rsidP="001B0DE7">
            <w:pPr>
              <w:rPr>
                <w:rFonts w:asciiTheme="minorBidi" w:hAnsiTheme="minorBidi" w:cstheme="minorBidi"/>
                <w:b/>
                <w:bCs/>
                <w:color w:val="000000"/>
                <w:sz w:val="18"/>
                <w:szCs w:val="18"/>
                <w:lang w:eastAsia="en-US"/>
              </w:rPr>
            </w:pPr>
          </w:p>
        </w:tc>
        <w:tc>
          <w:tcPr>
            <w:tcW w:w="1080" w:type="dxa"/>
            <w:tcBorders>
              <w:top w:val="nil"/>
              <w:left w:val="single" w:sz="4" w:space="0" w:color="000000"/>
              <w:bottom w:val="single" w:sz="4" w:space="0" w:color="auto"/>
              <w:right w:val="single" w:sz="4" w:space="0" w:color="000000"/>
            </w:tcBorders>
            <w:shd w:val="clear" w:color="auto" w:fill="DBE5F1" w:themeFill="accent1" w:themeFillTint="33"/>
            <w:vAlign w:val="center"/>
            <w:hideMark/>
          </w:tcPr>
          <w:p w14:paraId="50D06578" w14:textId="77777777" w:rsidR="001B0DE7" w:rsidRPr="001F6600" w:rsidRDefault="001B0DE7" w:rsidP="001B0DE7">
            <w:pPr>
              <w:jc w:val="center"/>
              <w:rPr>
                <w:rFonts w:asciiTheme="minorBidi" w:hAnsiTheme="minorBidi" w:cstheme="minorBidi"/>
                <w:b/>
                <w:bCs/>
                <w:color w:val="000000"/>
                <w:sz w:val="18"/>
                <w:szCs w:val="18"/>
                <w:lang w:eastAsia="en-US"/>
              </w:rPr>
            </w:pPr>
            <w:r w:rsidRPr="001F6600">
              <w:rPr>
                <w:rFonts w:asciiTheme="minorBidi" w:hAnsiTheme="minorBidi" w:cstheme="minorBidi"/>
                <w:b/>
                <w:bCs/>
                <w:color w:val="000000"/>
                <w:sz w:val="18"/>
                <w:szCs w:val="18"/>
                <w:rtl/>
                <w:lang w:eastAsia="en-US"/>
              </w:rPr>
              <w:t>الحد الأدنى %</w:t>
            </w:r>
          </w:p>
        </w:tc>
        <w:tc>
          <w:tcPr>
            <w:tcW w:w="1080" w:type="dxa"/>
            <w:tcBorders>
              <w:top w:val="nil"/>
              <w:left w:val="single" w:sz="4" w:space="0" w:color="000000"/>
              <w:bottom w:val="single" w:sz="4" w:space="0" w:color="auto"/>
              <w:right w:val="single" w:sz="4" w:space="0" w:color="000000"/>
            </w:tcBorders>
            <w:shd w:val="clear" w:color="auto" w:fill="DBE5F1" w:themeFill="accent1" w:themeFillTint="33"/>
            <w:vAlign w:val="center"/>
            <w:hideMark/>
          </w:tcPr>
          <w:p w14:paraId="65D194AB" w14:textId="77777777" w:rsidR="001B0DE7" w:rsidRPr="001F6600" w:rsidRDefault="001B0DE7" w:rsidP="001B0DE7">
            <w:pPr>
              <w:jc w:val="center"/>
              <w:rPr>
                <w:rFonts w:asciiTheme="minorBidi" w:hAnsiTheme="minorBidi" w:cstheme="minorBidi"/>
                <w:b/>
                <w:bCs/>
                <w:color w:val="000000"/>
                <w:sz w:val="18"/>
                <w:szCs w:val="18"/>
                <w:lang w:eastAsia="en-US"/>
              </w:rPr>
            </w:pPr>
            <w:r w:rsidRPr="001F6600">
              <w:rPr>
                <w:rFonts w:asciiTheme="minorBidi" w:hAnsiTheme="minorBidi" w:cstheme="minorBidi"/>
                <w:b/>
                <w:bCs/>
                <w:color w:val="000000"/>
                <w:sz w:val="18"/>
                <w:szCs w:val="18"/>
                <w:rtl/>
                <w:lang w:eastAsia="en-US"/>
              </w:rPr>
              <w:t>الحد الأعلى%</w:t>
            </w:r>
          </w:p>
        </w:tc>
        <w:tc>
          <w:tcPr>
            <w:tcW w:w="1080" w:type="dxa"/>
            <w:vMerge/>
            <w:tcBorders>
              <w:top w:val="nil"/>
              <w:left w:val="single" w:sz="4" w:space="0" w:color="000000"/>
              <w:bottom w:val="single" w:sz="4" w:space="0" w:color="000000"/>
              <w:right w:val="single" w:sz="4" w:space="0" w:color="000000"/>
            </w:tcBorders>
            <w:vAlign w:val="center"/>
            <w:hideMark/>
          </w:tcPr>
          <w:p w14:paraId="3441496D" w14:textId="77777777" w:rsidR="001B0DE7" w:rsidRPr="001F6600" w:rsidRDefault="001B0DE7" w:rsidP="001B0DE7">
            <w:pPr>
              <w:rPr>
                <w:rFonts w:asciiTheme="minorBidi" w:hAnsiTheme="minorBidi" w:cstheme="minorBidi"/>
                <w:b/>
                <w:bCs/>
                <w:color w:val="000000"/>
                <w:sz w:val="18"/>
                <w:szCs w:val="18"/>
                <w:lang w:eastAsia="en-US"/>
              </w:rPr>
            </w:pPr>
          </w:p>
        </w:tc>
        <w:tc>
          <w:tcPr>
            <w:tcW w:w="1439" w:type="dxa"/>
            <w:vMerge/>
            <w:tcBorders>
              <w:top w:val="nil"/>
              <w:left w:val="single" w:sz="4" w:space="0" w:color="000000"/>
              <w:bottom w:val="single" w:sz="4" w:space="0" w:color="000000"/>
              <w:right w:val="single" w:sz="4" w:space="0" w:color="auto"/>
            </w:tcBorders>
            <w:vAlign w:val="center"/>
            <w:hideMark/>
          </w:tcPr>
          <w:p w14:paraId="47AAA441" w14:textId="77777777" w:rsidR="001B0DE7" w:rsidRPr="001F6600" w:rsidRDefault="001B0DE7" w:rsidP="001B0DE7">
            <w:pPr>
              <w:rPr>
                <w:rFonts w:asciiTheme="minorBidi" w:hAnsiTheme="minorBidi" w:cstheme="minorBidi"/>
                <w:b/>
                <w:bCs/>
                <w:color w:val="000000"/>
                <w:sz w:val="18"/>
                <w:szCs w:val="18"/>
                <w:lang w:eastAsia="en-US"/>
              </w:rPr>
            </w:pPr>
          </w:p>
        </w:tc>
      </w:tr>
      <w:tr w:rsidR="001B0DE7" w:rsidRPr="001F6600" w14:paraId="3F175805" w14:textId="77777777" w:rsidTr="001F6600">
        <w:trPr>
          <w:trHeight w:val="285"/>
        </w:trPr>
        <w:tc>
          <w:tcPr>
            <w:tcW w:w="1142" w:type="dxa"/>
            <w:vMerge w:val="restart"/>
            <w:tcBorders>
              <w:top w:val="nil"/>
              <w:left w:val="single" w:sz="4" w:space="0" w:color="auto"/>
              <w:bottom w:val="single" w:sz="4" w:space="0" w:color="000000"/>
              <w:right w:val="nil"/>
            </w:tcBorders>
            <w:shd w:val="clear" w:color="auto" w:fill="auto"/>
            <w:hideMark/>
          </w:tcPr>
          <w:p w14:paraId="6639906D"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ذكر</w:t>
            </w:r>
          </w:p>
        </w:tc>
        <w:tc>
          <w:tcPr>
            <w:tcW w:w="1080" w:type="dxa"/>
            <w:tcBorders>
              <w:top w:val="nil"/>
              <w:left w:val="nil"/>
              <w:bottom w:val="nil"/>
              <w:right w:val="single" w:sz="12" w:space="0" w:color="000000"/>
            </w:tcBorders>
            <w:shd w:val="clear" w:color="auto" w:fill="auto"/>
            <w:hideMark/>
          </w:tcPr>
          <w:p w14:paraId="49669611"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أعارض بشدة</w:t>
            </w:r>
          </w:p>
        </w:tc>
        <w:tc>
          <w:tcPr>
            <w:tcW w:w="1080" w:type="dxa"/>
            <w:tcBorders>
              <w:top w:val="nil"/>
              <w:left w:val="single" w:sz="12" w:space="0" w:color="000000"/>
              <w:bottom w:val="nil"/>
              <w:right w:val="single" w:sz="4" w:space="0" w:color="000000"/>
            </w:tcBorders>
            <w:shd w:val="clear" w:color="auto" w:fill="auto"/>
            <w:noWrap/>
            <w:vAlign w:val="center"/>
            <w:hideMark/>
          </w:tcPr>
          <w:p w14:paraId="7F97D64D" w14:textId="5F75704E"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1.1 </w:t>
            </w:r>
          </w:p>
        </w:tc>
        <w:tc>
          <w:tcPr>
            <w:tcW w:w="1080" w:type="dxa"/>
            <w:tcBorders>
              <w:top w:val="nil"/>
              <w:left w:val="single" w:sz="4" w:space="0" w:color="000000"/>
              <w:bottom w:val="nil"/>
              <w:right w:val="single" w:sz="4" w:space="0" w:color="000000"/>
            </w:tcBorders>
            <w:shd w:val="clear" w:color="auto" w:fill="auto"/>
            <w:noWrap/>
            <w:vAlign w:val="center"/>
            <w:hideMark/>
          </w:tcPr>
          <w:p w14:paraId="7F0536CA" w14:textId="67AEADEF"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0.6 </w:t>
            </w:r>
          </w:p>
        </w:tc>
        <w:tc>
          <w:tcPr>
            <w:tcW w:w="1080" w:type="dxa"/>
            <w:tcBorders>
              <w:top w:val="nil"/>
              <w:left w:val="single" w:sz="4" w:space="0" w:color="000000"/>
              <w:bottom w:val="nil"/>
              <w:right w:val="single" w:sz="4" w:space="0" w:color="000000"/>
            </w:tcBorders>
            <w:shd w:val="clear" w:color="auto" w:fill="auto"/>
            <w:noWrap/>
            <w:vAlign w:val="center"/>
            <w:hideMark/>
          </w:tcPr>
          <w:p w14:paraId="0613D61A" w14:textId="1AC68DA0"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0.4 </w:t>
            </w:r>
          </w:p>
        </w:tc>
        <w:tc>
          <w:tcPr>
            <w:tcW w:w="1080" w:type="dxa"/>
            <w:tcBorders>
              <w:top w:val="nil"/>
              <w:left w:val="single" w:sz="4" w:space="0" w:color="000000"/>
              <w:bottom w:val="nil"/>
              <w:right w:val="single" w:sz="4" w:space="0" w:color="000000"/>
            </w:tcBorders>
            <w:shd w:val="clear" w:color="auto" w:fill="auto"/>
            <w:noWrap/>
            <w:vAlign w:val="center"/>
            <w:hideMark/>
          </w:tcPr>
          <w:p w14:paraId="42095A85" w14:textId="4A62DCD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3.2 </w:t>
            </w:r>
          </w:p>
        </w:tc>
        <w:tc>
          <w:tcPr>
            <w:tcW w:w="1080" w:type="dxa"/>
            <w:tcBorders>
              <w:top w:val="nil"/>
              <w:left w:val="single" w:sz="4" w:space="0" w:color="000000"/>
              <w:bottom w:val="nil"/>
              <w:right w:val="single" w:sz="4" w:space="0" w:color="000000"/>
            </w:tcBorders>
            <w:shd w:val="clear" w:color="auto" w:fill="auto"/>
            <w:noWrap/>
            <w:vAlign w:val="center"/>
            <w:hideMark/>
          </w:tcPr>
          <w:p w14:paraId="7BE26732" w14:textId="2641A518"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54.9 </w:t>
            </w:r>
          </w:p>
        </w:tc>
        <w:tc>
          <w:tcPr>
            <w:tcW w:w="1439" w:type="dxa"/>
            <w:tcBorders>
              <w:top w:val="nil"/>
              <w:left w:val="single" w:sz="4" w:space="0" w:color="000000"/>
              <w:bottom w:val="nil"/>
              <w:right w:val="single" w:sz="4" w:space="0" w:color="auto"/>
            </w:tcBorders>
            <w:shd w:val="clear" w:color="auto" w:fill="auto"/>
            <w:noWrap/>
            <w:vAlign w:val="center"/>
            <w:hideMark/>
          </w:tcPr>
          <w:p w14:paraId="379DE2EC"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3</w:t>
            </w:r>
          </w:p>
        </w:tc>
      </w:tr>
      <w:tr w:rsidR="001B0DE7" w:rsidRPr="001F6600" w14:paraId="732448D0"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7D987AF3" w14:textId="77777777" w:rsidR="001B0DE7" w:rsidRPr="001F6600" w:rsidRDefault="001B0DE7" w:rsidP="001B0DE7">
            <w:pPr>
              <w:rPr>
                <w:rFonts w:ascii="Simplified Arabic" w:hAnsi="Simplified Arabic" w:cs="Simplified Arabic"/>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5DB1B2E3"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أعارض</w:t>
            </w:r>
          </w:p>
        </w:tc>
        <w:tc>
          <w:tcPr>
            <w:tcW w:w="1080" w:type="dxa"/>
            <w:tcBorders>
              <w:top w:val="nil"/>
              <w:left w:val="single" w:sz="12" w:space="0" w:color="000000"/>
              <w:bottom w:val="nil"/>
              <w:right w:val="single" w:sz="4" w:space="0" w:color="000000"/>
            </w:tcBorders>
            <w:shd w:val="clear" w:color="auto" w:fill="auto"/>
            <w:noWrap/>
            <w:vAlign w:val="center"/>
            <w:hideMark/>
          </w:tcPr>
          <w:p w14:paraId="05289CFD" w14:textId="76E949F9" w:rsidR="001B0DE7" w:rsidRPr="001F6600" w:rsidRDefault="001B0DE7" w:rsidP="001F6600">
            <w:pPr>
              <w:rPr>
                <w:rFonts w:ascii="Arial" w:hAnsi="Arial" w:cs="Arial"/>
                <w:color w:val="000000"/>
                <w:sz w:val="18"/>
                <w:szCs w:val="18"/>
                <w:rtl/>
                <w:lang w:eastAsia="en-US"/>
              </w:rPr>
            </w:pPr>
            <w:r w:rsidRPr="001F6600">
              <w:rPr>
                <w:rFonts w:ascii="Arial" w:hAnsi="Arial" w:cs="Arial"/>
                <w:color w:val="000000"/>
                <w:sz w:val="18"/>
                <w:szCs w:val="18"/>
                <w:lang w:eastAsia="en-US"/>
              </w:rPr>
              <w:t xml:space="preserve">15.3 </w:t>
            </w:r>
          </w:p>
        </w:tc>
        <w:tc>
          <w:tcPr>
            <w:tcW w:w="1080" w:type="dxa"/>
            <w:tcBorders>
              <w:top w:val="nil"/>
              <w:left w:val="single" w:sz="4" w:space="0" w:color="000000"/>
              <w:bottom w:val="nil"/>
              <w:right w:val="single" w:sz="4" w:space="0" w:color="000000"/>
            </w:tcBorders>
            <w:shd w:val="clear" w:color="auto" w:fill="auto"/>
            <w:noWrap/>
            <w:vAlign w:val="center"/>
            <w:hideMark/>
          </w:tcPr>
          <w:p w14:paraId="021B4651" w14:textId="4E7D0ACE" w:rsidR="001B0DE7" w:rsidRPr="001F6600" w:rsidRDefault="001B0DE7" w:rsidP="001F6600">
            <w:pPr>
              <w:rPr>
                <w:rFonts w:ascii="Arial" w:hAnsi="Arial" w:cs="Arial"/>
                <w:color w:val="000000"/>
                <w:sz w:val="18"/>
                <w:szCs w:val="18"/>
                <w:rtl/>
                <w:lang w:eastAsia="en-US"/>
              </w:rPr>
            </w:pPr>
            <w:r w:rsidRPr="001F6600">
              <w:rPr>
                <w:rFonts w:ascii="Arial" w:hAnsi="Arial" w:cs="Arial"/>
                <w:color w:val="000000"/>
                <w:sz w:val="18"/>
                <w:szCs w:val="18"/>
                <w:lang w:eastAsia="en-US"/>
              </w:rPr>
              <w:t xml:space="preserve">2.1 </w:t>
            </w:r>
          </w:p>
        </w:tc>
        <w:tc>
          <w:tcPr>
            <w:tcW w:w="1080" w:type="dxa"/>
            <w:tcBorders>
              <w:top w:val="nil"/>
              <w:left w:val="single" w:sz="4" w:space="0" w:color="000000"/>
              <w:bottom w:val="nil"/>
              <w:right w:val="single" w:sz="4" w:space="0" w:color="000000"/>
            </w:tcBorders>
            <w:shd w:val="clear" w:color="auto" w:fill="auto"/>
            <w:noWrap/>
            <w:vAlign w:val="center"/>
            <w:hideMark/>
          </w:tcPr>
          <w:p w14:paraId="6B6551F0" w14:textId="2BCA0E4F"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11.7 </w:t>
            </w:r>
          </w:p>
        </w:tc>
        <w:tc>
          <w:tcPr>
            <w:tcW w:w="1080" w:type="dxa"/>
            <w:tcBorders>
              <w:top w:val="nil"/>
              <w:left w:val="single" w:sz="4" w:space="0" w:color="000000"/>
              <w:bottom w:val="nil"/>
              <w:right w:val="single" w:sz="4" w:space="0" w:color="000000"/>
            </w:tcBorders>
            <w:shd w:val="clear" w:color="auto" w:fill="auto"/>
            <w:noWrap/>
            <w:vAlign w:val="center"/>
            <w:hideMark/>
          </w:tcPr>
          <w:p w14:paraId="29054D17" w14:textId="1F3F0CF2"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19.9 </w:t>
            </w:r>
          </w:p>
        </w:tc>
        <w:tc>
          <w:tcPr>
            <w:tcW w:w="1080" w:type="dxa"/>
            <w:tcBorders>
              <w:top w:val="nil"/>
              <w:left w:val="single" w:sz="4" w:space="0" w:color="000000"/>
              <w:bottom w:val="nil"/>
              <w:right w:val="single" w:sz="4" w:space="0" w:color="000000"/>
            </w:tcBorders>
            <w:shd w:val="clear" w:color="auto" w:fill="auto"/>
            <w:noWrap/>
            <w:vAlign w:val="center"/>
            <w:hideMark/>
          </w:tcPr>
          <w:p w14:paraId="4B6B414C" w14:textId="1355B0BF"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13.5 </w:t>
            </w:r>
          </w:p>
        </w:tc>
        <w:tc>
          <w:tcPr>
            <w:tcW w:w="1439" w:type="dxa"/>
            <w:tcBorders>
              <w:top w:val="nil"/>
              <w:left w:val="single" w:sz="4" w:space="0" w:color="000000"/>
              <w:bottom w:val="nil"/>
              <w:right w:val="single" w:sz="4" w:space="0" w:color="auto"/>
            </w:tcBorders>
            <w:shd w:val="clear" w:color="auto" w:fill="auto"/>
            <w:noWrap/>
            <w:vAlign w:val="center"/>
            <w:hideMark/>
          </w:tcPr>
          <w:p w14:paraId="6CB4E78F"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43</w:t>
            </w:r>
          </w:p>
        </w:tc>
      </w:tr>
      <w:tr w:rsidR="001B0DE7" w:rsidRPr="001F6600" w14:paraId="3D931835"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520A5B1B" w14:textId="77777777" w:rsidR="001B0DE7" w:rsidRPr="001F6600" w:rsidRDefault="001B0DE7" w:rsidP="001B0DE7">
            <w:pPr>
              <w:rPr>
                <w:rFonts w:ascii="Simplified Arabic" w:hAnsi="Simplified Arabic" w:cs="Simplified Arabic"/>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72560B46"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محايد</w:t>
            </w:r>
          </w:p>
        </w:tc>
        <w:tc>
          <w:tcPr>
            <w:tcW w:w="1080" w:type="dxa"/>
            <w:tcBorders>
              <w:top w:val="nil"/>
              <w:left w:val="single" w:sz="12" w:space="0" w:color="000000"/>
              <w:bottom w:val="nil"/>
              <w:right w:val="single" w:sz="4" w:space="0" w:color="000000"/>
            </w:tcBorders>
            <w:shd w:val="clear" w:color="auto" w:fill="auto"/>
            <w:noWrap/>
            <w:vAlign w:val="center"/>
            <w:hideMark/>
          </w:tcPr>
          <w:p w14:paraId="69FB6EEB" w14:textId="3D30350F" w:rsidR="001B0DE7" w:rsidRPr="001F6600" w:rsidRDefault="001B0DE7" w:rsidP="001F6600">
            <w:pPr>
              <w:rPr>
                <w:rFonts w:ascii="Arial" w:hAnsi="Arial" w:cs="Arial"/>
                <w:color w:val="000000"/>
                <w:sz w:val="18"/>
                <w:szCs w:val="18"/>
                <w:rtl/>
                <w:lang w:eastAsia="en-US"/>
              </w:rPr>
            </w:pPr>
            <w:r w:rsidRPr="001F6600">
              <w:rPr>
                <w:rFonts w:ascii="Arial" w:hAnsi="Arial" w:cs="Arial"/>
                <w:color w:val="000000"/>
                <w:sz w:val="18"/>
                <w:szCs w:val="18"/>
                <w:lang w:eastAsia="en-US"/>
              </w:rPr>
              <w:t xml:space="preserve">         2.5 </w:t>
            </w:r>
          </w:p>
        </w:tc>
        <w:tc>
          <w:tcPr>
            <w:tcW w:w="1080" w:type="dxa"/>
            <w:tcBorders>
              <w:top w:val="nil"/>
              <w:left w:val="single" w:sz="4" w:space="0" w:color="000000"/>
              <w:bottom w:val="nil"/>
              <w:right w:val="single" w:sz="4" w:space="0" w:color="000000"/>
            </w:tcBorders>
            <w:shd w:val="clear" w:color="auto" w:fill="auto"/>
            <w:noWrap/>
            <w:vAlign w:val="center"/>
            <w:hideMark/>
          </w:tcPr>
          <w:p w14:paraId="6DDB1C30" w14:textId="46B8975F"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0.9 </w:t>
            </w:r>
          </w:p>
        </w:tc>
        <w:tc>
          <w:tcPr>
            <w:tcW w:w="1080" w:type="dxa"/>
            <w:tcBorders>
              <w:top w:val="nil"/>
              <w:left w:val="single" w:sz="4" w:space="0" w:color="000000"/>
              <w:bottom w:val="nil"/>
              <w:right w:val="single" w:sz="4" w:space="0" w:color="000000"/>
            </w:tcBorders>
            <w:shd w:val="clear" w:color="auto" w:fill="auto"/>
            <w:noWrap/>
            <w:vAlign w:val="center"/>
            <w:hideMark/>
          </w:tcPr>
          <w:p w14:paraId="09D55015" w14:textId="4FEFF72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1.2 </w:t>
            </w:r>
          </w:p>
        </w:tc>
        <w:tc>
          <w:tcPr>
            <w:tcW w:w="1080" w:type="dxa"/>
            <w:tcBorders>
              <w:top w:val="nil"/>
              <w:left w:val="single" w:sz="4" w:space="0" w:color="000000"/>
              <w:bottom w:val="nil"/>
              <w:right w:val="single" w:sz="4" w:space="0" w:color="000000"/>
            </w:tcBorders>
            <w:shd w:val="clear" w:color="auto" w:fill="auto"/>
            <w:noWrap/>
            <w:vAlign w:val="center"/>
            <w:hideMark/>
          </w:tcPr>
          <w:p w14:paraId="576DE5CF" w14:textId="48379836"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5.0 </w:t>
            </w:r>
          </w:p>
        </w:tc>
        <w:tc>
          <w:tcPr>
            <w:tcW w:w="1080" w:type="dxa"/>
            <w:tcBorders>
              <w:top w:val="nil"/>
              <w:left w:val="single" w:sz="4" w:space="0" w:color="000000"/>
              <w:bottom w:val="nil"/>
              <w:right w:val="single" w:sz="4" w:space="0" w:color="000000"/>
            </w:tcBorders>
            <w:shd w:val="clear" w:color="auto" w:fill="auto"/>
            <w:noWrap/>
            <w:vAlign w:val="center"/>
            <w:hideMark/>
          </w:tcPr>
          <w:p w14:paraId="2E16082C" w14:textId="17E9DA36"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35.5 </w:t>
            </w:r>
          </w:p>
        </w:tc>
        <w:tc>
          <w:tcPr>
            <w:tcW w:w="1439" w:type="dxa"/>
            <w:tcBorders>
              <w:top w:val="nil"/>
              <w:left w:val="single" w:sz="4" w:space="0" w:color="000000"/>
              <w:bottom w:val="nil"/>
              <w:right w:val="single" w:sz="4" w:space="0" w:color="auto"/>
            </w:tcBorders>
            <w:shd w:val="clear" w:color="auto" w:fill="auto"/>
            <w:noWrap/>
            <w:vAlign w:val="center"/>
            <w:hideMark/>
          </w:tcPr>
          <w:p w14:paraId="1E444EE3"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7</w:t>
            </w:r>
          </w:p>
        </w:tc>
      </w:tr>
      <w:tr w:rsidR="001B0DE7" w:rsidRPr="001F6600" w14:paraId="76EEA87B"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4F147681" w14:textId="77777777" w:rsidR="001B0DE7" w:rsidRPr="001F6600" w:rsidRDefault="001B0DE7" w:rsidP="001B0DE7">
            <w:pPr>
              <w:rPr>
                <w:rFonts w:ascii="Simplified Arabic" w:hAnsi="Simplified Arabic" w:cs="Simplified Arabic"/>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5F13171E"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أوافق</w:t>
            </w:r>
          </w:p>
        </w:tc>
        <w:tc>
          <w:tcPr>
            <w:tcW w:w="1080" w:type="dxa"/>
            <w:tcBorders>
              <w:top w:val="nil"/>
              <w:left w:val="single" w:sz="12" w:space="0" w:color="000000"/>
              <w:bottom w:val="nil"/>
              <w:right w:val="single" w:sz="4" w:space="0" w:color="000000"/>
            </w:tcBorders>
            <w:shd w:val="clear" w:color="auto" w:fill="auto"/>
            <w:noWrap/>
            <w:vAlign w:val="center"/>
            <w:hideMark/>
          </w:tcPr>
          <w:p w14:paraId="7A6AB515" w14:textId="7BB5C4D0"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65.4 </w:t>
            </w:r>
          </w:p>
        </w:tc>
        <w:tc>
          <w:tcPr>
            <w:tcW w:w="1080" w:type="dxa"/>
            <w:tcBorders>
              <w:top w:val="nil"/>
              <w:left w:val="single" w:sz="4" w:space="0" w:color="000000"/>
              <w:bottom w:val="nil"/>
              <w:right w:val="single" w:sz="4" w:space="0" w:color="000000"/>
            </w:tcBorders>
            <w:shd w:val="clear" w:color="auto" w:fill="auto"/>
            <w:noWrap/>
            <w:vAlign w:val="center"/>
            <w:hideMark/>
          </w:tcPr>
          <w:p w14:paraId="6AB1E900" w14:textId="17686510" w:rsidR="001B0DE7" w:rsidRPr="001F6600" w:rsidRDefault="001B0DE7" w:rsidP="001F6600">
            <w:pPr>
              <w:rPr>
                <w:rFonts w:ascii="Arial" w:hAnsi="Arial" w:cs="Arial"/>
                <w:color w:val="000000"/>
                <w:sz w:val="18"/>
                <w:szCs w:val="18"/>
                <w:rtl/>
                <w:lang w:eastAsia="en-US"/>
              </w:rPr>
            </w:pPr>
            <w:r w:rsidRPr="001F6600">
              <w:rPr>
                <w:rFonts w:ascii="Arial" w:hAnsi="Arial" w:cs="Arial"/>
                <w:color w:val="000000"/>
                <w:sz w:val="18"/>
                <w:szCs w:val="18"/>
                <w:lang w:eastAsia="en-US"/>
              </w:rPr>
              <w:t xml:space="preserve">2.7 </w:t>
            </w:r>
          </w:p>
        </w:tc>
        <w:tc>
          <w:tcPr>
            <w:tcW w:w="1080" w:type="dxa"/>
            <w:tcBorders>
              <w:top w:val="nil"/>
              <w:left w:val="single" w:sz="4" w:space="0" w:color="000000"/>
              <w:bottom w:val="nil"/>
              <w:right w:val="single" w:sz="4" w:space="0" w:color="000000"/>
            </w:tcBorders>
            <w:shd w:val="clear" w:color="auto" w:fill="auto"/>
            <w:noWrap/>
            <w:vAlign w:val="center"/>
            <w:hideMark/>
          </w:tcPr>
          <w:p w14:paraId="4644A74D" w14:textId="0C7FB401"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        60.0 </w:t>
            </w:r>
          </w:p>
        </w:tc>
        <w:tc>
          <w:tcPr>
            <w:tcW w:w="1080" w:type="dxa"/>
            <w:tcBorders>
              <w:top w:val="nil"/>
              <w:left w:val="single" w:sz="4" w:space="0" w:color="000000"/>
              <w:bottom w:val="nil"/>
              <w:right w:val="single" w:sz="4" w:space="0" w:color="000000"/>
            </w:tcBorders>
            <w:shd w:val="clear" w:color="auto" w:fill="auto"/>
            <w:noWrap/>
            <w:vAlign w:val="center"/>
            <w:hideMark/>
          </w:tcPr>
          <w:p w14:paraId="52D309F1" w14:textId="3316BDB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70.5 </w:t>
            </w:r>
          </w:p>
        </w:tc>
        <w:tc>
          <w:tcPr>
            <w:tcW w:w="1080" w:type="dxa"/>
            <w:tcBorders>
              <w:top w:val="nil"/>
              <w:left w:val="single" w:sz="4" w:space="0" w:color="000000"/>
              <w:bottom w:val="nil"/>
              <w:right w:val="single" w:sz="4" w:space="0" w:color="000000"/>
            </w:tcBorders>
            <w:shd w:val="clear" w:color="auto" w:fill="auto"/>
            <w:noWrap/>
            <w:vAlign w:val="center"/>
            <w:hideMark/>
          </w:tcPr>
          <w:p w14:paraId="05313BA5" w14:textId="1AEFC59F"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4.1 </w:t>
            </w:r>
          </w:p>
        </w:tc>
        <w:tc>
          <w:tcPr>
            <w:tcW w:w="1439" w:type="dxa"/>
            <w:tcBorders>
              <w:top w:val="nil"/>
              <w:left w:val="single" w:sz="4" w:space="0" w:color="000000"/>
              <w:bottom w:val="nil"/>
              <w:right w:val="single" w:sz="4" w:space="0" w:color="auto"/>
            </w:tcBorders>
            <w:shd w:val="clear" w:color="auto" w:fill="auto"/>
            <w:noWrap/>
            <w:vAlign w:val="center"/>
            <w:hideMark/>
          </w:tcPr>
          <w:p w14:paraId="4CC9DB4B"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182</w:t>
            </w:r>
          </w:p>
        </w:tc>
      </w:tr>
      <w:tr w:rsidR="001B0DE7" w:rsidRPr="001F6600" w14:paraId="24F11DB8"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3CC26787" w14:textId="77777777" w:rsidR="001B0DE7" w:rsidRPr="001F6600" w:rsidRDefault="001B0DE7" w:rsidP="001B0DE7">
            <w:pPr>
              <w:rPr>
                <w:rFonts w:ascii="Simplified Arabic" w:hAnsi="Simplified Arabic" w:cs="Simplified Arabic"/>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090A6ECD"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أوافق بشدة</w:t>
            </w:r>
          </w:p>
        </w:tc>
        <w:tc>
          <w:tcPr>
            <w:tcW w:w="1080" w:type="dxa"/>
            <w:tcBorders>
              <w:top w:val="nil"/>
              <w:left w:val="single" w:sz="12" w:space="0" w:color="000000"/>
              <w:bottom w:val="nil"/>
              <w:right w:val="single" w:sz="4" w:space="0" w:color="000000"/>
            </w:tcBorders>
            <w:shd w:val="clear" w:color="auto" w:fill="auto"/>
            <w:noWrap/>
            <w:vAlign w:val="center"/>
            <w:hideMark/>
          </w:tcPr>
          <w:p w14:paraId="70497042" w14:textId="3A5AE2D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15.3 </w:t>
            </w:r>
          </w:p>
        </w:tc>
        <w:tc>
          <w:tcPr>
            <w:tcW w:w="1080" w:type="dxa"/>
            <w:tcBorders>
              <w:top w:val="nil"/>
              <w:left w:val="single" w:sz="4" w:space="0" w:color="000000"/>
              <w:bottom w:val="nil"/>
              <w:right w:val="single" w:sz="4" w:space="0" w:color="000000"/>
            </w:tcBorders>
            <w:shd w:val="clear" w:color="auto" w:fill="auto"/>
            <w:noWrap/>
            <w:vAlign w:val="center"/>
            <w:hideMark/>
          </w:tcPr>
          <w:p w14:paraId="4C64803F" w14:textId="29A917F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2.0 </w:t>
            </w:r>
          </w:p>
        </w:tc>
        <w:tc>
          <w:tcPr>
            <w:tcW w:w="1080" w:type="dxa"/>
            <w:tcBorders>
              <w:top w:val="nil"/>
              <w:left w:val="single" w:sz="4" w:space="0" w:color="000000"/>
              <w:bottom w:val="nil"/>
              <w:right w:val="single" w:sz="4" w:space="0" w:color="000000"/>
            </w:tcBorders>
            <w:shd w:val="clear" w:color="auto" w:fill="auto"/>
            <w:noWrap/>
            <w:vAlign w:val="center"/>
            <w:hideMark/>
          </w:tcPr>
          <w:p w14:paraId="4698DCDC" w14:textId="47D406F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11.7 </w:t>
            </w:r>
          </w:p>
        </w:tc>
        <w:tc>
          <w:tcPr>
            <w:tcW w:w="1080" w:type="dxa"/>
            <w:tcBorders>
              <w:top w:val="nil"/>
              <w:left w:val="single" w:sz="4" w:space="0" w:color="000000"/>
              <w:bottom w:val="nil"/>
              <w:right w:val="single" w:sz="4" w:space="0" w:color="000000"/>
            </w:tcBorders>
            <w:shd w:val="clear" w:color="auto" w:fill="auto"/>
            <w:noWrap/>
            <w:vAlign w:val="center"/>
            <w:hideMark/>
          </w:tcPr>
          <w:p w14:paraId="715DB3F1" w14:textId="2B1840B3"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19.6 </w:t>
            </w:r>
          </w:p>
        </w:tc>
        <w:tc>
          <w:tcPr>
            <w:tcW w:w="1080" w:type="dxa"/>
            <w:tcBorders>
              <w:top w:val="nil"/>
              <w:left w:val="single" w:sz="4" w:space="0" w:color="000000"/>
              <w:bottom w:val="nil"/>
              <w:right w:val="single" w:sz="4" w:space="0" w:color="000000"/>
            </w:tcBorders>
            <w:shd w:val="clear" w:color="auto" w:fill="auto"/>
            <w:noWrap/>
            <w:vAlign w:val="center"/>
            <w:hideMark/>
          </w:tcPr>
          <w:p w14:paraId="32CD2474" w14:textId="12A95B44"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13.2 </w:t>
            </w:r>
          </w:p>
        </w:tc>
        <w:tc>
          <w:tcPr>
            <w:tcW w:w="1439" w:type="dxa"/>
            <w:tcBorders>
              <w:top w:val="nil"/>
              <w:left w:val="single" w:sz="4" w:space="0" w:color="000000"/>
              <w:bottom w:val="nil"/>
              <w:right w:val="single" w:sz="4" w:space="0" w:color="auto"/>
            </w:tcBorders>
            <w:shd w:val="clear" w:color="auto" w:fill="auto"/>
            <w:noWrap/>
            <w:vAlign w:val="center"/>
            <w:hideMark/>
          </w:tcPr>
          <w:p w14:paraId="02FC5262"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42</w:t>
            </w:r>
          </w:p>
        </w:tc>
      </w:tr>
      <w:tr w:rsidR="001B0DE7" w:rsidRPr="001F6600" w14:paraId="70EE909D"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510DE473" w14:textId="77777777" w:rsidR="001B0DE7" w:rsidRPr="001F6600" w:rsidRDefault="001B0DE7" w:rsidP="001B0DE7">
            <w:pPr>
              <w:rPr>
                <w:rFonts w:ascii="Simplified Arabic" w:hAnsi="Simplified Arabic" w:cs="Simplified Arabic"/>
                <w:color w:val="000000"/>
                <w:sz w:val="18"/>
                <w:szCs w:val="18"/>
                <w:lang w:eastAsia="en-US"/>
              </w:rPr>
            </w:pPr>
          </w:p>
        </w:tc>
        <w:tc>
          <w:tcPr>
            <w:tcW w:w="1080" w:type="dxa"/>
            <w:tcBorders>
              <w:top w:val="nil"/>
              <w:left w:val="nil"/>
              <w:bottom w:val="single" w:sz="4" w:space="0" w:color="auto"/>
              <w:right w:val="single" w:sz="12" w:space="0" w:color="000000"/>
            </w:tcBorders>
            <w:shd w:val="clear" w:color="auto" w:fill="auto"/>
            <w:hideMark/>
          </w:tcPr>
          <w:p w14:paraId="1D0200FF"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لا أعرف</w:t>
            </w:r>
          </w:p>
        </w:tc>
        <w:tc>
          <w:tcPr>
            <w:tcW w:w="1080" w:type="dxa"/>
            <w:tcBorders>
              <w:top w:val="nil"/>
              <w:left w:val="single" w:sz="12" w:space="0" w:color="000000"/>
              <w:bottom w:val="single" w:sz="4" w:space="0" w:color="auto"/>
              <w:right w:val="single" w:sz="4" w:space="0" w:color="000000"/>
            </w:tcBorders>
            <w:shd w:val="clear" w:color="auto" w:fill="auto"/>
            <w:noWrap/>
            <w:vAlign w:val="center"/>
            <w:hideMark/>
          </w:tcPr>
          <w:p w14:paraId="70ECFBB8" w14:textId="618E32D2"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0.3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4E81ADD1" w14:textId="46C4A375"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0.3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5FF5FB06" w14:textId="6E2ADAC9"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0.0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7AABF5AF" w14:textId="65D98064"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2.1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31FD38FB" w14:textId="523A3119"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96.1 </w:t>
            </w:r>
          </w:p>
        </w:tc>
        <w:tc>
          <w:tcPr>
            <w:tcW w:w="1439" w:type="dxa"/>
            <w:tcBorders>
              <w:top w:val="nil"/>
              <w:left w:val="single" w:sz="4" w:space="0" w:color="000000"/>
              <w:bottom w:val="single" w:sz="4" w:space="0" w:color="auto"/>
              <w:right w:val="single" w:sz="4" w:space="0" w:color="auto"/>
            </w:tcBorders>
            <w:shd w:val="clear" w:color="auto" w:fill="auto"/>
            <w:noWrap/>
            <w:vAlign w:val="center"/>
            <w:hideMark/>
          </w:tcPr>
          <w:p w14:paraId="5A7FB924"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1</w:t>
            </w:r>
          </w:p>
        </w:tc>
      </w:tr>
      <w:tr w:rsidR="001B0DE7" w:rsidRPr="001F6600" w14:paraId="16A00D6E" w14:textId="77777777" w:rsidTr="001F6600">
        <w:trPr>
          <w:trHeight w:val="285"/>
        </w:trPr>
        <w:tc>
          <w:tcPr>
            <w:tcW w:w="1142" w:type="dxa"/>
            <w:vMerge w:val="restart"/>
            <w:tcBorders>
              <w:top w:val="nil"/>
              <w:left w:val="single" w:sz="4" w:space="0" w:color="auto"/>
              <w:bottom w:val="single" w:sz="4" w:space="0" w:color="000000"/>
              <w:right w:val="nil"/>
            </w:tcBorders>
            <w:shd w:val="clear" w:color="auto" w:fill="auto"/>
            <w:hideMark/>
          </w:tcPr>
          <w:p w14:paraId="0B2EBE84"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أنثى</w:t>
            </w:r>
          </w:p>
        </w:tc>
        <w:tc>
          <w:tcPr>
            <w:tcW w:w="1080" w:type="dxa"/>
            <w:tcBorders>
              <w:top w:val="nil"/>
              <w:left w:val="nil"/>
              <w:bottom w:val="nil"/>
              <w:right w:val="single" w:sz="12" w:space="0" w:color="000000"/>
            </w:tcBorders>
            <w:shd w:val="clear" w:color="auto" w:fill="auto"/>
            <w:hideMark/>
          </w:tcPr>
          <w:p w14:paraId="1B4F7B96"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أعارض بشدة</w:t>
            </w:r>
          </w:p>
        </w:tc>
        <w:tc>
          <w:tcPr>
            <w:tcW w:w="1080" w:type="dxa"/>
            <w:tcBorders>
              <w:top w:val="nil"/>
              <w:left w:val="single" w:sz="12" w:space="0" w:color="000000"/>
              <w:bottom w:val="nil"/>
              <w:right w:val="single" w:sz="4" w:space="0" w:color="000000"/>
            </w:tcBorders>
            <w:shd w:val="clear" w:color="auto" w:fill="auto"/>
            <w:noWrap/>
            <w:vAlign w:val="center"/>
            <w:hideMark/>
          </w:tcPr>
          <w:p w14:paraId="5344F4B8" w14:textId="5680BC76"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0.7 </w:t>
            </w:r>
          </w:p>
        </w:tc>
        <w:tc>
          <w:tcPr>
            <w:tcW w:w="1080" w:type="dxa"/>
            <w:tcBorders>
              <w:top w:val="nil"/>
              <w:left w:val="single" w:sz="4" w:space="0" w:color="000000"/>
              <w:bottom w:val="nil"/>
              <w:right w:val="single" w:sz="4" w:space="0" w:color="000000"/>
            </w:tcBorders>
            <w:shd w:val="clear" w:color="auto" w:fill="auto"/>
            <w:noWrap/>
            <w:vAlign w:val="center"/>
            <w:hideMark/>
          </w:tcPr>
          <w:p w14:paraId="176D1EC6" w14:textId="22B10558"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0.7 </w:t>
            </w:r>
          </w:p>
        </w:tc>
        <w:tc>
          <w:tcPr>
            <w:tcW w:w="1080" w:type="dxa"/>
            <w:tcBorders>
              <w:top w:val="nil"/>
              <w:left w:val="single" w:sz="4" w:space="0" w:color="000000"/>
              <w:bottom w:val="nil"/>
              <w:right w:val="single" w:sz="4" w:space="0" w:color="000000"/>
            </w:tcBorders>
            <w:shd w:val="clear" w:color="auto" w:fill="auto"/>
            <w:noWrap/>
            <w:vAlign w:val="center"/>
            <w:hideMark/>
          </w:tcPr>
          <w:p w14:paraId="504242EF" w14:textId="75178C6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0.1 </w:t>
            </w:r>
          </w:p>
        </w:tc>
        <w:tc>
          <w:tcPr>
            <w:tcW w:w="1080" w:type="dxa"/>
            <w:tcBorders>
              <w:top w:val="nil"/>
              <w:left w:val="single" w:sz="4" w:space="0" w:color="000000"/>
              <w:bottom w:val="nil"/>
              <w:right w:val="single" w:sz="4" w:space="0" w:color="000000"/>
            </w:tcBorders>
            <w:shd w:val="clear" w:color="auto" w:fill="auto"/>
            <w:noWrap/>
            <w:vAlign w:val="center"/>
            <w:hideMark/>
          </w:tcPr>
          <w:p w14:paraId="190E9CB9" w14:textId="23619836"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4.7 </w:t>
            </w:r>
          </w:p>
        </w:tc>
        <w:tc>
          <w:tcPr>
            <w:tcW w:w="1080" w:type="dxa"/>
            <w:tcBorders>
              <w:top w:val="nil"/>
              <w:left w:val="single" w:sz="4" w:space="0" w:color="000000"/>
              <w:bottom w:val="nil"/>
              <w:right w:val="single" w:sz="4" w:space="0" w:color="000000"/>
            </w:tcBorders>
            <w:shd w:val="clear" w:color="auto" w:fill="auto"/>
            <w:noWrap/>
            <w:vAlign w:val="center"/>
            <w:hideMark/>
          </w:tcPr>
          <w:p w14:paraId="609F2D23" w14:textId="326D4303"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96.9 </w:t>
            </w:r>
          </w:p>
        </w:tc>
        <w:tc>
          <w:tcPr>
            <w:tcW w:w="1439" w:type="dxa"/>
            <w:tcBorders>
              <w:top w:val="nil"/>
              <w:left w:val="single" w:sz="4" w:space="0" w:color="000000"/>
              <w:bottom w:val="nil"/>
              <w:right w:val="single" w:sz="4" w:space="0" w:color="auto"/>
            </w:tcBorders>
            <w:shd w:val="clear" w:color="auto" w:fill="auto"/>
            <w:noWrap/>
            <w:vAlign w:val="center"/>
            <w:hideMark/>
          </w:tcPr>
          <w:p w14:paraId="55937FF0"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1</w:t>
            </w:r>
          </w:p>
        </w:tc>
      </w:tr>
      <w:tr w:rsidR="001B0DE7" w:rsidRPr="001F6600" w14:paraId="081FAC2B"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152FF660" w14:textId="77777777" w:rsidR="001B0DE7" w:rsidRPr="001F6600" w:rsidRDefault="001B0DE7" w:rsidP="001B0DE7">
            <w:pPr>
              <w:rPr>
                <w:rFonts w:asciiTheme="minorBidi" w:hAnsiTheme="minorBidi" w:cstheme="minorBidi"/>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6C0B8A4D"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أعارض</w:t>
            </w:r>
          </w:p>
        </w:tc>
        <w:tc>
          <w:tcPr>
            <w:tcW w:w="1080" w:type="dxa"/>
            <w:tcBorders>
              <w:top w:val="nil"/>
              <w:left w:val="single" w:sz="12" w:space="0" w:color="000000"/>
              <w:bottom w:val="nil"/>
              <w:right w:val="single" w:sz="4" w:space="0" w:color="000000"/>
            </w:tcBorders>
            <w:shd w:val="clear" w:color="auto" w:fill="auto"/>
            <w:noWrap/>
            <w:vAlign w:val="center"/>
            <w:hideMark/>
          </w:tcPr>
          <w:p w14:paraId="11C5AC7A" w14:textId="16D6C34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22.1 </w:t>
            </w:r>
          </w:p>
        </w:tc>
        <w:tc>
          <w:tcPr>
            <w:tcW w:w="1080" w:type="dxa"/>
            <w:tcBorders>
              <w:top w:val="nil"/>
              <w:left w:val="single" w:sz="4" w:space="0" w:color="000000"/>
              <w:bottom w:val="nil"/>
              <w:right w:val="single" w:sz="4" w:space="0" w:color="000000"/>
            </w:tcBorders>
            <w:shd w:val="clear" w:color="auto" w:fill="auto"/>
            <w:noWrap/>
            <w:vAlign w:val="center"/>
            <w:hideMark/>
          </w:tcPr>
          <w:p w14:paraId="67768B93" w14:textId="093A1C1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3.2 </w:t>
            </w:r>
          </w:p>
        </w:tc>
        <w:tc>
          <w:tcPr>
            <w:tcW w:w="1080" w:type="dxa"/>
            <w:tcBorders>
              <w:top w:val="nil"/>
              <w:left w:val="single" w:sz="4" w:space="0" w:color="000000"/>
              <w:bottom w:val="nil"/>
              <w:right w:val="single" w:sz="4" w:space="0" w:color="000000"/>
            </w:tcBorders>
            <w:shd w:val="clear" w:color="auto" w:fill="auto"/>
            <w:noWrap/>
            <w:vAlign w:val="center"/>
            <w:hideMark/>
          </w:tcPr>
          <w:p w14:paraId="49D57CA4" w14:textId="37B27B91"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16.4 </w:t>
            </w:r>
          </w:p>
        </w:tc>
        <w:tc>
          <w:tcPr>
            <w:tcW w:w="1080" w:type="dxa"/>
            <w:tcBorders>
              <w:top w:val="nil"/>
              <w:left w:val="single" w:sz="4" w:space="0" w:color="000000"/>
              <w:bottom w:val="nil"/>
              <w:right w:val="single" w:sz="4" w:space="0" w:color="000000"/>
            </w:tcBorders>
            <w:shd w:val="clear" w:color="auto" w:fill="auto"/>
            <w:noWrap/>
            <w:vAlign w:val="center"/>
            <w:hideMark/>
          </w:tcPr>
          <w:p w14:paraId="1E1B6B2F" w14:textId="7F1C5C38"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29.1 </w:t>
            </w:r>
          </w:p>
        </w:tc>
        <w:tc>
          <w:tcPr>
            <w:tcW w:w="1080" w:type="dxa"/>
            <w:tcBorders>
              <w:top w:val="nil"/>
              <w:left w:val="single" w:sz="4" w:space="0" w:color="000000"/>
              <w:bottom w:val="nil"/>
              <w:right w:val="single" w:sz="4" w:space="0" w:color="000000"/>
            </w:tcBorders>
            <w:shd w:val="clear" w:color="auto" w:fill="auto"/>
            <w:noWrap/>
            <w:vAlign w:val="center"/>
            <w:hideMark/>
          </w:tcPr>
          <w:p w14:paraId="1CEBA81E" w14:textId="4FDACC6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14.6 </w:t>
            </w:r>
          </w:p>
        </w:tc>
        <w:tc>
          <w:tcPr>
            <w:tcW w:w="1439" w:type="dxa"/>
            <w:tcBorders>
              <w:top w:val="nil"/>
              <w:left w:val="single" w:sz="4" w:space="0" w:color="000000"/>
              <w:bottom w:val="nil"/>
              <w:right w:val="single" w:sz="4" w:space="0" w:color="auto"/>
            </w:tcBorders>
            <w:shd w:val="clear" w:color="auto" w:fill="auto"/>
            <w:noWrap/>
            <w:vAlign w:val="center"/>
            <w:hideMark/>
          </w:tcPr>
          <w:p w14:paraId="179D49AA"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31</w:t>
            </w:r>
          </w:p>
        </w:tc>
      </w:tr>
      <w:tr w:rsidR="001B0DE7" w:rsidRPr="001F6600" w14:paraId="61024867"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421CA3F2" w14:textId="77777777" w:rsidR="001B0DE7" w:rsidRPr="001F6600" w:rsidRDefault="001B0DE7" w:rsidP="001B0DE7">
            <w:pPr>
              <w:rPr>
                <w:rFonts w:asciiTheme="minorBidi" w:hAnsiTheme="minorBidi" w:cstheme="minorBidi"/>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5FCA48D6"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محايد</w:t>
            </w:r>
          </w:p>
        </w:tc>
        <w:tc>
          <w:tcPr>
            <w:tcW w:w="1080" w:type="dxa"/>
            <w:tcBorders>
              <w:top w:val="nil"/>
              <w:left w:val="single" w:sz="12" w:space="0" w:color="000000"/>
              <w:bottom w:val="nil"/>
              <w:right w:val="single" w:sz="4" w:space="0" w:color="000000"/>
            </w:tcBorders>
            <w:shd w:val="clear" w:color="auto" w:fill="auto"/>
            <w:noWrap/>
            <w:vAlign w:val="center"/>
            <w:hideMark/>
          </w:tcPr>
          <w:p w14:paraId="6E593658" w14:textId="03FFBD4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3.3 </w:t>
            </w:r>
          </w:p>
        </w:tc>
        <w:tc>
          <w:tcPr>
            <w:tcW w:w="1080" w:type="dxa"/>
            <w:tcBorders>
              <w:top w:val="nil"/>
              <w:left w:val="single" w:sz="4" w:space="0" w:color="000000"/>
              <w:bottom w:val="nil"/>
              <w:right w:val="single" w:sz="4" w:space="0" w:color="000000"/>
            </w:tcBorders>
            <w:shd w:val="clear" w:color="auto" w:fill="auto"/>
            <w:noWrap/>
            <w:vAlign w:val="center"/>
            <w:hideMark/>
          </w:tcPr>
          <w:p w14:paraId="6F86D0CA" w14:textId="77150B2B"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1.5 </w:t>
            </w:r>
          </w:p>
        </w:tc>
        <w:tc>
          <w:tcPr>
            <w:tcW w:w="1080" w:type="dxa"/>
            <w:tcBorders>
              <w:top w:val="nil"/>
              <w:left w:val="single" w:sz="4" w:space="0" w:color="000000"/>
              <w:bottom w:val="nil"/>
              <w:right w:val="single" w:sz="4" w:space="0" w:color="000000"/>
            </w:tcBorders>
            <w:shd w:val="clear" w:color="auto" w:fill="auto"/>
            <w:noWrap/>
            <w:vAlign w:val="center"/>
            <w:hideMark/>
          </w:tcPr>
          <w:p w14:paraId="2204DB48" w14:textId="45407770"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1.3 </w:t>
            </w:r>
          </w:p>
        </w:tc>
        <w:tc>
          <w:tcPr>
            <w:tcW w:w="1080" w:type="dxa"/>
            <w:tcBorders>
              <w:top w:val="nil"/>
              <w:left w:val="single" w:sz="4" w:space="0" w:color="000000"/>
              <w:bottom w:val="nil"/>
              <w:right w:val="single" w:sz="4" w:space="0" w:color="000000"/>
            </w:tcBorders>
            <w:shd w:val="clear" w:color="auto" w:fill="auto"/>
            <w:noWrap/>
            <w:vAlign w:val="center"/>
            <w:hideMark/>
          </w:tcPr>
          <w:p w14:paraId="2F5D2369" w14:textId="41E3E096"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7.9 </w:t>
            </w:r>
          </w:p>
        </w:tc>
        <w:tc>
          <w:tcPr>
            <w:tcW w:w="1080" w:type="dxa"/>
            <w:tcBorders>
              <w:top w:val="nil"/>
              <w:left w:val="single" w:sz="4" w:space="0" w:color="000000"/>
              <w:bottom w:val="nil"/>
              <w:right w:val="single" w:sz="4" w:space="0" w:color="000000"/>
            </w:tcBorders>
            <w:shd w:val="clear" w:color="auto" w:fill="auto"/>
            <w:noWrap/>
            <w:vAlign w:val="center"/>
            <w:hideMark/>
          </w:tcPr>
          <w:p w14:paraId="23244D36" w14:textId="6F9F7749"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45.2 </w:t>
            </w:r>
          </w:p>
        </w:tc>
        <w:tc>
          <w:tcPr>
            <w:tcW w:w="1439" w:type="dxa"/>
            <w:tcBorders>
              <w:top w:val="nil"/>
              <w:left w:val="single" w:sz="4" w:space="0" w:color="000000"/>
              <w:bottom w:val="nil"/>
              <w:right w:val="single" w:sz="4" w:space="0" w:color="auto"/>
            </w:tcBorders>
            <w:shd w:val="clear" w:color="auto" w:fill="auto"/>
            <w:noWrap/>
            <w:vAlign w:val="center"/>
            <w:hideMark/>
          </w:tcPr>
          <w:p w14:paraId="42B2D0D5"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5</w:t>
            </w:r>
          </w:p>
        </w:tc>
      </w:tr>
      <w:tr w:rsidR="001B0DE7" w:rsidRPr="001F6600" w14:paraId="06719BBA"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2FA08D22" w14:textId="77777777" w:rsidR="001B0DE7" w:rsidRPr="001F6600" w:rsidRDefault="001B0DE7" w:rsidP="001B0DE7">
            <w:pPr>
              <w:rPr>
                <w:rFonts w:asciiTheme="minorBidi" w:hAnsiTheme="minorBidi" w:cstheme="minorBidi"/>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3D53128A"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أوافق</w:t>
            </w:r>
          </w:p>
        </w:tc>
        <w:tc>
          <w:tcPr>
            <w:tcW w:w="1080" w:type="dxa"/>
            <w:tcBorders>
              <w:top w:val="nil"/>
              <w:left w:val="single" w:sz="12" w:space="0" w:color="000000"/>
              <w:bottom w:val="nil"/>
              <w:right w:val="single" w:sz="4" w:space="0" w:color="000000"/>
            </w:tcBorders>
            <w:shd w:val="clear" w:color="auto" w:fill="auto"/>
            <w:noWrap/>
            <w:vAlign w:val="center"/>
            <w:hideMark/>
          </w:tcPr>
          <w:p w14:paraId="36FB1306" w14:textId="6979D19E"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66.4 </w:t>
            </w:r>
          </w:p>
        </w:tc>
        <w:tc>
          <w:tcPr>
            <w:tcW w:w="1080" w:type="dxa"/>
            <w:tcBorders>
              <w:top w:val="nil"/>
              <w:left w:val="single" w:sz="4" w:space="0" w:color="000000"/>
              <w:bottom w:val="nil"/>
              <w:right w:val="single" w:sz="4" w:space="0" w:color="000000"/>
            </w:tcBorders>
            <w:shd w:val="clear" w:color="auto" w:fill="auto"/>
            <w:noWrap/>
            <w:vAlign w:val="center"/>
            <w:hideMark/>
          </w:tcPr>
          <w:p w14:paraId="59158D51" w14:textId="65A12FA9" w:rsidR="001B0DE7" w:rsidRPr="001F6600" w:rsidRDefault="001B0DE7" w:rsidP="001F6600">
            <w:pPr>
              <w:rPr>
                <w:rFonts w:ascii="Arial" w:hAnsi="Arial" w:cs="Arial"/>
                <w:color w:val="000000"/>
                <w:sz w:val="18"/>
                <w:szCs w:val="18"/>
                <w:rtl/>
                <w:lang w:eastAsia="en-US"/>
              </w:rPr>
            </w:pPr>
            <w:r w:rsidRPr="001F6600">
              <w:rPr>
                <w:rFonts w:ascii="Arial" w:hAnsi="Arial" w:cs="Arial"/>
                <w:color w:val="000000"/>
                <w:sz w:val="18"/>
                <w:szCs w:val="18"/>
                <w:lang w:eastAsia="en-US"/>
              </w:rPr>
              <w:t xml:space="preserve">3.8 </w:t>
            </w:r>
          </w:p>
        </w:tc>
        <w:tc>
          <w:tcPr>
            <w:tcW w:w="1080" w:type="dxa"/>
            <w:tcBorders>
              <w:top w:val="nil"/>
              <w:left w:val="single" w:sz="4" w:space="0" w:color="000000"/>
              <w:bottom w:val="nil"/>
              <w:right w:val="single" w:sz="4" w:space="0" w:color="000000"/>
            </w:tcBorders>
            <w:shd w:val="clear" w:color="auto" w:fill="auto"/>
            <w:noWrap/>
            <w:vAlign w:val="center"/>
            <w:hideMark/>
          </w:tcPr>
          <w:p w14:paraId="2ADB48D9" w14:textId="781E5351"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58.6 </w:t>
            </w:r>
          </w:p>
        </w:tc>
        <w:tc>
          <w:tcPr>
            <w:tcW w:w="1080" w:type="dxa"/>
            <w:tcBorders>
              <w:top w:val="nil"/>
              <w:left w:val="single" w:sz="4" w:space="0" w:color="000000"/>
              <w:bottom w:val="nil"/>
              <w:right w:val="single" w:sz="4" w:space="0" w:color="000000"/>
            </w:tcBorders>
            <w:shd w:val="clear" w:color="auto" w:fill="auto"/>
            <w:noWrap/>
            <w:vAlign w:val="center"/>
            <w:hideMark/>
          </w:tcPr>
          <w:p w14:paraId="3986804E" w14:textId="6B387A6D"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73.4 </w:t>
            </w:r>
          </w:p>
        </w:tc>
        <w:tc>
          <w:tcPr>
            <w:tcW w:w="1080" w:type="dxa"/>
            <w:tcBorders>
              <w:top w:val="nil"/>
              <w:left w:val="single" w:sz="4" w:space="0" w:color="000000"/>
              <w:bottom w:val="nil"/>
              <w:right w:val="single" w:sz="4" w:space="0" w:color="000000"/>
            </w:tcBorders>
            <w:shd w:val="clear" w:color="auto" w:fill="auto"/>
            <w:noWrap/>
            <w:vAlign w:val="center"/>
            <w:hideMark/>
          </w:tcPr>
          <w:p w14:paraId="77F4F125" w14:textId="6EFC235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5.7 </w:t>
            </w:r>
          </w:p>
        </w:tc>
        <w:tc>
          <w:tcPr>
            <w:tcW w:w="1439" w:type="dxa"/>
            <w:tcBorders>
              <w:top w:val="nil"/>
              <w:left w:val="single" w:sz="4" w:space="0" w:color="000000"/>
              <w:bottom w:val="nil"/>
              <w:right w:val="single" w:sz="4" w:space="0" w:color="auto"/>
            </w:tcBorders>
            <w:shd w:val="clear" w:color="auto" w:fill="auto"/>
            <w:noWrap/>
            <w:vAlign w:val="center"/>
            <w:hideMark/>
          </w:tcPr>
          <w:p w14:paraId="0AD41D38"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96</w:t>
            </w:r>
          </w:p>
        </w:tc>
      </w:tr>
      <w:tr w:rsidR="001B0DE7" w:rsidRPr="001F6600" w14:paraId="0D3A3AE4"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4F6FF2C1" w14:textId="77777777" w:rsidR="001B0DE7" w:rsidRPr="001F6600" w:rsidRDefault="001B0DE7" w:rsidP="001B0DE7">
            <w:pPr>
              <w:rPr>
                <w:rFonts w:asciiTheme="minorBidi" w:hAnsiTheme="minorBidi" w:cstheme="minorBidi"/>
                <w:color w:val="000000"/>
                <w:sz w:val="18"/>
                <w:szCs w:val="18"/>
                <w:lang w:eastAsia="en-US"/>
              </w:rPr>
            </w:pPr>
          </w:p>
        </w:tc>
        <w:tc>
          <w:tcPr>
            <w:tcW w:w="1080" w:type="dxa"/>
            <w:tcBorders>
              <w:top w:val="nil"/>
              <w:left w:val="nil"/>
              <w:bottom w:val="nil"/>
              <w:right w:val="single" w:sz="12" w:space="0" w:color="000000"/>
            </w:tcBorders>
            <w:shd w:val="clear" w:color="auto" w:fill="auto"/>
            <w:hideMark/>
          </w:tcPr>
          <w:p w14:paraId="14C0BB32"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أوافق بشدة</w:t>
            </w:r>
          </w:p>
        </w:tc>
        <w:tc>
          <w:tcPr>
            <w:tcW w:w="1080" w:type="dxa"/>
            <w:tcBorders>
              <w:top w:val="nil"/>
              <w:left w:val="single" w:sz="12" w:space="0" w:color="000000"/>
              <w:bottom w:val="nil"/>
              <w:right w:val="single" w:sz="4" w:space="0" w:color="000000"/>
            </w:tcBorders>
            <w:shd w:val="clear" w:color="auto" w:fill="auto"/>
            <w:noWrap/>
            <w:vAlign w:val="center"/>
            <w:hideMark/>
          </w:tcPr>
          <w:p w14:paraId="40DA21EA" w14:textId="23E26D1B"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6.5 </w:t>
            </w:r>
          </w:p>
        </w:tc>
        <w:tc>
          <w:tcPr>
            <w:tcW w:w="1080" w:type="dxa"/>
            <w:tcBorders>
              <w:top w:val="nil"/>
              <w:left w:val="single" w:sz="4" w:space="0" w:color="000000"/>
              <w:bottom w:val="nil"/>
              <w:right w:val="single" w:sz="4" w:space="0" w:color="000000"/>
            </w:tcBorders>
            <w:shd w:val="clear" w:color="auto" w:fill="auto"/>
            <w:noWrap/>
            <w:vAlign w:val="center"/>
            <w:hideMark/>
          </w:tcPr>
          <w:p w14:paraId="0B53E30E" w14:textId="0A2FF645"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2.0 </w:t>
            </w:r>
          </w:p>
        </w:tc>
        <w:tc>
          <w:tcPr>
            <w:tcW w:w="1080" w:type="dxa"/>
            <w:tcBorders>
              <w:top w:val="nil"/>
              <w:left w:val="single" w:sz="4" w:space="0" w:color="000000"/>
              <w:bottom w:val="nil"/>
              <w:right w:val="single" w:sz="4" w:space="0" w:color="000000"/>
            </w:tcBorders>
            <w:shd w:val="clear" w:color="auto" w:fill="auto"/>
            <w:noWrap/>
            <w:vAlign w:val="center"/>
            <w:hideMark/>
          </w:tcPr>
          <w:p w14:paraId="2C3A49C8" w14:textId="24BA9EE9"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3.5 </w:t>
            </w:r>
          </w:p>
        </w:tc>
        <w:tc>
          <w:tcPr>
            <w:tcW w:w="1080" w:type="dxa"/>
            <w:tcBorders>
              <w:top w:val="nil"/>
              <w:left w:val="single" w:sz="4" w:space="0" w:color="000000"/>
              <w:bottom w:val="nil"/>
              <w:right w:val="single" w:sz="4" w:space="0" w:color="000000"/>
            </w:tcBorders>
            <w:shd w:val="clear" w:color="auto" w:fill="auto"/>
            <w:noWrap/>
            <w:vAlign w:val="center"/>
            <w:hideMark/>
          </w:tcPr>
          <w:p w14:paraId="532D5240" w14:textId="4513762C"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11.7 </w:t>
            </w:r>
          </w:p>
        </w:tc>
        <w:tc>
          <w:tcPr>
            <w:tcW w:w="1080" w:type="dxa"/>
            <w:tcBorders>
              <w:top w:val="nil"/>
              <w:left w:val="single" w:sz="4" w:space="0" w:color="000000"/>
              <w:bottom w:val="nil"/>
              <w:right w:val="single" w:sz="4" w:space="0" w:color="000000"/>
            </w:tcBorders>
            <w:shd w:val="clear" w:color="auto" w:fill="auto"/>
            <w:noWrap/>
            <w:vAlign w:val="center"/>
            <w:hideMark/>
          </w:tcPr>
          <w:p w14:paraId="0CB93DDD" w14:textId="54629370"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31.0 </w:t>
            </w:r>
          </w:p>
        </w:tc>
        <w:tc>
          <w:tcPr>
            <w:tcW w:w="1439" w:type="dxa"/>
            <w:tcBorders>
              <w:top w:val="nil"/>
              <w:left w:val="single" w:sz="4" w:space="0" w:color="000000"/>
              <w:bottom w:val="nil"/>
              <w:right w:val="single" w:sz="4" w:space="0" w:color="auto"/>
            </w:tcBorders>
            <w:shd w:val="clear" w:color="auto" w:fill="auto"/>
            <w:noWrap/>
            <w:vAlign w:val="center"/>
            <w:hideMark/>
          </w:tcPr>
          <w:p w14:paraId="39870E3E"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10</w:t>
            </w:r>
          </w:p>
        </w:tc>
      </w:tr>
      <w:tr w:rsidR="001B0DE7" w:rsidRPr="001F6600" w14:paraId="2DF5A36A" w14:textId="77777777" w:rsidTr="001F6600">
        <w:trPr>
          <w:trHeight w:val="285"/>
        </w:trPr>
        <w:tc>
          <w:tcPr>
            <w:tcW w:w="1142" w:type="dxa"/>
            <w:vMerge/>
            <w:tcBorders>
              <w:top w:val="nil"/>
              <w:left w:val="single" w:sz="4" w:space="0" w:color="auto"/>
              <w:bottom w:val="single" w:sz="4" w:space="0" w:color="000000"/>
              <w:right w:val="nil"/>
            </w:tcBorders>
            <w:vAlign w:val="center"/>
            <w:hideMark/>
          </w:tcPr>
          <w:p w14:paraId="0DF1F28E" w14:textId="77777777" w:rsidR="001B0DE7" w:rsidRPr="001F6600" w:rsidRDefault="001B0DE7" w:rsidP="001B0DE7">
            <w:pPr>
              <w:rPr>
                <w:rFonts w:asciiTheme="minorBidi" w:hAnsiTheme="minorBidi" w:cstheme="minorBidi"/>
                <w:color w:val="000000"/>
                <w:sz w:val="18"/>
                <w:szCs w:val="18"/>
                <w:lang w:eastAsia="en-US"/>
              </w:rPr>
            </w:pPr>
          </w:p>
        </w:tc>
        <w:tc>
          <w:tcPr>
            <w:tcW w:w="1080" w:type="dxa"/>
            <w:tcBorders>
              <w:top w:val="nil"/>
              <w:left w:val="nil"/>
              <w:bottom w:val="single" w:sz="4" w:space="0" w:color="auto"/>
              <w:right w:val="single" w:sz="12" w:space="0" w:color="000000"/>
            </w:tcBorders>
            <w:shd w:val="clear" w:color="auto" w:fill="auto"/>
            <w:hideMark/>
          </w:tcPr>
          <w:p w14:paraId="15F2EE22" w14:textId="77777777" w:rsidR="001B0DE7" w:rsidRPr="001F6600" w:rsidRDefault="001B0DE7" w:rsidP="001B0DE7">
            <w:pPr>
              <w:rPr>
                <w:rFonts w:ascii="Simplified Arabic" w:hAnsi="Simplified Arabic" w:cs="Simplified Arabic"/>
                <w:color w:val="000000"/>
                <w:sz w:val="18"/>
                <w:szCs w:val="18"/>
                <w:lang w:eastAsia="en-US"/>
              </w:rPr>
            </w:pPr>
            <w:r w:rsidRPr="001F6600">
              <w:rPr>
                <w:rFonts w:ascii="Simplified Arabic" w:hAnsi="Simplified Arabic" w:cs="Simplified Arabic"/>
                <w:color w:val="000000"/>
                <w:sz w:val="18"/>
                <w:szCs w:val="18"/>
                <w:rtl/>
                <w:lang w:eastAsia="en-US"/>
              </w:rPr>
              <w:t>لا أعرف</w:t>
            </w:r>
          </w:p>
        </w:tc>
        <w:tc>
          <w:tcPr>
            <w:tcW w:w="1080" w:type="dxa"/>
            <w:tcBorders>
              <w:top w:val="nil"/>
              <w:left w:val="single" w:sz="12" w:space="0" w:color="000000"/>
              <w:bottom w:val="single" w:sz="4" w:space="0" w:color="auto"/>
              <w:right w:val="single" w:sz="4" w:space="0" w:color="000000"/>
            </w:tcBorders>
            <w:shd w:val="clear" w:color="auto" w:fill="auto"/>
            <w:noWrap/>
            <w:vAlign w:val="center"/>
            <w:hideMark/>
          </w:tcPr>
          <w:p w14:paraId="23A638D7" w14:textId="2B5BD4FA"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1.0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3ADF4335" w14:textId="6892C92B"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1.0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22221D73" w14:textId="753E65A8"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0.2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11D08C69" w14:textId="42EC3D6D"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6.8 </w:t>
            </w:r>
          </w:p>
        </w:tc>
        <w:tc>
          <w:tcPr>
            <w:tcW w:w="1080" w:type="dxa"/>
            <w:tcBorders>
              <w:top w:val="nil"/>
              <w:left w:val="single" w:sz="4" w:space="0" w:color="000000"/>
              <w:bottom w:val="single" w:sz="4" w:space="0" w:color="auto"/>
              <w:right w:val="single" w:sz="4" w:space="0" w:color="000000"/>
            </w:tcBorders>
            <w:shd w:val="clear" w:color="auto" w:fill="auto"/>
            <w:noWrap/>
            <w:vAlign w:val="center"/>
            <w:hideMark/>
          </w:tcPr>
          <w:p w14:paraId="08A76480" w14:textId="0AC10A22"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 xml:space="preserve">97.8 </w:t>
            </w:r>
          </w:p>
        </w:tc>
        <w:tc>
          <w:tcPr>
            <w:tcW w:w="1439" w:type="dxa"/>
            <w:tcBorders>
              <w:top w:val="nil"/>
              <w:left w:val="single" w:sz="4" w:space="0" w:color="000000"/>
              <w:bottom w:val="single" w:sz="4" w:space="0" w:color="auto"/>
              <w:right w:val="single" w:sz="4" w:space="0" w:color="auto"/>
            </w:tcBorders>
            <w:shd w:val="clear" w:color="auto" w:fill="auto"/>
            <w:noWrap/>
            <w:vAlign w:val="center"/>
            <w:hideMark/>
          </w:tcPr>
          <w:p w14:paraId="18C73980" w14:textId="77777777" w:rsidR="001B0DE7" w:rsidRPr="001F6600" w:rsidRDefault="001B0DE7" w:rsidP="001F6600">
            <w:pPr>
              <w:rPr>
                <w:rFonts w:ascii="Arial" w:hAnsi="Arial" w:cs="Arial"/>
                <w:color w:val="000000"/>
                <w:sz w:val="18"/>
                <w:szCs w:val="18"/>
                <w:lang w:eastAsia="en-US"/>
              </w:rPr>
            </w:pPr>
            <w:r w:rsidRPr="001F6600">
              <w:rPr>
                <w:rFonts w:ascii="Arial" w:hAnsi="Arial" w:cs="Arial"/>
                <w:color w:val="000000"/>
                <w:sz w:val="18"/>
                <w:szCs w:val="18"/>
                <w:lang w:eastAsia="en-US"/>
              </w:rPr>
              <w:t>1</w:t>
            </w:r>
          </w:p>
        </w:tc>
      </w:tr>
    </w:tbl>
    <w:p w14:paraId="372895DA" w14:textId="75D8CF33" w:rsidR="001B0DE7" w:rsidRDefault="001B0DE7" w:rsidP="001B0DE7">
      <w:pPr>
        <w:jc w:val="center"/>
        <w:rPr>
          <w:rFonts w:ascii="Arial" w:hAnsi="Arial" w:cs="Simplified Arabic"/>
          <w:b/>
          <w:bCs/>
          <w:color w:val="FF0000"/>
          <w:sz w:val="22"/>
          <w:szCs w:val="22"/>
          <w:rtl/>
        </w:rPr>
      </w:pPr>
    </w:p>
    <w:p w14:paraId="0B313A3E" w14:textId="4E51D9A7" w:rsidR="00A702F2" w:rsidRPr="00EA1D57" w:rsidRDefault="00222690" w:rsidP="00A702F2">
      <w:pPr>
        <w:tabs>
          <w:tab w:val="center" w:pos="4152"/>
        </w:tabs>
        <w:ind w:left="-1"/>
        <w:jc w:val="both"/>
        <w:rPr>
          <w:rFonts w:cs="Simplified Arabic"/>
          <w:b/>
          <w:bCs/>
          <w:rtl/>
        </w:rPr>
      </w:pPr>
      <w:r w:rsidRPr="00EA1D57">
        <w:rPr>
          <w:rFonts w:cs="Simplified Arabic" w:hint="cs"/>
          <w:b/>
          <w:bCs/>
          <w:rtl/>
        </w:rPr>
        <w:t>2.1.4 أخطاء</w:t>
      </w:r>
      <w:r w:rsidR="00A702F2" w:rsidRPr="00EA1D57">
        <w:rPr>
          <w:rFonts w:cs="Simplified Arabic" w:hint="cs"/>
          <w:b/>
          <w:bCs/>
          <w:rtl/>
        </w:rPr>
        <w:t xml:space="preserve"> غير المعاينة</w:t>
      </w:r>
    </w:p>
    <w:p w14:paraId="2022000D" w14:textId="2CA89A7E" w:rsidR="00A702F2" w:rsidRPr="00E776CD" w:rsidRDefault="008D4322" w:rsidP="00E776CD">
      <w:pPr>
        <w:ind w:right="44"/>
        <w:jc w:val="both"/>
        <w:rPr>
          <w:rFonts w:cs="Simplified Arabic"/>
        </w:rPr>
      </w:pPr>
      <w:r w:rsidRPr="008D4322">
        <w:rPr>
          <w:rFonts w:cs="Simplified Arabic"/>
          <w:rtl/>
        </w:rPr>
        <w:t>أما أخطاء غير المعاينة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أخطاء غير المعاينة في هذا المسح كانت ناتجة عن خصوصية هذا المسح واعتبار عدد كبير من الأسر أنه تدخل في أدق تفاصيل الحياة الشخصية لهذه الأسر وبالتالي كان هناك حالات رفض تم التعامل معها باستخدام وسائل لإقناع هذه الأسر للاستجابة وتقليل حالات الرفض ما أمكن</w:t>
      </w:r>
      <w:r w:rsidR="007D3B4E">
        <w:rPr>
          <w:rFonts w:cs="Simplified Arabic" w:hint="cs"/>
          <w:rtl/>
        </w:rPr>
        <w:t>.</w:t>
      </w:r>
    </w:p>
    <w:p w14:paraId="2DBCA7A9" w14:textId="77777777" w:rsidR="00E776CD" w:rsidRDefault="00E776CD" w:rsidP="00E776CD">
      <w:pPr>
        <w:tabs>
          <w:tab w:val="center" w:pos="4152"/>
        </w:tabs>
        <w:ind w:left="-1"/>
        <w:jc w:val="both"/>
        <w:rPr>
          <w:rFonts w:cs="Simplified Arabic"/>
          <w:b/>
          <w:bCs/>
        </w:rPr>
      </w:pPr>
    </w:p>
    <w:p w14:paraId="4FA04F03" w14:textId="77777777" w:rsidR="00A702F2" w:rsidRPr="00EA1D57" w:rsidRDefault="00222690" w:rsidP="00E776CD">
      <w:pPr>
        <w:tabs>
          <w:tab w:val="center" w:pos="4152"/>
        </w:tabs>
        <w:ind w:left="-1"/>
        <w:jc w:val="both"/>
        <w:rPr>
          <w:rFonts w:cs="Simplified Arabic"/>
          <w:b/>
          <w:bCs/>
        </w:rPr>
      </w:pPr>
      <w:r w:rsidRPr="00EA1D57">
        <w:rPr>
          <w:rFonts w:cs="Simplified Arabic" w:hint="cs"/>
          <w:b/>
          <w:bCs/>
          <w:rtl/>
        </w:rPr>
        <w:t>3.1.4 معدلات</w:t>
      </w:r>
      <w:r w:rsidR="00A702F2" w:rsidRPr="00EA1D57">
        <w:rPr>
          <w:rFonts w:cs="Simplified Arabic" w:hint="cs"/>
          <w:b/>
          <w:bCs/>
          <w:rtl/>
        </w:rPr>
        <w:t xml:space="preserve"> </w:t>
      </w:r>
      <w:r w:rsidR="00A702F2">
        <w:rPr>
          <w:rFonts w:cs="Simplified Arabic" w:hint="cs"/>
          <w:b/>
          <w:bCs/>
          <w:rtl/>
        </w:rPr>
        <w:t>الإجابة</w:t>
      </w:r>
    </w:p>
    <w:p w14:paraId="54040D1E" w14:textId="77777777" w:rsidR="00A702F2" w:rsidRPr="004B2857" w:rsidRDefault="00A702F2" w:rsidP="00E776CD">
      <w:pPr>
        <w:tabs>
          <w:tab w:val="center" w:pos="4152"/>
        </w:tabs>
        <w:ind w:left="-1"/>
        <w:jc w:val="both"/>
        <w:rPr>
          <w:rFonts w:cs="Simplified Arabic"/>
          <w:b/>
          <w:bCs/>
          <w:sz w:val="16"/>
          <w:szCs w:val="16"/>
          <w:rtl/>
        </w:rPr>
      </w:pPr>
    </w:p>
    <w:p w14:paraId="3A781F60" w14:textId="77777777" w:rsidR="00A702F2" w:rsidRPr="00EA1D57" w:rsidRDefault="00A702F2" w:rsidP="00E776CD">
      <w:pPr>
        <w:tabs>
          <w:tab w:val="center" w:pos="4152"/>
        </w:tabs>
        <w:ind w:left="-1"/>
        <w:jc w:val="both"/>
        <w:rPr>
          <w:rFonts w:cs="Simplified Arabic"/>
          <w:b/>
          <w:bCs/>
        </w:rPr>
      </w:pPr>
      <w:r w:rsidRPr="00EA1D57">
        <w:rPr>
          <w:rFonts w:cs="Simplified Arabic" w:hint="cs"/>
          <w:b/>
          <w:bCs/>
          <w:rtl/>
        </w:rPr>
        <w:t xml:space="preserve">معدلات </w:t>
      </w:r>
      <w:r>
        <w:rPr>
          <w:rFonts w:cs="Simplified Arabic" w:hint="cs"/>
          <w:b/>
          <w:bCs/>
          <w:rtl/>
        </w:rPr>
        <w:t>الإجابة</w:t>
      </w:r>
      <w:r w:rsidRPr="00EA1D57">
        <w:rPr>
          <w:rFonts w:cs="Simplified Arabic" w:hint="cs"/>
          <w:b/>
          <w:bCs/>
          <w:rtl/>
        </w:rPr>
        <w:t xml:space="preserve"> لمسح توجهات </w:t>
      </w:r>
      <w:r>
        <w:rPr>
          <w:rFonts w:cs="Simplified Arabic" w:hint="cs"/>
          <w:b/>
          <w:bCs/>
          <w:rtl/>
        </w:rPr>
        <w:t>الأفراد</w:t>
      </w:r>
    </w:p>
    <w:p w14:paraId="12E0384F" w14:textId="026447AB" w:rsidR="00276096" w:rsidRPr="00754F2D" w:rsidRDefault="008D4322" w:rsidP="007D3B4E">
      <w:pPr>
        <w:ind w:right="44"/>
        <w:jc w:val="both"/>
        <w:rPr>
          <w:rFonts w:cs="Simplified Arabic"/>
          <w:rtl/>
        </w:rPr>
      </w:pPr>
      <w:r w:rsidRPr="008D4322">
        <w:rPr>
          <w:rFonts w:cs="Simplified Arabic"/>
          <w:rtl/>
        </w:rPr>
        <w:t>تم الوصول إلى (14</w:t>
      </w:r>
      <w:r w:rsidR="00716373">
        <w:rPr>
          <w:rFonts w:cs="Simplified Arabic" w:hint="cs"/>
          <w:rtl/>
        </w:rPr>
        <w:t>,</w:t>
      </w:r>
      <w:r w:rsidRPr="008D4322">
        <w:rPr>
          <w:rFonts w:cs="Simplified Arabic"/>
          <w:rtl/>
        </w:rPr>
        <w:t>375) أسرة ممثلة لفلسطين، حيث بلغ عدد الأسر المكتملة 9</w:t>
      </w:r>
      <w:r w:rsidR="00716373">
        <w:rPr>
          <w:rFonts w:cs="Simplified Arabic" w:hint="cs"/>
          <w:rtl/>
        </w:rPr>
        <w:t>,</w:t>
      </w:r>
      <w:r w:rsidRPr="008D4322">
        <w:rPr>
          <w:rFonts w:cs="Simplified Arabic"/>
          <w:rtl/>
        </w:rPr>
        <w:t>072 أسرة، 5</w:t>
      </w:r>
      <w:r w:rsidR="00716373">
        <w:rPr>
          <w:rFonts w:cs="Simplified Arabic" w:hint="cs"/>
          <w:rtl/>
        </w:rPr>
        <w:t>,</w:t>
      </w:r>
      <w:r w:rsidRPr="008D4322">
        <w:rPr>
          <w:rFonts w:cs="Simplified Arabic"/>
          <w:rtl/>
        </w:rPr>
        <w:t>873 اسرة في الضفة الغربية</w:t>
      </w:r>
      <w:r w:rsidR="00716373">
        <w:rPr>
          <w:rFonts w:cs="Simplified Arabic" w:hint="cs"/>
          <w:rtl/>
        </w:rPr>
        <w:t xml:space="preserve"> و</w:t>
      </w:r>
      <w:r w:rsidRPr="008D4322">
        <w:rPr>
          <w:rFonts w:cs="Simplified Arabic"/>
          <w:rtl/>
        </w:rPr>
        <w:t>3</w:t>
      </w:r>
      <w:r w:rsidR="00716373">
        <w:rPr>
          <w:rFonts w:cs="Simplified Arabic" w:hint="cs"/>
          <w:rtl/>
        </w:rPr>
        <w:t>,</w:t>
      </w:r>
      <w:r w:rsidRPr="008D4322">
        <w:rPr>
          <w:rFonts w:cs="Simplified Arabic"/>
          <w:rtl/>
        </w:rPr>
        <w:t>199 اسرة في قطاع غزة، وقد جرى تعديل الأوزان على مستوى طبقات التصميم لتعديل تأثير نسـب حالات الرفض وعدم الاستجابة</w:t>
      </w:r>
      <w:r w:rsidR="00276096" w:rsidRPr="00754F2D">
        <w:rPr>
          <w:rFonts w:cs="Simplified Arabic" w:hint="cs"/>
          <w:rtl/>
        </w:rPr>
        <w:t>.</w:t>
      </w:r>
    </w:p>
    <w:p w14:paraId="36454B5F" w14:textId="77777777" w:rsidR="00A702F2" w:rsidRPr="00754F2D" w:rsidRDefault="00A702F2" w:rsidP="00E776CD">
      <w:pPr>
        <w:ind w:left="-1"/>
        <w:jc w:val="both"/>
        <w:rPr>
          <w:rFonts w:ascii="Times New (W1)" w:hAnsi="Times New (W1)" w:cs="Simplified Arabic"/>
          <w:color w:val="CC0000"/>
          <w:sz w:val="10"/>
          <w:szCs w:val="10"/>
          <w:highlight w:val="yellow"/>
          <w:rtl/>
        </w:rPr>
      </w:pPr>
      <w:r>
        <w:rPr>
          <w:rFonts w:ascii="Times New (W1)" w:hAnsi="Times New (W1)" w:cs="Simplified Arabic" w:hint="cs"/>
          <w:color w:val="CC0000"/>
          <w:highlight w:val="yellow"/>
          <w:rtl/>
        </w:rPr>
        <w:t xml:space="preserve">    </w:t>
      </w:r>
    </w:p>
    <w:p w14:paraId="66CAA2C9" w14:textId="77777777" w:rsidR="006701CD" w:rsidRDefault="006701CD">
      <w:pPr>
        <w:autoSpaceDE/>
        <w:autoSpaceDN/>
        <w:bidi w:val="0"/>
        <w:rPr>
          <w:b/>
          <w:bCs/>
          <w:sz w:val="28"/>
          <w:szCs w:val="22"/>
          <w:rtl/>
        </w:rPr>
      </w:pPr>
      <w:r>
        <w:rPr>
          <w:b/>
          <w:bCs/>
          <w:szCs w:val="22"/>
          <w:rtl/>
        </w:rPr>
        <w:br w:type="page"/>
      </w:r>
    </w:p>
    <w:p w14:paraId="1B694133" w14:textId="1AA50047" w:rsidR="00A702F2" w:rsidRDefault="00A702F2" w:rsidP="00A702F2">
      <w:pPr>
        <w:pStyle w:val="BlockText"/>
        <w:ind w:left="0"/>
        <w:jc w:val="center"/>
        <w:rPr>
          <w:b/>
          <w:bCs/>
          <w:szCs w:val="22"/>
          <w:rtl/>
        </w:rPr>
      </w:pPr>
      <w:r w:rsidRPr="00EA1D57">
        <w:rPr>
          <w:rFonts w:hint="cs"/>
          <w:b/>
          <w:bCs/>
          <w:szCs w:val="22"/>
          <w:rtl/>
        </w:rPr>
        <w:lastRenderedPageBreak/>
        <w:t xml:space="preserve">حالات الاستجابة وعدم الاستجابة </w:t>
      </w:r>
      <w:r w:rsidR="008D4322">
        <w:rPr>
          <w:rFonts w:hint="cs"/>
          <w:b/>
          <w:bCs/>
          <w:szCs w:val="22"/>
          <w:rtl/>
        </w:rPr>
        <w:t xml:space="preserve">وزيادة الشمول </w:t>
      </w:r>
      <w:r w:rsidRPr="00EA1D57">
        <w:rPr>
          <w:rFonts w:hint="cs"/>
          <w:b/>
          <w:bCs/>
          <w:szCs w:val="22"/>
          <w:rtl/>
        </w:rPr>
        <w:t xml:space="preserve">لمسح توجهات </w:t>
      </w:r>
      <w:r>
        <w:rPr>
          <w:rFonts w:hint="cs"/>
          <w:b/>
          <w:bCs/>
          <w:szCs w:val="22"/>
          <w:rtl/>
        </w:rPr>
        <w:t>الأفراد</w:t>
      </w:r>
    </w:p>
    <w:p w14:paraId="47086BF3" w14:textId="77777777" w:rsidR="001F6600" w:rsidRPr="001F6600" w:rsidRDefault="001F6600" w:rsidP="00A702F2">
      <w:pPr>
        <w:pStyle w:val="BlockText"/>
        <w:ind w:left="0"/>
        <w:jc w:val="center"/>
        <w:rPr>
          <w:b/>
          <w:bCs/>
          <w:sz w:val="14"/>
          <w:szCs w:val="10"/>
          <w:rtl/>
        </w:rPr>
      </w:pPr>
    </w:p>
    <w:tbl>
      <w:tblPr>
        <w:bidiVisual/>
        <w:tblW w:w="6804" w:type="dxa"/>
        <w:jc w:val="center"/>
        <w:tblLook w:val="04A0" w:firstRow="1" w:lastRow="0" w:firstColumn="1" w:lastColumn="0" w:noHBand="0" w:noVBand="1"/>
      </w:tblPr>
      <w:tblGrid>
        <w:gridCol w:w="5067"/>
        <w:gridCol w:w="1737"/>
      </w:tblGrid>
      <w:tr w:rsidR="008D4322" w:rsidRPr="00B318B3" w14:paraId="0FE24DF8" w14:textId="77777777" w:rsidTr="001F6600">
        <w:trPr>
          <w:trHeight w:val="340"/>
          <w:jc w:val="center"/>
        </w:trPr>
        <w:tc>
          <w:tcPr>
            <w:tcW w:w="3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653289" w14:textId="77777777" w:rsidR="008D4322" w:rsidRPr="00A7419C" w:rsidRDefault="008D4322" w:rsidP="008D4322">
            <w:pPr>
              <w:jc w:val="center"/>
              <w:rPr>
                <w:rFonts w:ascii="Simplified Arabic" w:hAnsi="Simplified Arabic" w:cs="Simplified Arabic"/>
                <w:b/>
                <w:bCs/>
                <w:sz w:val="18"/>
                <w:szCs w:val="18"/>
                <w:lang w:eastAsia="en-US"/>
              </w:rPr>
            </w:pPr>
            <w:r w:rsidRPr="00A7419C">
              <w:rPr>
                <w:rFonts w:ascii="Simplified Arabic" w:hAnsi="Simplified Arabic" w:cs="Simplified Arabic"/>
                <w:b/>
                <w:bCs/>
                <w:sz w:val="18"/>
                <w:szCs w:val="18"/>
                <w:rtl/>
                <w:lang w:eastAsia="en-US"/>
              </w:rPr>
              <w:t>حالات الاستجابة وعدم الاستجابة وزيادة الشمول</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150B2A6" w14:textId="77777777" w:rsidR="008D4322" w:rsidRPr="00A7419C" w:rsidRDefault="008D4322" w:rsidP="008D4322">
            <w:pPr>
              <w:jc w:val="center"/>
              <w:rPr>
                <w:rFonts w:ascii="Simplified Arabic" w:hAnsi="Simplified Arabic" w:cs="Simplified Arabic"/>
                <w:b/>
                <w:bCs/>
                <w:sz w:val="18"/>
                <w:szCs w:val="18"/>
                <w:lang w:eastAsia="en-US"/>
              </w:rPr>
            </w:pPr>
            <w:r w:rsidRPr="00A7419C">
              <w:rPr>
                <w:rFonts w:ascii="Simplified Arabic" w:hAnsi="Simplified Arabic" w:cs="Simplified Arabic" w:hint="cs"/>
                <w:b/>
                <w:bCs/>
                <w:sz w:val="18"/>
                <w:szCs w:val="18"/>
                <w:rtl/>
                <w:lang w:eastAsia="en-US"/>
              </w:rPr>
              <w:t>عدد الحالات</w:t>
            </w:r>
          </w:p>
        </w:tc>
      </w:tr>
      <w:tr w:rsidR="008D4322" w:rsidRPr="00B318B3" w14:paraId="7BD19890"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77D5D764"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مكتمل</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61B51ACA" w14:textId="3054BF13"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9</w:t>
            </w:r>
            <w:r w:rsidR="00A7419C" w:rsidRPr="001F6600">
              <w:rPr>
                <w:rFonts w:ascii="Arial" w:hAnsi="Arial" w:cs="Arial"/>
                <w:color w:val="000000"/>
                <w:sz w:val="18"/>
                <w:szCs w:val="18"/>
              </w:rPr>
              <w:t>,</w:t>
            </w:r>
            <w:r w:rsidRPr="001F6600">
              <w:rPr>
                <w:rFonts w:ascii="Arial" w:hAnsi="Arial" w:cs="Arial"/>
                <w:color w:val="000000"/>
                <w:sz w:val="18"/>
                <w:szCs w:val="18"/>
              </w:rPr>
              <w:t>063</w:t>
            </w:r>
          </w:p>
        </w:tc>
      </w:tr>
      <w:tr w:rsidR="008D4322" w:rsidRPr="00B318B3" w14:paraId="1BEB4D96"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32D6BCB5" w14:textId="77777777" w:rsidR="008D4322" w:rsidRPr="00A7419C" w:rsidRDefault="008D4322" w:rsidP="00A7419C">
            <w:pPr>
              <w:rPr>
                <w:rFonts w:ascii="Simplified Arabic" w:hAnsi="Simplified Arabic" w:cs="Simplified Arabic"/>
                <w:color w:val="000000"/>
                <w:sz w:val="18"/>
                <w:szCs w:val="18"/>
                <w:rtl/>
              </w:rPr>
            </w:pPr>
            <w:r w:rsidRPr="00A7419C">
              <w:rPr>
                <w:rFonts w:ascii="Simplified Arabic" w:hAnsi="Simplified Arabic" w:cs="Simplified Arabic"/>
                <w:color w:val="000000"/>
                <w:sz w:val="18"/>
                <w:szCs w:val="18"/>
                <w:rtl/>
              </w:rPr>
              <w:t>مكتمل جزئي</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731230E9" w14:textId="77777777" w:rsidR="008D4322" w:rsidRPr="001F6600" w:rsidRDefault="008D4322" w:rsidP="00A7419C">
            <w:pPr>
              <w:ind w:firstLine="167"/>
              <w:rPr>
                <w:rFonts w:ascii="Arial" w:hAnsi="Arial" w:cs="Arial"/>
                <w:color w:val="000000"/>
                <w:sz w:val="18"/>
                <w:szCs w:val="18"/>
                <w:rtl/>
              </w:rPr>
            </w:pPr>
            <w:r w:rsidRPr="001F6600">
              <w:rPr>
                <w:rFonts w:ascii="Arial" w:hAnsi="Arial" w:cs="Arial"/>
                <w:color w:val="000000"/>
                <w:sz w:val="18"/>
                <w:szCs w:val="18"/>
              </w:rPr>
              <w:t>9</w:t>
            </w:r>
          </w:p>
        </w:tc>
      </w:tr>
      <w:tr w:rsidR="008D4322" w:rsidRPr="00B318B3" w14:paraId="6263E9BA"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2D0C3F8C"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الأسرة مسافرة</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49EE9F59" w14:textId="77777777"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202</w:t>
            </w:r>
          </w:p>
        </w:tc>
      </w:tr>
      <w:tr w:rsidR="008D4322" w:rsidRPr="00B318B3" w14:paraId="35CFE1E9"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2E0A80F4"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رفض</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6401D832" w14:textId="77777777"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358</w:t>
            </w:r>
          </w:p>
        </w:tc>
      </w:tr>
      <w:tr w:rsidR="008D4322" w:rsidRPr="00B318B3" w14:paraId="4ECEF415"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031A8921"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لم يتوفر معلومات</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2C0B7687" w14:textId="77777777"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643</w:t>
            </w:r>
          </w:p>
        </w:tc>
      </w:tr>
      <w:tr w:rsidR="008D4322" w:rsidRPr="00B318B3" w14:paraId="497489B1"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7476AEB4"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وحدة غير موجودة</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081930DF" w14:textId="77777777" w:rsidR="008D4322" w:rsidRPr="001F6600" w:rsidRDefault="008D4322" w:rsidP="00A7419C">
            <w:pPr>
              <w:ind w:firstLine="167"/>
              <w:rPr>
                <w:rFonts w:ascii="Arial" w:hAnsi="Arial" w:cs="Arial"/>
                <w:color w:val="000000"/>
                <w:sz w:val="18"/>
                <w:szCs w:val="18"/>
                <w:rtl/>
              </w:rPr>
            </w:pPr>
            <w:r w:rsidRPr="001F6600">
              <w:rPr>
                <w:rFonts w:ascii="Arial" w:hAnsi="Arial" w:cs="Arial"/>
                <w:color w:val="000000"/>
                <w:sz w:val="18"/>
                <w:szCs w:val="18"/>
              </w:rPr>
              <w:t>39</w:t>
            </w:r>
          </w:p>
        </w:tc>
      </w:tr>
      <w:tr w:rsidR="008D4322" w:rsidRPr="00B318B3" w14:paraId="4EB89F10"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16D32B5D" w14:textId="77777777" w:rsidR="008D4322" w:rsidRPr="00A7419C" w:rsidRDefault="008D4322" w:rsidP="00A7419C">
            <w:pPr>
              <w:rPr>
                <w:rFonts w:ascii="Simplified Arabic" w:hAnsi="Simplified Arabic" w:cs="Simplified Arabic"/>
                <w:color w:val="000000"/>
                <w:sz w:val="18"/>
                <w:szCs w:val="18"/>
                <w:rtl/>
              </w:rPr>
            </w:pPr>
            <w:r w:rsidRPr="00A7419C">
              <w:rPr>
                <w:rFonts w:ascii="Simplified Arabic" w:hAnsi="Simplified Arabic" w:cs="Simplified Arabic"/>
                <w:color w:val="000000"/>
                <w:sz w:val="18"/>
                <w:szCs w:val="18"/>
                <w:rtl/>
              </w:rPr>
              <w:t>وحدة غير مأهولة</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3E333D04" w14:textId="0B8A00AE"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1</w:t>
            </w:r>
            <w:r w:rsidR="00A7419C" w:rsidRPr="001F6600">
              <w:rPr>
                <w:rFonts w:ascii="Arial" w:hAnsi="Arial" w:cs="Arial"/>
                <w:color w:val="000000"/>
                <w:sz w:val="18"/>
                <w:szCs w:val="18"/>
              </w:rPr>
              <w:t>,</w:t>
            </w:r>
            <w:r w:rsidRPr="001F6600">
              <w:rPr>
                <w:rFonts w:ascii="Arial" w:hAnsi="Arial" w:cs="Arial"/>
                <w:color w:val="000000"/>
                <w:sz w:val="18"/>
                <w:szCs w:val="18"/>
              </w:rPr>
              <w:t>281</w:t>
            </w:r>
          </w:p>
        </w:tc>
      </w:tr>
      <w:tr w:rsidR="008D4322" w:rsidRPr="00B318B3" w14:paraId="69BB7891"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1BBB1623"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لم يتمكن من الوصول</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734CF0B6" w14:textId="77777777"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164</w:t>
            </w:r>
          </w:p>
        </w:tc>
      </w:tr>
      <w:tr w:rsidR="008D4322" w:rsidRPr="00B318B3" w14:paraId="0A146B2E"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580D35A8" w14:textId="77777777" w:rsidR="008D4322" w:rsidRPr="00A7419C" w:rsidRDefault="008D4322" w:rsidP="00A7419C">
            <w:pPr>
              <w:rPr>
                <w:rFonts w:ascii="Simplified Arabic" w:hAnsi="Simplified Arabic" w:cs="Simplified Arabic"/>
                <w:color w:val="000000"/>
                <w:sz w:val="18"/>
                <w:szCs w:val="18"/>
              </w:rPr>
            </w:pPr>
            <w:r w:rsidRPr="00A7419C">
              <w:rPr>
                <w:rFonts w:ascii="Simplified Arabic" w:hAnsi="Simplified Arabic" w:cs="Simplified Arabic"/>
                <w:color w:val="000000"/>
                <w:sz w:val="18"/>
                <w:szCs w:val="18"/>
                <w:rtl/>
              </w:rPr>
              <w:t>أخرى</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0DD045DA" w14:textId="7A40866D"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2</w:t>
            </w:r>
            <w:r w:rsidR="00A7419C" w:rsidRPr="001F6600">
              <w:rPr>
                <w:rFonts w:ascii="Arial" w:hAnsi="Arial" w:cs="Arial"/>
                <w:color w:val="000000"/>
                <w:sz w:val="18"/>
                <w:szCs w:val="18"/>
              </w:rPr>
              <w:t>,</w:t>
            </w:r>
            <w:r w:rsidRPr="001F6600">
              <w:rPr>
                <w:rFonts w:ascii="Arial" w:hAnsi="Arial" w:cs="Arial"/>
                <w:color w:val="000000"/>
                <w:sz w:val="18"/>
                <w:szCs w:val="18"/>
              </w:rPr>
              <w:t>616</w:t>
            </w:r>
          </w:p>
        </w:tc>
      </w:tr>
      <w:tr w:rsidR="008D4322" w:rsidRPr="0075001C" w14:paraId="54B2FDCB" w14:textId="77777777" w:rsidTr="001F6600">
        <w:trPr>
          <w:trHeight w:val="340"/>
          <w:jc w:val="center"/>
        </w:trPr>
        <w:tc>
          <w:tcPr>
            <w:tcW w:w="3718" w:type="dxa"/>
            <w:tcBorders>
              <w:top w:val="nil"/>
              <w:left w:val="single" w:sz="4" w:space="0" w:color="auto"/>
              <w:bottom w:val="single" w:sz="4" w:space="0" w:color="auto"/>
              <w:right w:val="single" w:sz="4" w:space="0" w:color="auto"/>
            </w:tcBorders>
            <w:shd w:val="clear" w:color="auto" w:fill="auto"/>
            <w:hideMark/>
          </w:tcPr>
          <w:p w14:paraId="4C6072EA" w14:textId="77777777" w:rsidR="008D4322" w:rsidRPr="00A7419C" w:rsidRDefault="008D4322" w:rsidP="00A7419C">
            <w:pPr>
              <w:rPr>
                <w:rFonts w:ascii="Simplified Arabic" w:hAnsi="Simplified Arabic" w:cs="Simplified Arabic"/>
                <w:b/>
                <w:bCs/>
                <w:color w:val="000000"/>
                <w:sz w:val="18"/>
                <w:szCs w:val="18"/>
                <w:rtl/>
              </w:rPr>
            </w:pPr>
            <w:r w:rsidRPr="00A7419C">
              <w:rPr>
                <w:rFonts w:ascii="Simplified Arabic" w:hAnsi="Simplified Arabic" w:cs="Simplified Arabic" w:hint="cs"/>
                <w:b/>
                <w:bCs/>
                <w:color w:val="000000"/>
                <w:sz w:val="18"/>
                <w:szCs w:val="18"/>
                <w:rtl/>
              </w:rPr>
              <w:t>المجموع</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2B25657C" w14:textId="76361CF3" w:rsidR="008D4322" w:rsidRPr="001F6600" w:rsidRDefault="008D4322" w:rsidP="00A7419C">
            <w:pPr>
              <w:ind w:firstLine="167"/>
              <w:rPr>
                <w:rFonts w:ascii="Arial" w:hAnsi="Arial" w:cs="Arial"/>
                <w:color w:val="000000"/>
                <w:sz w:val="18"/>
                <w:szCs w:val="18"/>
              </w:rPr>
            </w:pPr>
            <w:r w:rsidRPr="001F6600">
              <w:rPr>
                <w:rFonts w:ascii="Arial" w:hAnsi="Arial" w:cs="Arial"/>
                <w:color w:val="000000"/>
                <w:sz w:val="18"/>
                <w:szCs w:val="18"/>
              </w:rPr>
              <w:t>14</w:t>
            </w:r>
            <w:r w:rsidR="00A7419C" w:rsidRPr="001F6600">
              <w:rPr>
                <w:rFonts w:ascii="Arial" w:hAnsi="Arial" w:cs="Arial"/>
                <w:color w:val="000000"/>
                <w:sz w:val="18"/>
                <w:szCs w:val="18"/>
              </w:rPr>
              <w:t>,</w:t>
            </w:r>
            <w:r w:rsidRPr="001F6600">
              <w:rPr>
                <w:rFonts w:ascii="Arial" w:hAnsi="Arial" w:cs="Arial"/>
                <w:color w:val="000000"/>
                <w:sz w:val="18"/>
                <w:szCs w:val="18"/>
              </w:rPr>
              <w:t>375</w:t>
            </w:r>
          </w:p>
        </w:tc>
      </w:tr>
    </w:tbl>
    <w:p w14:paraId="0A783E85" w14:textId="1B7CF1A9" w:rsidR="008D4322" w:rsidRPr="001F6600" w:rsidRDefault="008D4322" w:rsidP="00A702F2">
      <w:pPr>
        <w:pStyle w:val="BlockText"/>
        <w:ind w:left="0"/>
        <w:jc w:val="center"/>
        <w:rPr>
          <w:b/>
          <w:bCs/>
          <w:sz w:val="44"/>
          <w:szCs w:val="36"/>
          <w:rtl/>
        </w:rPr>
      </w:pPr>
    </w:p>
    <w:p w14:paraId="36C71E04" w14:textId="312C8E34" w:rsidR="00A702F2" w:rsidRDefault="00A702F2" w:rsidP="0073317A">
      <w:pPr>
        <w:pStyle w:val="BlockText"/>
        <w:ind w:left="0"/>
        <w:rPr>
          <w:rFonts w:ascii="Simplified Arabic" w:hAnsi="Simplified Arabic" w:cs="Simplified Arabic"/>
          <w:b/>
          <w:bCs/>
          <w:i/>
          <w:iCs/>
          <w:sz w:val="24"/>
          <w:rtl/>
        </w:rPr>
      </w:pPr>
      <w:r w:rsidRPr="0073317A">
        <w:rPr>
          <w:rFonts w:ascii="Simplified Arabic" w:hAnsi="Simplified Arabic" w:cs="Simplified Arabic"/>
          <w:b/>
          <w:bCs/>
          <w:sz w:val="24"/>
          <w:rtl/>
        </w:rPr>
        <w:t>معادلات الاستجابة وعدم الاستجابة:</w:t>
      </w:r>
    </w:p>
    <w:p w14:paraId="2F487EAC" w14:textId="77777777" w:rsidR="0073317A" w:rsidRPr="0073317A" w:rsidRDefault="0073317A" w:rsidP="0073317A">
      <w:pPr>
        <w:pStyle w:val="BlockText"/>
        <w:ind w:left="0"/>
        <w:rPr>
          <w:rFonts w:ascii="Simplified Arabic" w:hAnsi="Simplified Arabic" w:cs="Simplified Arabic"/>
          <w:b/>
          <w:bCs/>
          <w:i/>
          <w:iCs/>
          <w:sz w:val="8"/>
          <w:szCs w:val="8"/>
          <w:rtl/>
        </w:rPr>
      </w:pPr>
    </w:p>
    <w:tbl>
      <w:tblPr>
        <w:bidiVisual/>
        <w:tblW w:w="5000" w:type="pct"/>
        <w:jc w:val="center"/>
        <w:tblLook w:val="04A0" w:firstRow="1" w:lastRow="0" w:firstColumn="1" w:lastColumn="0" w:noHBand="0" w:noVBand="1"/>
      </w:tblPr>
      <w:tblGrid>
        <w:gridCol w:w="2119"/>
        <w:gridCol w:w="425"/>
        <w:gridCol w:w="2838"/>
        <w:gridCol w:w="993"/>
        <w:gridCol w:w="426"/>
        <w:gridCol w:w="2270"/>
      </w:tblGrid>
      <w:tr w:rsidR="00A702F2" w:rsidRPr="0073317A" w14:paraId="61FE283A" w14:textId="77777777" w:rsidTr="0073317A">
        <w:trPr>
          <w:trHeight w:val="312"/>
          <w:jc w:val="center"/>
        </w:trPr>
        <w:tc>
          <w:tcPr>
            <w:tcW w:w="2116" w:type="dxa"/>
            <w:vMerge w:val="restart"/>
            <w:shd w:val="clear" w:color="auto" w:fill="auto"/>
            <w:vAlign w:val="center"/>
          </w:tcPr>
          <w:p w14:paraId="0FD75540" w14:textId="77777777" w:rsidR="00A702F2" w:rsidRPr="0073317A" w:rsidRDefault="00A702F2"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أخطاء زيادة الشمول</w:t>
            </w:r>
          </w:p>
        </w:tc>
        <w:tc>
          <w:tcPr>
            <w:tcW w:w="425" w:type="dxa"/>
            <w:vMerge w:val="restart"/>
            <w:shd w:val="clear" w:color="auto" w:fill="auto"/>
            <w:vAlign w:val="center"/>
          </w:tcPr>
          <w:p w14:paraId="52EE2AE7" w14:textId="77777777" w:rsidR="00A702F2" w:rsidRPr="0073317A" w:rsidRDefault="00A702F2"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15F0B1AB" w14:textId="77777777" w:rsidR="00A702F2" w:rsidRPr="00BF332D" w:rsidRDefault="00A702F2" w:rsidP="0073317A">
            <w:pPr>
              <w:numPr>
                <w:ilvl w:val="12"/>
                <w:numId w:val="0"/>
              </w:numPr>
              <w:jc w:val="center"/>
              <w:rPr>
                <w:rFonts w:ascii="Simplified Arabic" w:hAnsi="Simplified Arabic" w:cs="Simplified Arabic"/>
                <w:b/>
                <w:bCs/>
                <w:sz w:val="22"/>
                <w:szCs w:val="22"/>
                <w:u w:val="single"/>
                <w:rtl/>
              </w:rPr>
            </w:pPr>
            <w:r w:rsidRPr="00BF332D">
              <w:rPr>
                <w:rFonts w:ascii="Simplified Arabic" w:hAnsi="Simplified Arabic" w:cs="Simplified Arabic"/>
                <w:sz w:val="22"/>
                <w:szCs w:val="22"/>
                <w:u w:val="single"/>
                <w:rtl/>
              </w:rPr>
              <w:t>مجموع حالات زيادة الشمول</w:t>
            </w:r>
          </w:p>
        </w:tc>
        <w:tc>
          <w:tcPr>
            <w:tcW w:w="992" w:type="dxa"/>
            <w:vMerge w:val="restart"/>
            <w:shd w:val="clear" w:color="auto" w:fill="auto"/>
            <w:vAlign w:val="center"/>
          </w:tcPr>
          <w:p w14:paraId="4DDCA71D" w14:textId="77777777" w:rsidR="00A702F2" w:rsidRPr="0073317A" w:rsidRDefault="00A702F2"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Pr>
              <w:t xml:space="preserve"> x</w:t>
            </w:r>
            <w:r w:rsidRPr="0073317A">
              <w:rPr>
                <w:rFonts w:ascii="Simplified Arabic" w:hAnsi="Simplified Arabic" w:cs="Simplified Arabic"/>
                <w:sz w:val="22"/>
                <w:szCs w:val="22"/>
                <w:rtl/>
              </w:rPr>
              <w:t>100%</w:t>
            </w:r>
          </w:p>
        </w:tc>
        <w:tc>
          <w:tcPr>
            <w:tcW w:w="426" w:type="dxa"/>
            <w:vMerge w:val="restart"/>
            <w:shd w:val="clear" w:color="auto" w:fill="auto"/>
            <w:vAlign w:val="center"/>
          </w:tcPr>
          <w:p w14:paraId="2503F401" w14:textId="77777777" w:rsidR="00A702F2" w:rsidRPr="0073317A" w:rsidRDefault="00A702F2"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tl/>
              </w:rPr>
              <w:t>=</w:t>
            </w:r>
          </w:p>
        </w:tc>
        <w:tc>
          <w:tcPr>
            <w:tcW w:w="2267" w:type="dxa"/>
            <w:vMerge w:val="restart"/>
            <w:shd w:val="clear" w:color="auto" w:fill="auto"/>
            <w:vAlign w:val="center"/>
          </w:tcPr>
          <w:p w14:paraId="23B4967E" w14:textId="5EB6B423" w:rsidR="00A702F2" w:rsidRPr="0073317A" w:rsidRDefault="00A7419C" w:rsidP="0073317A">
            <w:pPr>
              <w:numPr>
                <w:ilvl w:val="12"/>
                <w:numId w:val="0"/>
              </w:numPr>
              <w:rPr>
                <w:rFonts w:ascii="Simplified Arabic" w:hAnsi="Simplified Arabic" w:cs="Simplified Arabic"/>
                <w:sz w:val="22"/>
                <w:szCs w:val="22"/>
                <w:rtl/>
              </w:rPr>
            </w:pPr>
            <w:r>
              <w:rPr>
                <w:rFonts w:ascii="Simplified Arabic" w:hAnsi="Simplified Arabic" w:cs="Simplified Arabic" w:hint="cs"/>
                <w:sz w:val="22"/>
                <w:szCs w:val="22"/>
                <w:rtl/>
              </w:rPr>
              <w:t>9.2</w:t>
            </w:r>
            <w:r w:rsidR="00276096" w:rsidRPr="0073317A">
              <w:rPr>
                <w:rFonts w:ascii="Simplified Arabic" w:hAnsi="Simplified Arabic" w:cs="Simplified Arabic"/>
                <w:sz w:val="22"/>
                <w:szCs w:val="22"/>
                <w:rtl/>
              </w:rPr>
              <w:t>%</w:t>
            </w:r>
          </w:p>
        </w:tc>
      </w:tr>
      <w:tr w:rsidR="00A702F2" w:rsidRPr="0073317A" w14:paraId="4B7E7B7E" w14:textId="77777777" w:rsidTr="0073317A">
        <w:trPr>
          <w:trHeight w:val="312"/>
          <w:jc w:val="center"/>
        </w:trPr>
        <w:tc>
          <w:tcPr>
            <w:tcW w:w="2116" w:type="dxa"/>
            <w:vMerge/>
            <w:shd w:val="clear" w:color="auto" w:fill="auto"/>
            <w:vAlign w:val="center"/>
          </w:tcPr>
          <w:p w14:paraId="6E5A2BB5"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5" w:type="dxa"/>
            <w:vMerge/>
            <w:shd w:val="clear" w:color="auto" w:fill="auto"/>
            <w:vAlign w:val="center"/>
          </w:tcPr>
          <w:p w14:paraId="144BBB83" w14:textId="77777777" w:rsidR="00A702F2" w:rsidRPr="0073317A" w:rsidRDefault="00A702F2" w:rsidP="0073317A">
            <w:pPr>
              <w:numPr>
                <w:ilvl w:val="12"/>
                <w:numId w:val="0"/>
              </w:numPr>
              <w:jc w:val="center"/>
              <w:rPr>
                <w:rFonts w:ascii="Simplified Arabic" w:hAnsi="Simplified Arabic" w:cs="Simplified Arabic"/>
                <w:b/>
                <w:bCs/>
                <w:sz w:val="22"/>
                <w:szCs w:val="22"/>
                <w:rtl/>
              </w:rPr>
            </w:pPr>
          </w:p>
        </w:tc>
        <w:tc>
          <w:tcPr>
            <w:tcW w:w="2835" w:type="dxa"/>
            <w:shd w:val="clear" w:color="auto" w:fill="auto"/>
            <w:vAlign w:val="center"/>
          </w:tcPr>
          <w:p w14:paraId="386554B3" w14:textId="77777777" w:rsidR="00A702F2" w:rsidRPr="0073317A" w:rsidRDefault="00A702F2"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sz w:val="22"/>
                <w:szCs w:val="22"/>
                <w:rtl/>
              </w:rPr>
              <w:t>عدد حالات العينة الأصلية</w:t>
            </w:r>
          </w:p>
        </w:tc>
        <w:tc>
          <w:tcPr>
            <w:tcW w:w="992" w:type="dxa"/>
            <w:vMerge/>
            <w:shd w:val="clear" w:color="auto" w:fill="auto"/>
            <w:vAlign w:val="center"/>
          </w:tcPr>
          <w:p w14:paraId="226F3524"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6" w:type="dxa"/>
            <w:vMerge/>
            <w:shd w:val="clear" w:color="auto" w:fill="auto"/>
            <w:vAlign w:val="center"/>
          </w:tcPr>
          <w:p w14:paraId="1F565EF3"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2267" w:type="dxa"/>
            <w:vMerge/>
            <w:shd w:val="clear" w:color="auto" w:fill="auto"/>
            <w:vAlign w:val="center"/>
          </w:tcPr>
          <w:p w14:paraId="4F8564F2" w14:textId="77777777" w:rsidR="00A702F2" w:rsidRPr="0073317A" w:rsidRDefault="00A702F2" w:rsidP="0073317A">
            <w:pPr>
              <w:numPr>
                <w:ilvl w:val="12"/>
                <w:numId w:val="0"/>
              </w:numPr>
              <w:rPr>
                <w:rFonts w:ascii="Simplified Arabic" w:hAnsi="Simplified Arabic" w:cs="Simplified Arabic"/>
                <w:b/>
                <w:bCs/>
                <w:sz w:val="22"/>
                <w:szCs w:val="22"/>
                <w:rtl/>
              </w:rPr>
            </w:pPr>
          </w:p>
        </w:tc>
      </w:tr>
      <w:tr w:rsidR="00A702F2" w:rsidRPr="0073317A" w14:paraId="19D82033" w14:textId="77777777" w:rsidTr="0073317A">
        <w:trPr>
          <w:trHeight w:val="312"/>
          <w:jc w:val="center"/>
        </w:trPr>
        <w:tc>
          <w:tcPr>
            <w:tcW w:w="9061" w:type="dxa"/>
            <w:gridSpan w:val="6"/>
            <w:shd w:val="clear" w:color="auto" w:fill="auto"/>
            <w:vAlign w:val="center"/>
          </w:tcPr>
          <w:p w14:paraId="4E5479F9"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010F4DCC" w14:textId="77777777" w:rsidTr="0073317A">
        <w:trPr>
          <w:trHeight w:val="312"/>
          <w:jc w:val="center"/>
        </w:trPr>
        <w:tc>
          <w:tcPr>
            <w:tcW w:w="2116" w:type="dxa"/>
            <w:vMerge w:val="restart"/>
            <w:shd w:val="clear" w:color="auto" w:fill="auto"/>
            <w:vAlign w:val="center"/>
          </w:tcPr>
          <w:p w14:paraId="1357F6BB"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عدم الاستجابة</w:t>
            </w:r>
          </w:p>
        </w:tc>
        <w:tc>
          <w:tcPr>
            <w:tcW w:w="425" w:type="dxa"/>
            <w:vMerge w:val="restart"/>
            <w:shd w:val="clear" w:color="auto" w:fill="auto"/>
            <w:vAlign w:val="center"/>
          </w:tcPr>
          <w:p w14:paraId="30A1323C"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3310FA85" w14:textId="77777777" w:rsidR="00276096" w:rsidRPr="00BF332D" w:rsidRDefault="00276096" w:rsidP="0073317A">
            <w:pPr>
              <w:numPr>
                <w:ilvl w:val="12"/>
                <w:numId w:val="0"/>
              </w:numPr>
              <w:jc w:val="center"/>
              <w:rPr>
                <w:rFonts w:ascii="Simplified Arabic" w:hAnsi="Simplified Arabic" w:cs="Simplified Arabic"/>
                <w:sz w:val="22"/>
                <w:szCs w:val="22"/>
                <w:u w:val="single"/>
                <w:rtl/>
              </w:rPr>
            </w:pPr>
            <w:r w:rsidRPr="00BF332D">
              <w:rPr>
                <w:rFonts w:ascii="Simplified Arabic" w:hAnsi="Simplified Arabic" w:cs="Simplified Arabic"/>
                <w:sz w:val="22"/>
                <w:szCs w:val="22"/>
                <w:u w:val="single"/>
                <w:rtl/>
              </w:rPr>
              <w:t>مجموع حالات عدم الاستجابة</w:t>
            </w:r>
          </w:p>
        </w:tc>
        <w:tc>
          <w:tcPr>
            <w:tcW w:w="992" w:type="dxa"/>
            <w:vMerge w:val="restart"/>
            <w:shd w:val="clear" w:color="auto" w:fill="auto"/>
            <w:vAlign w:val="center"/>
          </w:tcPr>
          <w:p w14:paraId="2D67882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Pr>
              <w:t xml:space="preserve"> x</w:t>
            </w:r>
            <w:r w:rsidRPr="0073317A">
              <w:rPr>
                <w:rFonts w:ascii="Simplified Arabic" w:hAnsi="Simplified Arabic" w:cs="Simplified Arabic"/>
                <w:sz w:val="22"/>
                <w:szCs w:val="22"/>
                <w:rtl/>
              </w:rPr>
              <w:t>100%</w:t>
            </w:r>
          </w:p>
        </w:tc>
        <w:tc>
          <w:tcPr>
            <w:tcW w:w="426" w:type="dxa"/>
            <w:vMerge w:val="restart"/>
            <w:shd w:val="clear" w:color="auto" w:fill="auto"/>
            <w:vAlign w:val="center"/>
          </w:tcPr>
          <w:p w14:paraId="77DFE13D" w14:textId="77777777" w:rsidR="00276096" w:rsidRPr="0073317A" w:rsidRDefault="00276096"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tl/>
              </w:rPr>
              <w:t>=</w:t>
            </w:r>
          </w:p>
        </w:tc>
        <w:tc>
          <w:tcPr>
            <w:tcW w:w="2267" w:type="dxa"/>
            <w:vMerge w:val="restart"/>
            <w:shd w:val="clear" w:color="auto" w:fill="auto"/>
            <w:vAlign w:val="center"/>
          </w:tcPr>
          <w:p w14:paraId="62D0D885" w14:textId="113B5DA6" w:rsidR="00276096" w:rsidRPr="0073317A" w:rsidRDefault="00A7419C" w:rsidP="0073317A">
            <w:pPr>
              <w:numPr>
                <w:ilvl w:val="12"/>
                <w:numId w:val="0"/>
              </w:numPr>
              <w:rPr>
                <w:rFonts w:ascii="Simplified Arabic" w:hAnsi="Simplified Arabic" w:cs="Simplified Arabic"/>
                <w:sz w:val="22"/>
                <w:szCs w:val="22"/>
                <w:rtl/>
              </w:rPr>
            </w:pPr>
            <w:r>
              <w:rPr>
                <w:rFonts w:ascii="Simplified Arabic" w:hAnsi="Simplified Arabic" w:cs="Simplified Arabic" w:hint="cs"/>
                <w:sz w:val="22"/>
                <w:szCs w:val="22"/>
                <w:rtl/>
              </w:rPr>
              <w:t>30.5</w:t>
            </w:r>
            <w:r w:rsidR="00276096" w:rsidRPr="0073317A">
              <w:rPr>
                <w:rFonts w:ascii="Simplified Arabic" w:hAnsi="Simplified Arabic" w:cs="Simplified Arabic"/>
                <w:sz w:val="22"/>
                <w:szCs w:val="22"/>
                <w:rtl/>
              </w:rPr>
              <w:t>%</w:t>
            </w:r>
          </w:p>
        </w:tc>
      </w:tr>
      <w:tr w:rsidR="00A702F2" w:rsidRPr="0073317A" w14:paraId="778EC059" w14:textId="77777777" w:rsidTr="0073317A">
        <w:trPr>
          <w:trHeight w:val="312"/>
          <w:jc w:val="center"/>
        </w:trPr>
        <w:tc>
          <w:tcPr>
            <w:tcW w:w="2116" w:type="dxa"/>
            <w:vMerge/>
            <w:shd w:val="clear" w:color="auto" w:fill="auto"/>
            <w:vAlign w:val="center"/>
          </w:tcPr>
          <w:p w14:paraId="432838AA"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5" w:type="dxa"/>
            <w:vMerge/>
            <w:shd w:val="clear" w:color="auto" w:fill="auto"/>
            <w:vAlign w:val="center"/>
          </w:tcPr>
          <w:p w14:paraId="7912BC61" w14:textId="77777777" w:rsidR="00A702F2" w:rsidRPr="0073317A" w:rsidRDefault="00A702F2" w:rsidP="0073317A">
            <w:pPr>
              <w:numPr>
                <w:ilvl w:val="12"/>
                <w:numId w:val="0"/>
              </w:numPr>
              <w:jc w:val="center"/>
              <w:rPr>
                <w:rFonts w:ascii="Simplified Arabic" w:hAnsi="Simplified Arabic" w:cs="Simplified Arabic"/>
                <w:b/>
                <w:bCs/>
                <w:sz w:val="22"/>
                <w:szCs w:val="22"/>
                <w:rtl/>
              </w:rPr>
            </w:pPr>
          </w:p>
        </w:tc>
        <w:tc>
          <w:tcPr>
            <w:tcW w:w="2835" w:type="dxa"/>
            <w:shd w:val="clear" w:color="auto" w:fill="auto"/>
            <w:vAlign w:val="center"/>
          </w:tcPr>
          <w:p w14:paraId="5ED1CCBF" w14:textId="77777777" w:rsidR="00A702F2" w:rsidRPr="0073317A" w:rsidRDefault="00A702F2" w:rsidP="0073317A">
            <w:pPr>
              <w:numPr>
                <w:ilvl w:val="12"/>
                <w:numId w:val="0"/>
              </w:numPr>
              <w:jc w:val="center"/>
              <w:rPr>
                <w:rFonts w:ascii="Simplified Arabic" w:hAnsi="Simplified Arabic" w:cs="Simplified Arabic"/>
                <w:sz w:val="22"/>
                <w:szCs w:val="22"/>
                <w:rtl/>
              </w:rPr>
            </w:pPr>
            <w:r w:rsidRPr="0073317A">
              <w:rPr>
                <w:rFonts w:ascii="Simplified Arabic" w:hAnsi="Simplified Arabic" w:cs="Simplified Arabic"/>
                <w:sz w:val="22"/>
                <w:szCs w:val="22"/>
                <w:rtl/>
              </w:rPr>
              <w:t>العينة الصافية</w:t>
            </w:r>
          </w:p>
        </w:tc>
        <w:tc>
          <w:tcPr>
            <w:tcW w:w="992" w:type="dxa"/>
            <w:vMerge/>
            <w:shd w:val="clear" w:color="auto" w:fill="auto"/>
            <w:vAlign w:val="center"/>
          </w:tcPr>
          <w:p w14:paraId="31A8B0CD"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6" w:type="dxa"/>
            <w:vMerge/>
            <w:shd w:val="clear" w:color="auto" w:fill="auto"/>
            <w:vAlign w:val="center"/>
          </w:tcPr>
          <w:p w14:paraId="2F937427"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2267" w:type="dxa"/>
            <w:vMerge/>
            <w:shd w:val="clear" w:color="auto" w:fill="auto"/>
            <w:vAlign w:val="center"/>
          </w:tcPr>
          <w:p w14:paraId="46DBC12D" w14:textId="77777777" w:rsidR="00A702F2" w:rsidRPr="0073317A" w:rsidRDefault="00A702F2" w:rsidP="0073317A">
            <w:pPr>
              <w:numPr>
                <w:ilvl w:val="12"/>
                <w:numId w:val="0"/>
              </w:numPr>
              <w:rPr>
                <w:rFonts w:ascii="Simplified Arabic" w:hAnsi="Simplified Arabic" w:cs="Simplified Arabic"/>
                <w:b/>
                <w:bCs/>
                <w:sz w:val="22"/>
                <w:szCs w:val="22"/>
                <w:rtl/>
              </w:rPr>
            </w:pPr>
          </w:p>
        </w:tc>
      </w:tr>
      <w:tr w:rsidR="00A702F2" w:rsidRPr="0073317A" w14:paraId="5E70E158" w14:textId="77777777" w:rsidTr="0073317A">
        <w:trPr>
          <w:trHeight w:val="312"/>
          <w:jc w:val="center"/>
        </w:trPr>
        <w:tc>
          <w:tcPr>
            <w:tcW w:w="9061" w:type="dxa"/>
            <w:gridSpan w:val="6"/>
            <w:shd w:val="clear" w:color="auto" w:fill="auto"/>
            <w:vAlign w:val="center"/>
          </w:tcPr>
          <w:p w14:paraId="3A7610D7"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7E81B7A4" w14:textId="77777777" w:rsidTr="0073317A">
        <w:trPr>
          <w:trHeight w:val="312"/>
          <w:jc w:val="center"/>
        </w:trPr>
        <w:tc>
          <w:tcPr>
            <w:tcW w:w="2116" w:type="dxa"/>
            <w:shd w:val="clear" w:color="auto" w:fill="auto"/>
            <w:vAlign w:val="center"/>
          </w:tcPr>
          <w:p w14:paraId="2B81D39F"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العينة الصافية</w:t>
            </w:r>
          </w:p>
        </w:tc>
        <w:tc>
          <w:tcPr>
            <w:tcW w:w="425" w:type="dxa"/>
            <w:shd w:val="clear" w:color="auto" w:fill="auto"/>
            <w:vAlign w:val="center"/>
          </w:tcPr>
          <w:p w14:paraId="2EA04EC2"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3827" w:type="dxa"/>
            <w:gridSpan w:val="2"/>
            <w:shd w:val="clear" w:color="auto" w:fill="auto"/>
            <w:vAlign w:val="center"/>
          </w:tcPr>
          <w:p w14:paraId="56FA33B4"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العينة الأصلية – (حالات زيادة الشمول)</w:t>
            </w:r>
          </w:p>
        </w:tc>
        <w:tc>
          <w:tcPr>
            <w:tcW w:w="426" w:type="dxa"/>
            <w:shd w:val="clear" w:color="auto" w:fill="auto"/>
            <w:vAlign w:val="center"/>
          </w:tcPr>
          <w:p w14:paraId="579E6851"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w:t>
            </w:r>
          </w:p>
        </w:tc>
        <w:tc>
          <w:tcPr>
            <w:tcW w:w="2267" w:type="dxa"/>
            <w:shd w:val="clear" w:color="auto" w:fill="auto"/>
            <w:vAlign w:val="center"/>
          </w:tcPr>
          <w:p w14:paraId="7314C2CA" w14:textId="1F7AA568" w:rsidR="00276096" w:rsidRPr="0073317A" w:rsidRDefault="00A7419C" w:rsidP="0073317A">
            <w:pPr>
              <w:numPr>
                <w:ilvl w:val="12"/>
                <w:numId w:val="0"/>
              </w:numPr>
              <w:rPr>
                <w:rFonts w:ascii="Simplified Arabic" w:hAnsi="Simplified Arabic" w:cs="Simplified Arabic"/>
                <w:b/>
                <w:bCs/>
                <w:sz w:val="22"/>
                <w:szCs w:val="22"/>
              </w:rPr>
            </w:pPr>
            <w:r>
              <w:rPr>
                <w:rFonts w:ascii="Simplified Arabic" w:hAnsi="Simplified Arabic" w:cs="Simplified Arabic"/>
                <w:sz w:val="22"/>
                <w:szCs w:val="22"/>
              </w:rPr>
              <w:t>13,055</w:t>
            </w:r>
          </w:p>
        </w:tc>
      </w:tr>
      <w:tr w:rsidR="00A702F2" w:rsidRPr="0073317A" w14:paraId="29EABF2F" w14:textId="77777777" w:rsidTr="0073317A">
        <w:trPr>
          <w:trHeight w:val="312"/>
          <w:jc w:val="center"/>
        </w:trPr>
        <w:tc>
          <w:tcPr>
            <w:tcW w:w="9061" w:type="dxa"/>
            <w:gridSpan w:val="6"/>
            <w:shd w:val="clear" w:color="auto" w:fill="auto"/>
            <w:vAlign w:val="center"/>
          </w:tcPr>
          <w:p w14:paraId="516EFCF2"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5995D93F" w14:textId="77777777" w:rsidTr="0073317A">
        <w:trPr>
          <w:trHeight w:val="312"/>
          <w:jc w:val="center"/>
        </w:trPr>
        <w:tc>
          <w:tcPr>
            <w:tcW w:w="2116" w:type="dxa"/>
            <w:shd w:val="clear" w:color="auto" w:fill="auto"/>
            <w:vAlign w:val="center"/>
          </w:tcPr>
          <w:p w14:paraId="2DB53DC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الاستجابة</w:t>
            </w:r>
          </w:p>
        </w:tc>
        <w:tc>
          <w:tcPr>
            <w:tcW w:w="425" w:type="dxa"/>
            <w:shd w:val="clear" w:color="auto" w:fill="auto"/>
            <w:vAlign w:val="center"/>
          </w:tcPr>
          <w:p w14:paraId="1D109F24"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21B5EE5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100% - نسبة عدم الاستجابة</w:t>
            </w:r>
          </w:p>
        </w:tc>
        <w:tc>
          <w:tcPr>
            <w:tcW w:w="992" w:type="dxa"/>
            <w:shd w:val="clear" w:color="auto" w:fill="auto"/>
            <w:vAlign w:val="center"/>
          </w:tcPr>
          <w:p w14:paraId="5B8627CC" w14:textId="77777777" w:rsidR="00276096" w:rsidRPr="0073317A" w:rsidRDefault="00276096" w:rsidP="0073317A">
            <w:pPr>
              <w:numPr>
                <w:ilvl w:val="12"/>
                <w:numId w:val="0"/>
              </w:numPr>
              <w:rPr>
                <w:rFonts w:ascii="Simplified Arabic" w:hAnsi="Simplified Arabic" w:cs="Simplified Arabic"/>
                <w:b/>
                <w:bCs/>
                <w:sz w:val="22"/>
                <w:szCs w:val="22"/>
                <w:rtl/>
              </w:rPr>
            </w:pPr>
          </w:p>
        </w:tc>
        <w:tc>
          <w:tcPr>
            <w:tcW w:w="426" w:type="dxa"/>
            <w:shd w:val="clear" w:color="auto" w:fill="auto"/>
            <w:vAlign w:val="center"/>
          </w:tcPr>
          <w:p w14:paraId="44B197EC"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w:t>
            </w:r>
          </w:p>
        </w:tc>
        <w:tc>
          <w:tcPr>
            <w:tcW w:w="2267" w:type="dxa"/>
            <w:shd w:val="clear" w:color="auto" w:fill="auto"/>
            <w:vAlign w:val="center"/>
          </w:tcPr>
          <w:p w14:paraId="6C1E1844" w14:textId="50FB9346" w:rsidR="00276096" w:rsidRPr="0073317A" w:rsidRDefault="00A7419C" w:rsidP="0073317A">
            <w:pPr>
              <w:numPr>
                <w:ilvl w:val="12"/>
                <w:numId w:val="0"/>
              </w:numPr>
              <w:rPr>
                <w:rFonts w:ascii="Simplified Arabic" w:hAnsi="Simplified Arabic" w:cs="Simplified Arabic"/>
                <w:b/>
                <w:bCs/>
                <w:sz w:val="22"/>
                <w:szCs w:val="22"/>
                <w:rtl/>
              </w:rPr>
            </w:pPr>
            <w:r>
              <w:rPr>
                <w:rFonts w:ascii="Simplified Arabic" w:hAnsi="Simplified Arabic" w:cs="Simplified Arabic"/>
                <w:sz w:val="22"/>
                <w:szCs w:val="22"/>
              </w:rPr>
              <w:t>69.5</w:t>
            </w:r>
            <w:r w:rsidR="00276096" w:rsidRPr="0073317A">
              <w:rPr>
                <w:rFonts w:ascii="Simplified Arabic" w:hAnsi="Simplified Arabic" w:cs="Simplified Arabic"/>
                <w:sz w:val="22"/>
                <w:szCs w:val="22"/>
                <w:rtl/>
              </w:rPr>
              <w:t>%</w:t>
            </w:r>
          </w:p>
        </w:tc>
      </w:tr>
    </w:tbl>
    <w:p w14:paraId="7E4AB390" w14:textId="77777777" w:rsidR="00276096" w:rsidRPr="0073317A" w:rsidRDefault="00276096" w:rsidP="0073317A">
      <w:pPr>
        <w:ind w:left="-1"/>
        <w:jc w:val="center"/>
        <w:rPr>
          <w:rFonts w:ascii="Simplified Arabic" w:hAnsi="Simplified Arabic" w:cs="Simplified Arabic"/>
          <w:b/>
          <w:bCs/>
          <w:sz w:val="18"/>
          <w:szCs w:val="18"/>
          <w:rtl/>
        </w:rPr>
      </w:pPr>
    </w:p>
    <w:p w14:paraId="28C137BF" w14:textId="56370182" w:rsidR="00276096" w:rsidRPr="0073317A" w:rsidRDefault="00276096" w:rsidP="00A7419C">
      <w:pPr>
        <w:numPr>
          <w:ilvl w:val="12"/>
          <w:numId w:val="0"/>
        </w:numPr>
        <w:jc w:val="lowKashida"/>
        <w:rPr>
          <w:rFonts w:ascii="Simplified Arabic" w:hAnsi="Simplified Arabic" w:cs="Simplified Arabic"/>
          <w:rtl/>
        </w:rPr>
      </w:pPr>
      <w:r w:rsidRPr="0073317A">
        <w:rPr>
          <w:rFonts w:ascii="Simplified Arabic" w:hAnsi="Simplified Arabic" w:cs="Simplified Arabic"/>
          <w:rtl/>
        </w:rPr>
        <w:t xml:space="preserve">نسبة الاستجابة في الضفة الغربية </w:t>
      </w:r>
      <w:r w:rsidR="00A7419C">
        <w:rPr>
          <w:rFonts w:ascii="Simplified Arabic" w:hAnsi="Simplified Arabic" w:cs="Simplified Arabic" w:hint="cs"/>
          <w:rtl/>
        </w:rPr>
        <w:t>61.5</w:t>
      </w:r>
      <w:r w:rsidRPr="0073317A">
        <w:rPr>
          <w:rFonts w:ascii="Simplified Arabic" w:hAnsi="Simplified Arabic" w:cs="Simplified Arabic"/>
          <w:rtl/>
        </w:rPr>
        <w:t>% ونس</w:t>
      </w:r>
      <w:r w:rsidR="00CC496B" w:rsidRPr="0073317A">
        <w:rPr>
          <w:rFonts w:ascii="Simplified Arabic" w:hAnsi="Simplified Arabic" w:cs="Simplified Arabic"/>
          <w:rtl/>
        </w:rPr>
        <w:t xml:space="preserve">بة الاستجابة في قطاع غزة </w:t>
      </w:r>
      <w:r w:rsidR="00A7419C">
        <w:rPr>
          <w:rFonts w:ascii="Simplified Arabic" w:hAnsi="Simplified Arabic" w:cs="Simplified Arabic" w:hint="cs"/>
          <w:rtl/>
        </w:rPr>
        <w:t>83.7</w:t>
      </w:r>
      <w:r w:rsidR="00CC496B" w:rsidRPr="0073317A">
        <w:rPr>
          <w:rFonts w:ascii="Simplified Arabic" w:hAnsi="Simplified Arabic" w:cs="Simplified Arabic"/>
          <w:rtl/>
        </w:rPr>
        <w:t>%.</w:t>
      </w:r>
    </w:p>
    <w:p w14:paraId="41B5AC9E" w14:textId="77777777" w:rsidR="00276096" w:rsidRPr="0073317A" w:rsidRDefault="00276096" w:rsidP="00A702F2">
      <w:pPr>
        <w:ind w:left="-1"/>
        <w:jc w:val="center"/>
        <w:rPr>
          <w:rFonts w:ascii="Simplified Arabic" w:hAnsi="Simplified Arabic" w:cs="Simplified Arabic"/>
          <w:b/>
          <w:bCs/>
          <w:sz w:val="22"/>
          <w:szCs w:val="22"/>
          <w:rtl/>
        </w:rPr>
      </w:pPr>
    </w:p>
    <w:p w14:paraId="3A0B0845" w14:textId="77777777" w:rsidR="00820D90" w:rsidRPr="007D3B4E" w:rsidRDefault="00820D90" w:rsidP="00820D90">
      <w:pPr>
        <w:tabs>
          <w:tab w:val="center" w:pos="4152"/>
        </w:tabs>
        <w:ind w:left="-1"/>
        <w:jc w:val="both"/>
        <w:rPr>
          <w:rFonts w:cs="Simplified Arabic"/>
          <w:b/>
          <w:bCs/>
          <w:sz w:val="8"/>
          <w:szCs w:val="8"/>
          <w:highlight w:val="yellow"/>
          <w:rtl/>
        </w:rPr>
      </w:pPr>
    </w:p>
    <w:p w14:paraId="54491AA1" w14:textId="32D8CC34" w:rsidR="00820D90" w:rsidRDefault="00820D90" w:rsidP="00147606">
      <w:pPr>
        <w:pStyle w:val="BlockText"/>
        <w:ind w:left="0"/>
        <w:jc w:val="center"/>
        <w:rPr>
          <w:b/>
          <w:bCs/>
          <w:szCs w:val="22"/>
          <w:rtl/>
        </w:rPr>
      </w:pPr>
      <w:r w:rsidRPr="00147606">
        <w:rPr>
          <w:rFonts w:hint="cs"/>
          <w:b/>
          <w:bCs/>
          <w:szCs w:val="22"/>
          <w:rtl/>
        </w:rPr>
        <w:t>معدلات الاستجابة لمسح القضاة النظاميين والشرعيين وأعضاء النيابة</w:t>
      </w:r>
      <w:r w:rsidR="00DE752E">
        <w:rPr>
          <w:rFonts w:hint="cs"/>
          <w:b/>
          <w:bCs/>
          <w:szCs w:val="22"/>
          <w:rtl/>
        </w:rPr>
        <w:t xml:space="preserve"> في الضفة الغربية</w:t>
      </w:r>
    </w:p>
    <w:p w14:paraId="2CBB0E4D" w14:textId="77777777" w:rsidR="007D3B4E" w:rsidRPr="007D3B4E" w:rsidRDefault="007D3B4E" w:rsidP="00147606">
      <w:pPr>
        <w:pStyle w:val="BlockText"/>
        <w:ind w:left="0"/>
        <w:jc w:val="center"/>
        <w:rPr>
          <w:b/>
          <w:bCs/>
          <w:sz w:val="8"/>
          <w:szCs w:val="8"/>
          <w:rtl/>
        </w:rPr>
      </w:pPr>
    </w:p>
    <w:tbl>
      <w:tblPr>
        <w:bidiVisual/>
        <w:tblW w:w="5000" w:type="pct"/>
        <w:jc w:val="center"/>
        <w:tblLook w:val="04A0" w:firstRow="1" w:lastRow="0" w:firstColumn="1" w:lastColumn="0" w:noHBand="0" w:noVBand="1"/>
      </w:tblPr>
      <w:tblGrid>
        <w:gridCol w:w="3139"/>
        <w:gridCol w:w="2961"/>
        <w:gridCol w:w="2961"/>
      </w:tblGrid>
      <w:tr w:rsidR="000B3573" w:rsidRPr="00147606" w14:paraId="6A327445" w14:textId="77777777" w:rsidTr="000B3573">
        <w:trPr>
          <w:trHeight w:val="340"/>
          <w:jc w:val="center"/>
        </w:trPr>
        <w:tc>
          <w:tcPr>
            <w:tcW w:w="22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8F6AFB" w14:textId="77777777" w:rsidR="000B3573" w:rsidRPr="00147606" w:rsidRDefault="000B3573" w:rsidP="000B3573">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بنود نتيجة المقابلة</w:t>
            </w:r>
          </w:p>
        </w:tc>
        <w:tc>
          <w:tcPr>
            <w:tcW w:w="21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32CCB" w14:textId="4E3C6C2B" w:rsidR="000B3573" w:rsidRPr="00147606" w:rsidRDefault="000B3573" w:rsidP="000B3573">
            <w:pPr>
              <w:jc w:val="center"/>
              <w:rPr>
                <w:rFonts w:ascii="Simplified Arabic" w:hAnsi="Simplified Arabic" w:cs="Simplified Arabic"/>
                <w:b/>
                <w:bCs/>
                <w:sz w:val="18"/>
                <w:szCs w:val="18"/>
                <w:rtl/>
                <w:lang w:eastAsia="en-US"/>
              </w:rPr>
            </w:pPr>
            <w:r w:rsidRPr="000B3573">
              <w:rPr>
                <w:rFonts w:ascii="Simplified Arabic" w:hAnsi="Simplified Arabic" w:cs="Simplified Arabic"/>
                <w:b/>
                <w:bCs/>
                <w:sz w:val="18"/>
                <w:szCs w:val="18"/>
                <w:rtl/>
                <w:lang w:eastAsia="en-US"/>
              </w:rPr>
              <w:t>عدد حالات مسح القضاة الشرعيين</w:t>
            </w:r>
          </w:p>
        </w:tc>
        <w:tc>
          <w:tcPr>
            <w:tcW w:w="21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7A5598" w14:textId="6D8BF339" w:rsidR="000B3573" w:rsidRPr="00147606" w:rsidRDefault="000B3573" w:rsidP="000B3573">
            <w:pPr>
              <w:jc w:val="center"/>
              <w:rPr>
                <w:rFonts w:ascii="Simplified Arabic" w:hAnsi="Simplified Arabic" w:cs="Simplified Arabic"/>
                <w:b/>
                <w:bCs/>
                <w:sz w:val="18"/>
                <w:szCs w:val="18"/>
                <w:rtl/>
                <w:lang w:eastAsia="en-US"/>
              </w:rPr>
            </w:pPr>
            <w:r w:rsidRPr="000B3573">
              <w:rPr>
                <w:rFonts w:ascii="Simplified Arabic" w:hAnsi="Simplified Arabic" w:cs="Simplified Arabic"/>
                <w:b/>
                <w:bCs/>
                <w:sz w:val="18"/>
                <w:szCs w:val="18"/>
                <w:rtl/>
                <w:lang w:eastAsia="en-US"/>
              </w:rPr>
              <w:t>عدد حالات مسح اعضاء النيابة</w:t>
            </w:r>
          </w:p>
        </w:tc>
      </w:tr>
      <w:tr w:rsidR="000B3573" w:rsidRPr="00147606" w14:paraId="71534A1B" w14:textId="77777777" w:rsidTr="000B3573">
        <w:trPr>
          <w:trHeight w:val="340"/>
          <w:jc w:val="center"/>
        </w:trPr>
        <w:tc>
          <w:tcPr>
            <w:tcW w:w="2237" w:type="dxa"/>
            <w:tcBorders>
              <w:top w:val="single" w:sz="4" w:space="0" w:color="auto"/>
              <w:left w:val="single" w:sz="4" w:space="0" w:color="auto"/>
              <w:right w:val="single" w:sz="4" w:space="0" w:color="auto"/>
            </w:tcBorders>
            <w:shd w:val="clear" w:color="auto" w:fill="auto"/>
            <w:vAlign w:val="center"/>
            <w:hideMark/>
          </w:tcPr>
          <w:p w14:paraId="2CA362EB"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مكتمل</w:t>
            </w:r>
          </w:p>
        </w:tc>
        <w:tc>
          <w:tcPr>
            <w:tcW w:w="2110" w:type="dxa"/>
            <w:tcBorders>
              <w:top w:val="single" w:sz="4" w:space="0" w:color="auto"/>
              <w:left w:val="single" w:sz="4" w:space="0" w:color="auto"/>
              <w:right w:val="single" w:sz="4" w:space="0" w:color="auto"/>
            </w:tcBorders>
          </w:tcPr>
          <w:p w14:paraId="6648D895" w14:textId="459CB6D7"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47</w:t>
            </w:r>
          </w:p>
        </w:tc>
        <w:tc>
          <w:tcPr>
            <w:tcW w:w="2110" w:type="dxa"/>
            <w:tcBorders>
              <w:top w:val="single" w:sz="4" w:space="0" w:color="auto"/>
              <w:left w:val="single" w:sz="4" w:space="0" w:color="auto"/>
              <w:right w:val="single" w:sz="4" w:space="0" w:color="auto"/>
            </w:tcBorders>
          </w:tcPr>
          <w:p w14:paraId="13A9BA0D" w14:textId="517631F4"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130</w:t>
            </w:r>
          </w:p>
        </w:tc>
      </w:tr>
      <w:tr w:rsidR="000B3573" w:rsidRPr="00147606" w14:paraId="251B3710" w14:textId="77777777" w:rsidTr="000B3573">
        <w:trPr>
          <w:trHeight w:val="340"/>
          <w:jc w:val="center"/>
        </w:trPr>
        <w:tc>
          <w:tcPr>
            <w:tcW w:w="2237" w:type="dxa"/>
            <w:tcBorders>
              <w:top w:val="nil"/>
              <w:left w:val="single" w:sz="4" w:space="0" w:color="auto"/>
              <w:right w:val="single" w:sz="4" w:space="0" w:color="auto"/>
            </w:tcBorders>
            <w:shd w:val="clear" w:color="auto" w:fill="auto"/>
            <w:vAlign w:val="center"/>
            <w:hideMark/>
          </w:tcPr>
          <w:p w14:paraId="234ECF4B"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 xml:space="preserve">رفض </w:t>
            </w:r>
          </w:p>
        </w:tc>
        <w:tc>
          <w:tcPr>
            <w:tcW w:w="2110" w:type="dxa"/>
            <w:tcBorders>
              <w:top w:val="nil"/>
              <w:left w:val="single" w:sz="4" w:space="0" w:color="auto"/>
              <w:right w:val="single" w:sz="4" w:space="0" w:color="auto"/>
            </w:tcBorders>
          </w:tcPr>
          <w:p w14:paraId="5AFFECED" w14:textId="19DF0ED0"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0</w:t>
            </w:r>
          </w:p>
        </w:tc>
        <w:tc>
          <w:tcPr>
            <w:tcW w:w="2110" w:type="dxa"/>
            <w:tcBorders>
              <w:top w:val="nil"/>
              <w:left w:val="single" w:sz="4" w:space="0" w:color="auto"/>
              <w:right w:val="single" w:sz="4" w:space="0" w:color="auto"/>
            </w:tcBorders>
          </w:tcPr>
          <w:p w14:paraId="2731306B" w14:textId="6FD4CCAB"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4</w:t>
            </w:r>
          </w:p>
        </w:tc>
      </w:tr>
      <w:tr w:rsidR="000B3573" w:rsidRPr="00147606" w14:paraId="5AB59EE4" w14:textId="77777777" w:rsidTr="000B3573">
        <w:trPr>
          <w:trHeight w:val="340"/>
          <w:jc w:val="center"/>
        </w:trPr>
        <w:tc>
          <w:tcPr>
            <w:tcW w:w="2237" w:type="dxa"/>
            <w:tcBorders>
              <w:top w:val="nil"/>
              <w:left w:val="single" w:sz="4" w:space="0" w:color="auto"/>
              <w:right w:val="single" w:sz="4" w:space="0" w:color="auto"/>
            </w:tcBorders>
            <w:shd w:val="clear" w:color="auto" w:fill="auto"/>
            <w:vAlign w:val="center"/>
            <w:hideMark/>
          </w:tcPr>
          <w:p w14:paraId="201C3183"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أخرى</w:t>
            </w:r>
          </w:p>
        </w:tc>
        <w:tc>
          <w:tcPr>
            <w:tcW w:w="2110" w:type="dxa"/>
            <w:tcBorders>
              <w:top w:val="nil"/>
              <w:left w:val="single" w:sz="4" w:space="0" w:color="auto"/>
              <w:right w:val="single" w:sz="4" w:space="0" w:color="auto"/>
            </w:tcBorders>
          </w:tcPr>
          <w:p w14:paraId="5B566E55" w14:textId="4F01FFCD"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12</w:t>
            </w:r>
          </w:p>
        </w:tc>
        <w:tc>
          <w:tcPr>
            <w:tcW w:w="2110" w:type="dxa"/>
            <w:tcBorders>
              <w:top w:val="nil"/>
              <w:left w:val="single" w:sz="4" w:space="0" w:color="auto"/>
              <w:right w:val="single" w:sz="4" w:space="0" w:color="auto"/>
            </w:tcBorders>
          </w:tcPr>
          <w:p w14:paraId="1DD3A034" w14:textId="33F7350A"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12</w:t>
            </w:r>
          </w:p>
        </w:tc>
      </w:tr>
      <w:tr w:rsidR="000B3573" w:rsidRPr="00147606" w14:paraId="347C6E60" w14:textId="77777777" w:rsidTr="000B3573">
        <w:trPr>
          <w:trHeight w:val="340"/>
          <w:jc w:val="center"/>
        </w:trPr>
        <w:tc>
          <w:tcPr>
            <w:tcW w:w="2237" w:type="dxa"/>
            <w:tcBorders>
              <w:left w:val="single" w:sz="4" w:space="0" w:color="auto"/>
              <w:right w:val="single" w:sz="4" w:space="0" w:color="auto"/>
            </w:tcBorders>
            <w:shd w:val="clear" w:color="auto" w:fill="auto"/>
            <w:vAlign w:val="center"/>
            <w:hideMark/>
          </w:tcPr>
          <w:p w14:paraId="049D6CEB" w14:textId="77777777" w:rsidR="000B3573" w:rsidRPr="00147606" w:rsidRDefault="000B3573" w:rsidP="000B3573">
            <w:pPr>
              <w:rPr>
                <w:rFonts w:ascii="Simplified Arabic" w:hAnsi="Simplified Arabic" w:cs="Simplified Arabic"/>
                <w:b/>
                <w:bCs/>
                <w:sz w:val="18"/>
                <w:szCs w:val="18"/>
                <w:rtl/>
              </w:rPr>
            </w:pPr>
            <w:r w:rsidRPr="00147606">
              <w:rPr>
                <w:rFonts w:ascii="Simplified Arabic" w:hAnsi="Simplified Arabic" w:cs="Simplified Arabic"/>
                <w:b/>
                <w:bCs/>
                <w:sz w:val="18"/>
                <w:szCs w:val="18"/>
                <w:rtl/>
              </w:rPr>
              <w:t>المجموع</w:t>
            </w:r>
          </w:p>
        </w:tc>
        <w:tc>
          <w:tcPr>
            <w:tcW w:w="2110" w:type="dxa"/>
            <w:tcBorders>
              <w:left w:val="single" w:sz="4" w:space="0" w:color="auto"/>
              <w:right w:val="single" w:sz="4" w:space="0" w:color="auto"/>
            </w:tcBorders>
          </w:tcPr>
          <w:p w14:paraId="0602F4DC" w14:textId="6746EDD9" w:rsidR="000B3573" w:rsidRPr="001F6600" w:rsidRDefault="000B3573" w:rsidP="000B3573">
            <w:pPr>
              <w:ind w:right="347" w:firstLine="208"/>
              <w:rPr>
                <w:rFonts w:ascii="Arial" w:hAnsi="Arial" w:cs="Arial"/>
                <w:b/>
                <w:bCs/>
                <w:sz w:val="18"/>
                <w:szCs w:val="18"/>
              </w:rPr>
            </w:pPr>
            <w:r w:rsidRPr="001F6600">
              <w:rPr>
                <w:rFonts w:ascii="Arial" w:hAnsi="Arial" w:cs="Arial"/>
                <w:b/>
                <w:bCs/>
                <w:sz w:val="18"/>
                <w:szCs w:val="18"/>
              </w:rPr>
              <w:t>59</w:t>
            </w:r>
          </w:p>
        </w:tc>
        <w:tc>
          <w:tcPr>
            <w:tcW w:w="2110" w:type="dxa"/>
            <w:tcBorders>
              <w:left w:val="single" w:sz="4" w:space="0" w:color="auto"/>
              <w:right w:val="single" w:sz="4" w:space="0" w:color="auto"/>
            </w:tcBorders>
          </w:tcPr>
          <w:p w14:paraId="3A784F06" w14:textId="7F8658E6" w:rsidR="000B3573" w:rsidRPr="001F6600" w:rsidRDefault="000B3573" w:rsidP="000B3573">
            <w:pPr>
              <w:ind w:right="347" w:firstLine="208"/>
              <w:rPr>
                <w:rFonts w:ascii="Arial" w:hAnsi="Arial" w:cs="Arial"/>
                <w:b/>
                <w:bCs/>
                <w:sz w:val="18"/>
                <w:szCs w:val="18"/>
              </w:rPr>
            </w:pPr>
            <w:r w:rsidRPr="001F6600">
              <w:rPr>
                <w:rFonts w:ascii="Arial" w:hAnsi="Arial" w:cs="Arial"/>
                <w:b/>
                <w:bCs/>
                <w:sz w:val="18"/>
                <w:szCs w:val="18"/>
              </w:rPr>
              <w:t>146</w:t>
            </w:r>
          </w:p>
        </w:tc>
      </w:tr>
      <w:tr w:rsidR="000B3573" w:rsidRPr="00147606" w14:paraId="42ABE86F" w14:textId="77777777" w:rsidTr="000B3573">
        <w:trPr>
          <w:trHeight w:val="340"/>
          <w:jc w:val="center"/>
        </w:trPr>
        <w:tc>
          <w:tcPr>
            <w:tcW w:w="2237" w:type="dxa"/>
            <w:tcBorders>
              <w:left w:val="single" w:sz="4" w:space="0" w:color="auto"/>
              <w:right w:val="single" w:sz="4" w:space="0" w:color="auto"/>
            </w:tcBorders>
            <w:shd w:val="clear" w:color="auto" w:fill="auto"/>
            <w:vAlign w:val="center"/>
            <w:hideMark/>
          </w:tcPr>
          <w:p w14:paraId="24A32082" w14:textId="77777777" w:rsidR="000B3573" w:rsidRPr="00147606" w:rsidRDefault="000B3573" w:rsidP="000B3573">
            <w:pPr>
              <w:rPr>
                <w:rFonts w:ascii="Simplified Arabic" w:hAnsi="Simplified Arabic" w:cs="Simplified Arabic"/>
                <w:sz w:val="18"/>
                <w:szCs w:val="18"/>
                <w:rtl/>
              </w:rPr>
            </w:pPr>
            <w:r w:rsidRPr="00147606">
              <w:rPr>
                <w:rFonts w:ascii="Simplified Arabic" w:hAnsi="Simplified Arabic" w:cs="Simplified Arabic"/>
                <w:sz w:val="18"/>
                <w:szCs w:val="18"/>
                <w:rtl/>
              </w:rPr>
              <w:t>نسبة الاستجابة</w:t>
            </w:r>
          </w:p>
        </w:tc>
        <w:tc>
          <w:tcPr>
            <w:tcW w:w="2110" w:type="dxa"/>
            <w:tcBorders>
              <w:left w:val="single" w:sz="4" w:space="0" w:color="auto"/>
              <w:right w:val="single" w:sz="4" w:space="0" w:color="auto"/>
            </w:tcBorders>
          </w:tcPr>
          <w:p w14:paraId="531AF620" w14:textId="7F908B1E"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79.7%</w:t>
            </w:r>
          </w:p>
        </w:tc>
        <w:tc>
          <w:tcPr>
            <w:tcW w:w="2110" w:type="dxa"/>
            <w:tcBorders>
              <w:left w:val="single" w:sz="4" w:space="0" w:color="auto"/>
              <w:right w:val="single" w:sz="4" w:space="0" w:color="auto"/>
            </w:tcBorders>
          </w:tcPr>
          <w:p w14:paraId="4C610FE7" w14:textId="1D5F1D66"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89.1%</w:t>
            </w:r>
          </w:p>
        </w:tc>
      </w:tr>
      <w:tr w:rsidR="000B3573" w:rsidRPr="00147606" w14:paraId="6464A881" w14:textId="77777777" w:rsidTr="000B3573">
        <w:trPr>
          <w:trHeight w:val="340"/>
          <w:jc w:val="center"/>
        </w:trPr>
        <w:tc>
          <w:tcPr>
            <w:tcW w:w="2237" w:type="dxa"/>
            <w:tcBorders>
              <w:left w:val="single" w:sz="4" w:space="0" w:color="auto"/>
              <w:bottom w:val="single" w:sz="4" w:space="0" w:color="auto"/>
              <w:right w:val="single" w:sz="4" w:space="0" w:color="auto"/>
            </w:tcBorders>
            <w:shd w:val="clear" w:color="auto" w:fill="auto"/>
            <w:vAlign w:val="center"/>
            <w:hideMark/>
          </w:tcPr>
          <w:p w14:paraId="5800CA28" w14:textId="77777777" w:rsidR="000B3573" w:rsidRPr="00147606" w:rsidRDefault="000B3573" w:rsidP="000B3573">
            <w:pPr>
              <w:rPr>
                <w:rFonts w:ascii="Simplified Arabic" w:hAnsi="Simplified Arabic" w:cs="Simplified Arabic"/>
                <w:sz w:val="18"/>
                <w:szCs w:val="18"/>
                <w:rtl/>
              </w:rPr>
            </w:pPr>
            <w:r w:rsidRPr="00147606">
              <w:rPr>
                <w:rFonts w:ascii="Simplified Arabic" w:hAnsi="Simplified Arabic" w:cs="Simplified Arabic"/>
                <w:sz w:val="18"/>
                <w:szCs w:val="18"/>
                <w:rtl/>
              </w:rPr>
              <w:t>نسبة عدم الاستجابة</w:t>
            </w:r>
          </w:p>
        </w:tc>
        <w:tc>
          <w:tcPr>
            <w:tcW w:w="2110" w:type="dxa"/>
            <w:tcBorders>
              <w:left w:val="single" w:sz="4" w:space="0" w:color="auto"/>
              <w:bottom w:val="single" w:sz="4" w:space="0" w:color="auto"/>
              <w:right w:val="single" w:sz="4" w:space="0" w:color="auto"/>
            </w:tcBorders>
          </w:tcPr>
          <w:p w14:paraId="2298AB1B" w14:textId="096E05B1"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20.3%</w:t>
            </w:r>
          </w:p>
        </w:tc>
        <w:tc>
          <w:tcPr>
            <w:tcW w:w="2110" w:type="dxa"/>
            <w:tcBorders>
              <w:left w:val="single" w:sz="4" w:space="0" w:color="auto"/>
              <w:bottom w:val="single" w:sz="4" w:space="0" w:color="auto"/>
              <w:right w:val="single" w:sz="4" w:space="0" w:color="auto"/>
            </w:tcBorders>
          </w:tcPr>
          <w:p w14:paraId="55E8F0A4" w14:textId="257AB6E9"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10.9%</w:t>
            </w:r>
          </w:p>
        </w:tc>
      </w:tr>
    </w:tbl>
    <w:p w14:paraId="04A15068" w14:textId="77777777" w:rsidR="00820D90" w:rsidRPr="00991B3B" w:rsidRDefault="00820D90" w:rsidP="00820D90">
      <w:pPr>
        <w:ind w:hanging="1"/>
        <w:jc w:val="both"/>
        <w:rPr>
          <w:rFonts w:ascii="Arial" w:hAnsi="Arial" w:cs="Simplified Arabic"/>
          <w:b/>
          <w:bCs/>
          <w:sz w:val="18"/>
          <w:szCs w:val="18"/>
          <w:highlight w:val="yellow"/>
          <w:rtl/>
        </w:rPr>
      </w:pPr>
    </w:p>
    <w:p w14:paraId="4EA45EB7" w14:textId="77777777" w:rsidR="006701CD" w:rsidRDefault="006701CD" w:rsidP="00147606">
      <w:pPr>
        <w:pStyle w:val="BlockText"/>
        <w:ind w:left="0"/>
        <w:jc w:val="center"/>
        <w:rPr>
          <w:b/>
          <w:bCs/>
          <w:szCs w:val="22"/>
          <w:rtl/>
        </w:rPr>
      </w:pPr>
    </w:p>
    <w:p w14:paraId="7F40CA49" w14:textId="77777777" w:rsidR="006701CD" w:rsidRDefault="006701CD" w:rsidP="00147606">
      <w:pPr>
        <w:pStyle w:val="BlockText"/>
        <w:ind w:left="0"/>
        <w:jc w:val="center"/>
        <w:rPr>
          <w:b/>
          <w:bCs/>
          <w:szCs w:val="22"/>
          <w:rtl/>
        </w:rPr>
      </w:pPr>
    </w:p>
    <w:p w14:paraId="04065E69" w14:textId="77777777" w:rsidR="006701CD" w:rsidRDefault="006701CD" w:rsidP="00147606">
      <w:pPr>
        <w:pStyle w:val="BlockText"/>
        <w:ind w:left="0"/>
        <w:jc w:val="center"/>
        <w:rPr>
          <w:b/>
          <w:bCs/>
          <w:szCs w:val="22"/>
          <w:rtl/>
        </w:rPr>
      </w:pPr>
    </w:p>
    <w:p w14:paraId="190EBDEC" w14:textId="77777777" w:rsidR="006701CD" w:rsidRDefault="006701CD" w:rsidP="00147606">
      <w:pPr>
        <w:pStyle w:val="BlockText"/>
        <w:ind w:left="0"/>
        <w:jc w:val="center"/>
        <w:rPr>
          <w:b/>
          <w:bCs/>
          <w:szCs w:val="22"/>
          <w:rtl/>
        </w:rPr>
      </w:pPr>
    </w:p>
    <w:p w14:paraId="638414EF" w14:textId="77777777" w:rsidR="006701CD" w:rsidRDefault="006701CD" w:rsidP="00147606">
      <w:pPr>
        <w:pStyle w:val="BlockText"/>
        <w:ind w:left="0"/>
        <w:jc w:val="center"/>
        <w:rPr>
          <w:b/>
          <w:bCs/>
          <w:szCs w:val="22"/>
          <w:rtl/>
        </w:rPr>
      </w:pPr>
    </w:p>
    <w:p w14:paraId="3B965CB4" w14:textId="3AF0E26B" w:rsidR="00820D90" w:rsidRDefault="00820D90" w:rsidP="00147606">
      <w:pPr>
        <w:pStyle w:val="BlockText"/>
        <w:ind w:left="0"/>
        <w:jc w:val="center"/>
        <w:rPr>
          <w:b/>
          <w:bCs/>
          <w:szCs w:val="22"/>
          <w:rtl/>
        </w:rPr>
      </w:pPr>
      <w:r w:rsidRPr="00147606">
        <w:rPr>
          <w:rFonts w:hint="cs"/>
          <w:b/>
          <w:bCs/>
          <w:szCs w:val="22"/>
          <w:rtl/>
        </w:rPr>
        <w:lastRenderedPageBreak/>
        <w:t>معدلات الاستجابة لمسح المحامين المزاولين والمتدربين</w:t>
      </w:r>
      <w:r w:rsidR="00DE752E">
        <w:rPr>
          <w:rFonts w:hint="cs"/>
          <w:b/>
          <w:bCs/>
          <w:szCs w:val="22"/>
          <w:rtl/>
        </w:rPr>
        <w:t xml:space="preserve"> في الضفة الغربية</w:t>
      </w:r>
    </w:p>
    <w:p w14:paraId="7DEC6B93" w14:textId="77777777" w:rsidR="007D3B4E" w:rsidRPr="007D3B4E" w:rsidRDefault="007D3B4E" w:rsidP="00147606">
      <w:pPr>
        <w:pStyle w:val="BlockText"/>
        <w:ind w:left="0"/>
        <w:jc w:val="center"/>
        <w:rPr>
          <w:b/>
          <w:bCs/>
          <w:sz w:val="8"/>
          <w:szCs w:val="8"/>
          <w:rtl/>
        </w:rPr>
      </w:pPr>
    </w:p>
    <w:tbl>
      <w:tblPr>
        <w:bidiVisual/>
        <w:tblW w:w="8505" w:type="dxa"/>
        <w:jc w:val="center"/>
        <w:tblLook w:val="04A0" w:firstRow="1" w:lastRow="0" w:firstColumn="1" w:lastColumn="0" w:noHBand="0" w:noVBand="1"/>
      </w:tblPr>
      <w:tblGrid>
        <w:gridCol w:w="2551"/>
        <w:gridCol w:w="3133"/>
        <w:gridCol w:w="2821"/>
      </w:tblGrid>
      <w:tr w:rsidR="00820D90" w:rsidRPr="00147606" w14:paraId="6E236E8D" w14:textId="77777777" w:rsidTr="0073317A">
        <w:trPr>
          <w:trHeight w:val="340"/>
          <w:jc w:val="center"/>
        </w:trPr>
        <w:tc>
          <w:tcPr>
            <w:tcW w:w="2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6F44B4"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بنود نتيجة المقابلة</w:t>
            </w:r>
          </w:p>
        </w:tc>
        <w:tc>
          <w:tcPr>
            <w:tcW w:w="3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AB62AA"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عدد حالات مسح المحامين المزاولين</w:t>
            </w:r>
          </w:p>
        </w:tc>
        <w:tc>
          <w:tcPr>
            <w:tcW w:w="2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F4F338"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b/>
                <w:bCs/>
                <w:sz w:val="18"/>
                <w:szCs w:val="18"/>
                <w:rtl/>
                <w:lang w:eastAsia="en-US"/>
              </w:rPr>
              <w:t>عدد حالات مسح المحامين المتدربين</w:t>
            </w:r>
          </w:p>
        </w:tc>
      </w:tr>
      <w:tr w:rsidR="000B3573" w:rsidRPr="00147606" w14:paraId="298BE1A2" w14:textId="77777777" w:rsidTr="0064416D">
        <w:trPr>
          <w:trHeight w:val="340"/>
          <w:jc w:val="center"/>
        </w:trPr>
        <w:tc>
          <w:tcPr>
            <w:tcW w:w="2551" w:type="dxa"/>
            <w:tcBorders>
              <w:top w:val="single" w:sz="4" w:space="0" w:color="auto"/>
              <w:left w:val="single" w:sz="4" w:space="0" w:color="auto"/>
              <w:right w:val="single" w:sz="4" w:space="0" w:color="auto"/>
            </w:tcBorders>
            <w:shd w:val="clear" w:color="auto" w:fill="auto"/>
            <w:vAlign w:val="center"/>
            <w:hideMark/>
          </w:tcPr>
          <w:p w14:paraId="605514CD"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مكتمل</w:t>
            </w:r>
          </w:p>
        </w:tc>
        <w:tc>
          <w:tcPr>
            <w:tcW w:w="3133" w:type="dxa"/>
            <w:tcBorders>
              <w:top w:val="single" w:sz="4" w:space="0" w:color="auto"/>
              <w:left w:val="single" w:sz="4" w:space="0" w:color="auto"/>
              <w:right w:val="single" w:sz="4" w:space="0" w:color="auto"/>
            </w:tcBorders>
            <w:shd w:val="clear" w:color="auto" w:fill="auto"/>
            <w:noWrap/>
            <w:hideMark/>
          </w:tcPr>
          <w:p w14:paraId="3B0BE6CC" w14:textId="2ECCBB0E"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487</w:t>
            </w:r>
          </w:p>
        </w:tc>
        <w:tc>
          <w:tcPr>
            <w:tcW w:w="2821" w:type="dxa"/>
            <w:tcBorders>
              <w:top w:val="single" w:sz="4" w:space="0" w:color="auto"/>
              <w:left w:val="single" w:sz="4" w:space="0" w:color="auto"/>
              <w:right w:val="single" w:sz="4" w:space="0" w:color="auto"/>
            </w:tcBorders>
          </w:tcPr>
          <w:p w14:paraId="52A1F048" w14:textId="0EF3CE52"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577</w:t>
            </w:r>
          </w:p>
        </w:tc>
      </w:tr>
      <w:tr w:rsidR="000B3573" w:rsidRPr="00147606" w14:paraId="6B83F7E8" w14:textId="77777777" w:rsidTr="0064416D">
        <w:trPr>
          <w:trHeight w:val="340"/>
          <w:jc w:val="center"/>
        </w:trPr>
        <w:tc>
          <w:tcPr>
            <w:tcW w:w="2551" w:type="dxa"/>
            <w:tcBorders>
              <w:top w:val="nil"/>
              <w:left w:val="single" w:sz="4" w:space="0" w:color="auto"/>
              <w:right w:val="single" w:sz="4" w:space="0" w:color="auto"/>
            </w:tcBorders>
            <w:shd w:val="clear" w:color="auto" w:fill="auto"/>
            <w:vAlign w:val="center"/>
            <w:hideMark/>
          </w:tcPr>
          <w:p w14:paraId="765BD7C5"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مكتمل جزئياً</w:t>
            </w:r>
          </w:p>
        </w:tc>
        <w:tc>
          <w:tcPr>
            <w:tcW w:w="3133" w:type="dxa"/>
            <w:tcBorders>
              <w:top w:val="nil"/>
              <w:left w:val="single" w:sz="4" w:space="0" w:color="auto"/>
              <w:right w:val="single" w:sz="4" w:space="0" w:color="auto"/>
            </w:tcBorders>
            <w:shd w:val="clear" w:color="auto" w:fill="auto"/>
            <w:noWrap/>
            <w:hideMark/>
          </w:tcPr>
          <w:p w14:paraId="3C718B31" w14:textId="167DF1EA"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1</w:t>
            </w:r>
          </w:p>
        </w:tc>
        <w:tc>
          <w:tcPr>
            <w:tcW w:w="2821" w:type="dxa"/>
            <w:tcBorders>
              <w:top w:val="nil"/>
              <w:left w:val="single" w:sz="4" w:space="0" w:color="auto"/>
              <w:right w:val="single" w:sz="4" w:space="0" w:color="auto"/>
            </w:tcBorders>
          </w:tcPr>
          <w:p w14:paraId="6AF59C8F" w14:textId="05D3CE8D"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w:t>
            </w:r>
          </w:p>
        </w:tc>
      </w:tr>
      <w:tr w:rsidR="000B3573" w:rsidRPr="00147606" w14:paraId="2DD1EC34" w14:textId="77777777" w:rsidTr="0064416D">
        <w:trPr>
          <w:trHeight w:val="340"/>
          <w:jc w:val="center"/>
        </w:trPr>
        <w:tc>
          <w:tcPr>
            <w:tcW w:w="2551" w:type="dxa"/>
            <w:tcBorders>
              <w:top w:val="nil"/>
              <w:left w:val="single" w:sz="4" w:space="0" w:color="auto"/>
              <w:right w:val="single" w:sz="4" w:space="0" w:color="auto"/>
            </w:tcBorders>
            <w:shd w:val="clear" w:color="auto" w:fill="auto"/>
            <w:vAlign w:val="center"/>
            <w:hideMark/>
          </w:tcPr>
          <w:p w14:paraId="40CA7718"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 xml:space="preserve">رفض </w:t>
            </w:r>
          </w:p>
        </w:tc>
        <w:tc>
          <w:tcPr>
            <w:tcW w:w="3133" w:type="dxa"/>
            <w:tcBorders>
              <w:top w:val="nil"/>
              <w:left w:val="single" w:sz="4" w:space="0" w:color="auto"/>
              <w:right w:val="single" w:sz="4" w:space="0" w:color="auto"/>
            </w:tcBorders>
            <w:shd w:val="clear" w:color="auto" w:fill="auto"/>
            <w:noWrap/>
            <w:hideMark/>
          </w:tcPr>
          <w:p w14:paraId="32479848" w14:textId="1E8BFAE0"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75</w:t>
            </w:r>
          </w:p>
        </w:tc>
        <w:tc>
          <w:tcPr>
            <w:tcW w:w="2821" w:type="dxa"/>
            <w:tcBorders>
              <w:top w:val="nil"/>
              <w:left w:val="single" w:sz="4" w:space="0" w:color="auto"/>
              <w:right w:val="single" w:sz="4" w:space="0" w:color="auto"/>
            </w:tcBorders>
          </w:tcPr>
          <w:p w14:paraId="7FA9BD59" w14:textId="36D78977"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63</w:t>
            </w:r>
          </w:p>
        </w:tc>
      </w:tr>
      <w:tr w:rsidR="000B3573" w:rsidRPr="00147606" w14:paraId="69694F8C" w14:textId="77777777" w:rsidTr="0064416D">
        <w:trPr>
          <w:trHeight w:val="340"/>
          <w:jc w:val="center"/>
        </w:trPr>
        <w:tc>
          <w:tcPr>
            <w:tcW w:w="2551" w:type="dxa"/>
            <w:tcBorders>
              <w:left w:val="single" w:sz="4" w:space="0" w:color="auto"/>
              <w:right w:val="single" w:sz="4" w:space="0" w:color="auto"/>
            </w:tcBorders>
            <w:shd w:val="clear" w:color="auto" w:fill="auto"/>
            <w:vAlign w:val="center"/>
            <w:hideMark/>
          </w:tcPr>
          <w:p w14:paraId="695F5DE1"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أخرى</w:t>
            </w:r>
          </w:p>
        </w:tc>
        <w:tc>
          <w:tcPr>
            <w:tcW w:w="3133" w:type="dxa"/>
            <w:tcBorders>
              <w:left w:val="single" w:sz="4" w:space="0" w:color="auto"/>
              <w:right w:val="single" w:sz="4" w:space="0" w:color="auto"/>
            </w:tcBorders>
            <w:shd w:val="clear" w:color="auto" w:fill="auto"/>
            <w:noWrap/>
            <w:hideMark/>
          </w:tcPr>
          <w:p w14:paraId="0AA17C86" w14:textId="6949AB50"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82</w:t>
            </w:r>
          </w:p>
        </w:tc>
        <w:tc>
          <w:tcPr>
            <w:tcW w:w="2821" w:type="dxa"/>
            <w:tcBorders>
              <w:left w:val="single" w:sz="4" w:space="0" w:color="auto"/>
              <w:right w:val="single" w:sz="4" w:space="0" w:color="auto"/>
            </w:tcBorders>
          </w:tcPr>
          <w:p w14:paraId="7032D6DA" w14:textId="49510B16"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97</w:t>
            </w:r>
          </w:p>
        </w:tc>
      </w:tr>
      <w:tr w:rsidR="000B3573" w:rsidRPr="00147606" w14:paraId="2061C727" w14:textId="77777777" w:rsidTr="0064416D">
        <w:trPr>
          <w:trHeight w:val="340"/>
          <w:jc w:val="center"/>
        </w:trPr>
        <w:tc>
          <w:tcPr>
            <w:tcW w:w="2551" w:type="dxa"/>
            <w:tcBorders>
              <w:left w:val="single" w:sz="4" w:space="0" w:color="auto"/>
              <w:right w:val="single" w:sz="4" w:space="0" w:color="auto"/>
            </w:tcBorders>
            <w:shd w:val="clear" w:color="auto" w:fill="auto"/>
            <w:vAlign w:val="center"/>
            <w:hideMark/>
          </w:tcPr>
          <w:p w14:paraId="081D8C7F" w14:textId="77777777" w:rsidR="000B3573" w:rsidRPr="00147606" w:rsidRDefault="000B3573" w:rsidP="000B3573">
            <w:pPr>
              <w:rPr>
                <w:rFonts w:ascii="Simplified Arabic" w:hAnsi="Simplified Arabic" w:cs="Simplified Arabic"/>
                <w:b/>
                <w:bCs/>
                <w:sz w:val="18"/>
                <w:szCs w:val="18"/>
              </w:rPr>
            </w:pPr>
            <w:r w:rsidRPr="00147606">
              <w:rPr>
                <w:rFonts w:ascii="Simplified Arabic" w:hAnsi="Simplified Arabic" w:cs="Simplified Arabic"/>
                <w:b/>
                <w:bCs/>
                <w:sz w:val="18"/>
                <w:szCs w:val="18"/>
                <w:rtl/>
              </w:rPr>
              <w:t>المجموع</w:t>
            </w:r>
          </w:p>
        </w:tc>
        <w:tc>
          <w:tcPr>
            <w:tcW w:w="3133" w:type="dxa"/>
            <w:tcBorders>
              <w:left w:val="single" w:sz="4" w:space="0" w:color="auto"/>
              <w:right w:val="single" w:sz="4" w:space="0" w:color="auto"/>
            </w:tcBorders>
            <w:shd w:val="clear" w:color="auto" w:fill="auto"/>
            <w:noWrap/>
            <w:hideMark/>
          </w:tcPr>
          <w:p w14:paraId="70A3A76B" w14:textId="6F575BE9" w:rsidR="000B3573" w:rsidRPr="001F6600" w:rsidRDefault="000B3573" w:rsidP="000B3573">
            <w:pPr>
              <w:ind w:right="347" w:firstLine="208"/>
              <w:rPr>
                <w:rFonts w:ascii="Arial" w:hAnsi="Arial" w:cs="Arial"/>
                <w:b/>
                <w:bCs/>
                <w:sz w:val="18"/>
                <w:szCs w:val="18"/>
              </w:rPr>
            </w:pPr>
            <w:r w:rsidRPr="001F6600">
              <w:rPr>
                <w:rFonts w:ascii="Arial" w:hAnsi="Arial" w:cs="Arial"/>
                <w:b/>
                <w:bCs/>
                <w:sz w:val="18"/>
                <w:szCs w:val="18"/>
              </w:rPr>
              <w:t>645</w:t>
            </w:r>
          </w:p>
        </w:tc>
        <w:tc>
          <w:tcPr>
            <w:tcW w:w="2821" w:type="dxa"/>
            <w:tcBorders>
              <w:left w:val="single" w:sz="4" w:space="0" w:color="auto"/>
              <w:right w:val="single" w:sz="4" w:space="0" w:color="auto"/>
            </w:tcBorders>
          </w:tcPr>
          <w:p w14:paraId="515AB86B" w14:textId="67280ACD" w:rsidR="000B3573" w:rsidRPr="001F6600" w:rsidRDefault="000B3573" w:rsidP="000B3573">
            <w:pPr>
              <w:ind w:right="347" w:firstLine="208"/>
              <w:rPr>
                <w:rFonts w:ascii="Arial" w:hAnsi="Arial" w:cs="Arial"/>
                <w:b/>
                <w:bCs/>
                <w:sz w:val="18"/>
                <w:szCs w:val="18"/>
              </w:rPr>
            </w:pPr>
            <w:r w:rsidRPr="001F6600">
              <w:rPr>
                <w:rFonts w:ascii="Arial" w:hAnsi="Arial" w:cs="Arial"/>
                <w:b/>
                <w:bCs/>
                <w:sz w:val="18"/>
                <w:szCs w:val="18"/>
              </w:rPr>
              <w:t>738</w:t>
            </w:r>
          </w:p>
        </w:tc>
      </w:tr>
      <w:tr w:rsidR="000B3573" w:rsidRPr="00147606" w14:paraId="70489E89" w14:textId="77777777" w:rsidTr="0064416D">
        <w:trPr>
          <w:trHeight w:val="340"/>
          <w:jc w:val="center"/>
        </w:trPr>
        <w:tc>
          <w:tcPr>
            <w:tcW w:w="2551" w:type="dxa"/>
            <w:tcBorders>
              <w:left w:val="single" w:sz="4" w:space="0" w:color="auto"/>
              <w:right w:val="single" w:sz="4" w:space="0" w:color="auto"/>
            </w:tcBorders>
            <w:shd w:val="clear" w:color="auto" w:fill="auto"/>
            <w:vAlign w:val="center"/>
            <w:hideMark/>
          </w:tcPr>
          <w:p w14:paraId="6221D452"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نسبة الاستجابة</w:t>
            </w:r>
          </w:p>
        </w:tc>
        <w:tc>
          <w:tcPr>
            <w:tcW w:w="3133" w:type="dxa"/>
            <w:tcBorders>
              <w:left w:val="single" w:sz="4" w:space="0" w:color="auto"/>
              <w:right w:val="single" w:sz="4" w:space="0" w:color="auto"/>
            </w:tcBorders>
            <w:shd w:val="clear" w:color="auto" w:fill="auto"/>
            <w:noWrap/>
            <w:hideMark/>
          </w:tcPr>
          <w:p w14:paraId="46DB2D9F" w14:textId="786FEFF1"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75.7%</w:t>
            </w:r>
          </w:p>
        </w:tc>
        <w:tc>
          <w:tcPr>
            <w:tcW w:w="2821" w:type="dxa"/>
            <w:tcBorders>
              <w:left w:val="single" w:sz="4" w:space="0" w:color="auto"/>
              <w:right w:val="single" w:sz="4" w:space="0" w:color="auto"/>
            </w:tcBorders>
          </w:tcPr>
          <w:p w14:paraId="617212D0" w14:textId="4B2C07DB"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78.3%</w:t>
            </w:r>
          </w:p>
        </w:tc>
      </w:tr>
      <w:tr w:rsidR="000B3573" w:rsidRPr="00147606" w14:paraId="008DC354" w14:textId="77777777" w:rsidTr="0064416D">
        <w:trPr>
          <w:trHeight w:val="340"/>
          <w:jc w:val="center"/>
        </w:trPr>
        <w:tc>
          <w:tcPr>
            <w:tcW w:w="2551" w:type="dxa"/>
            <w:tcBorders>
              <w:left w:val="single" w:sz="4" w:space="0" w:color="auto"/>
              <w:bottom w:val="single" w:sz="4" w:space="0" w:color="auto"/>
              <w:right w:val="single" w:sz="4" w:space="0" w:color="auto"/>
            </w:tcBorders>
            <w:shd w:val="clear" w:color="auto" w:fill="auto"/>
            <w:vAlign w:val="center"/>
            <w:hideMark/>
          </w:tcPr>
          <w:p w14:paraId="2CF6D9F8" w14:textId="77777777" w:rsidR="000B3573" w:rsidRPr="00147606" w:rsidRDefault="000B3573" w:rsidP="000B3573">
            <w:pPr>
              <w:rPr>
                <w:rFonts w:ascii="Simplified Arabic" w:hAnsi="Simplified Arabic" w:cs="Simplified Arabic"/>
                <w:sz w:val="18"/>
                <w:szCs w:val="18"/>
              </w:rPr>
            </w:pPr>
            <w:r w:rsidRPr="00147606">
              <w:rPr>
                <w:rFonts w:ascii="Simplified Arabic" w:hAnsi="Simplified Arabic" w:cs="Simplified Arabic"/>
                <w:sz w:val="18"/>
                <w:szCs w:val="18"/>
                <w:rtl/>
              </w:rPr>
              <w:t>نسبة عدم الاستجابة</w:t>
            </w:r>
          </w:p>
        </w:tc>
        <w:tc>
          <w:tcPr>
            <w:tcW w:w="3133" w:type="dxa"/>
            <w:tcBorders>
              <w:left w:val="single" w:sz="4" w:space="0" w:color="auto"/>
              <w:bottom w:val="single" w:sz="4" w:space="0" w:color="auto"/>
              <w:right w:val="single" w:sz="4" w:space="0" w:color="auto"/>
            </w:tcBorders>
            <w:shd w:val="clear" w:color="auto" w:fill="auto"/>
            <w:noWrap/>
            <w:hideMark/>
          </w:tcPr>
          <w:p w14:paraId="1514BDA9" w14:textId="0392248E"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24.3%</w:t>
            </w:r>
          </w:p>
        </w:tc>
        <w:tc>
          <w:tcPr>
            <w:tcW w:w="2821" w:type="dxa"/>
            <w:tcBorders>
              <w:left w:val="single" w:sz="4" w:space="0" w:color="auto"/>
              <w:bottom w:val="single" w:sz="4" w:space="0" w:color="auto"/>
              <w:right w:val="single" w:sz="4" w:space="0" w:color="auto"/>
            </w:tcBorders>
          </w:tcPr>
          <w:p w14:paraId="57BCC992" w14:textId="11549AF8"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21.7%</w:t>
            </w:r>
          </w:p>
        </w:tc>
      </w:tr>
    </w:tbl>
    <w:p w14:paraId="283EAA45" w14:textId="64416231" w:rsidR="0073317A" w:rsidRDefault="0073317A">
      <w:pPr>
        <w:autoSpaceDE/>
        <w:autoSpaceDN/>
        <w:bidi w:val="0"/>
        <w:rPr>
          <w:b/>
          <w:bCs/>
          <w:sz w:val="28"/>
          <w:szCs w:val="22"/>
          <w:rtl/>
        </w:rPr>
      </w:pPr>
    </w:p>
    <w:p w14:paraId="64C70ABF" w14:textId="77777777" w:rsidR="006701CD" w:rsidRDefault="006701CD" w:rsidP="00147606">
      <w:pPr>
        <w:pStyle w:val="BlockText"/>
        <w:ind w:left="0"/>
        <w:jc w:val="center"/>
        <w:rPr>
          <w:b/>
          <w:bCs/>
          <w:szCs w:val="22"/>
          <w:rtl/>
        </w:rPr>
      </w:pPr>
    </w:p>
    <w:p w14:paraId="1D2C2AE9" w14:textId="77777777" w:rsidR="006701CD" w:rsidRDefault="006701CD" w:rsidP="00147606">
      <w:pPr>
        <w:pStyle w:val="BlockText"/>
        <w:ind w:left="0"/>
        <w:jc w:val="center"/>
        <w:rPr>
          <w:b/>
          <w:bCs/>
          <w:szCs w:val="22"/>
          <w:rtl/>
        </w:rPr>
      </w:pPr>
    </w:p>
    <w:p w14:paraId="610337C9" w14:textId="48987E25" w:rsidR="00820D90" w:rsidRDefault="00820D90" w:rsidP="00147606">
      <w:pPr>
        <w:pStyle w:val="BlockText"/>
        <w:ind w:left="0"/>
        <w:jc w:val="center"/>
        <w:rPr>
          <w:b/>
          <w:bCs/>
          <w:szCs w:val="22"/>
          <w:rtl/>
        </w:rPr>
      </w:pPr>
      <w:r w:rsidRPr="00147606">
        <w:rPr>
          <w:rFonts w:hint="cs"/>
          <w:b/>
          <w:bCs/>
          <w:szCs w:val="22"/>
          <w:rtl/>
        </w:rPr>
        <w:t>معدلات الاستجابة لمسح الهيئة التدريسية وطلبة كليات الحقوق في الجامعات الفلسطينية</w:t>
      </w:r>
      <w:r w:rsidR="00DE752E">
        <w:rPr>
          <w:rFonts w:hint="cs"/>
          <w:b/>
          <w:bCs/>
          <w:szCs w:val="22"/>
          <w:rtl/>
        </w:rPr>
        <w:t xml:space="preserve"> في الضفة الغربية</w:t>
      </w:r>
    </w:p>
    <w:p w14:paraId="4A2098B2" w14:textId="77777777" w:rsidR="007D3B4E" w:rsidRPr="007D3B4E" w:rsidRDefault="007D3B4E" w:rsidP="00147606">
      <w:pPr>
        <w:pStyle w:val="BlockText"/>
        <w:ind w:left="0"/>
        <w:jc w:val="center"/>
        <w:rPr>
          <w:b/>
          <w:bCs/>
          <w:sz w:val="8"/>
          <w:szCs w:val="8"/>
          <w:rtl/>
        </w:rPr>
      </w:pPr>
    </w:p>
    <w:tbl>
      <w:tblPr>
        <w:tblpPr w:leftFromText="180" w:rightFromText="180" w:vertAnchor="text" w:tblpXSpec="center" w:tblpY="1"/>
        <w:tblOverlap w:val="never"/>
        <w:bidiVisual/>
        <w:tblW w:w="8505" w:type="dxa"/>
        <w:tblLook w:val="04A0" w:firstRow="1" w:lastRow="0" w:firstColumn="1" w:lastColumn="0" w:noHBand="0" w:noVBand="1"/>
      </w:tblPr>
      <w:tblGrid>
        <w:gridCol w:w="2835"/>
        <w:gridCol w:w="2803"/>
        <w:gridCol w:w="2867"/>
      </w:tblGrid>
      <w:tr w:rsidR="00820D90" w:rsidRPr="00991B3B" w14:paraId="103923C9" w14:textId="77777777" w:rsidTr="0073317A">
        <w:trPr>
          <w:trHeight w:val="340"/>
        </w:trPr>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7FFB93"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hint="cs"/>
                <w:b/>
                <w:bCs/>
                <w:sz w:val="18"/>
                <w:szCs w:val="18"/>
                <w:rtl/>
                <w:lang w:eastAsia="en-US"/>
              </w:rPr>
              <w:t>بنود نتيجة المقابلة</w:t>
            </w:r>
          </w:p>
        </w:tc>
        <w:tc>
          <w:tcPr>
            <w:tcW w:w="2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E32345"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hint="cs"/>
                <w:b/>
                <w:bCs/>
                <w:sz w:val="18"/>
                <w:szCs w:val="18"/>
                <w:rtl/>
                <w:lang w:eastAsia="en-US"/>
              </w:rPr>
              <w:t>عدد حالات مسح الهيئة التدريسية</w:t>
            </w:r>
          </w:p>
        </w:tc>
        <w:tc>
          <w:tcPr>
            <w:tcW w:w="28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CD0B58"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hint="cs"/>
                <w:b/>
                <w:bCs/>
                <w:sz w:val="18"/>
                <w:szCs w:val="18"/>
                <w:rtl/>
                <w:lang w:eastAsia="en-US"/>
              </w:rPr>
              <w:t>عدد حالات مسح طلبة كليات الحقوق</w:t>
            </w:r>
          </w:p>
        </w:tc>
      </w:tr>
      <w:tr w:rsidR="000B3573" w:rsidRPr="00991B3B" w14:paraId="1050B57B" w14:textId="77777777" w:rsidTr="0064416D">
        <w:trPr>
          <w:trHeight w:val="340"/>
        </w:trPr>
        <w:tc>
          <w:tcPr>
            <w:tcW w:w="2835" w:type="dxa"/>
            <w:tcBorders>
              <w:top w:val="single" w:sz="4" w:space="0" w:color="auto"/>
              <w:left w:val="single" w:sz="4" w:space="0" w:color="auto"/>
              <w:right w:val="single" w:sz="4" w:space="0" w:color="auto"/>
            </w:tcBorders>
            <w:shd w:val="clear" w:color="auto" w:fill="auto"/>
            <w:vAlign w:val="center"/>
            <w:hideMark/>
          </w:tcPr>
          <w:p w14:paraId="7B1E9063"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مكتمل</w:t>
            </w:r>
          </w:p>
        </w:tc>
        <w:tc>
          <w:tcPr>
            <w:tcW w:w="2803" w:type="dxa"/>
            <w:tcBorders>
              <w:top w:val="single" w:sz="4" w:space="0" w:color="auto"/>
              <w:left w:val="single" w:sz="4" w:space="0" w:color="auto"/>
              <w:right w:val="single" w:sz="4" w:space="0" w:color="auto"/>
            </w:tcBorders>
            <w:shd w:val="clear" w:color="auto" w:fill="auto"/>
            <w:noWrap/>
            <w:hideMark/>
          </w:tcPr>
          <w:p w14:paraId="5E9612E9" w14:textId="6F914134"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148</w:t>
            </w:r>
          </w:p>
        </w:tc>
        <w:tc>
          <w:tcPr>
            <w:tcW w:w="2867" w:type="dxa"/>
            <w:tcBorders>
              <w:top w:val="single" w:sz="4" w:space="0" w:color="auto"/>
              <w:left w:val="single" w:sz="4" w:space="0" w:color="auto"/>
              <w:right w:val="single" w:sz="4" w:space="0" w:color="auto"/>
            </w:tcBorders>
          </w:tcPr>
          <w:p w14:paraId="3E6052AE" w14:textId="58F7DE6F"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427</w:t>
            </w:r>
          </w:p>
        </w:tc>
      </w:tr>
      <w:tr w:rsidR="000B3573" w:rsidRPr="00991B3B" w14:paraId="00CE678F" w14:textId="77777777" w:rsidTr="0064416D">
        <w:trPr>
          <w:trHeight w:val="340"/>
        </w:trPr>
        <w:tc>
          <w:tcPr>
            <w:tcW w:w="2835" w:type="dxa"/>
            <w:tcBorders>
              <w:top w:val="nil"/>
              <w:left w:val="single" w:sz="4" w:space="0" w:color="auto"/>
              <w:right w:val="single" w:sz="4" w:space="0" w:color="auto"/>
            </w:tcBorders>
            <w:shd w:val="clear" w:color="auto" w:fill="auto"/>
            <w:vAlign w:val="center"/>
            <w:hideMark/>
          </w:tcPr>
          <w:p w14:paraId="034EE21D"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مكتمل جزئياً</w:t>
            </w:r>
          </w:p>
        </w:tc>
        <w:tc>
          <w:tcPr>
            <w:tcW w:w="2803" w:type="dxa"/>
            <w:tcBorders>
              <w:top w:val="nil"/>
              <w:left w:val="single" w:sz="4" w:space="0" w:color="auto"/>
              <w:right w:val="single" w:sz="4" w:space="0" w:color="auto"/>
            </w:tcBorders>
            <w:shd w:val="clear" w:color="auto" w:fill="auto"/>
            <w:noWrap/>
            <w:hideMark/>
          </w:tcPr>
          <w:p w14:paraId="04452F62" w14:textId="54B0E905"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w:t>
            </w:r>
          </w:p>
        </w:tc>
        <w:tc>
          <w:tcPr>
            <w:tcW w:w="2867" w:type="dxa"/>
            <w:tcBorders>
              <w:top w:val="nil"/>
              <w:left w:val="single" w:sz="4" w:space="0" w:color="auto"/>
              <w:right w:val="single" w:sz="4" w:space="0" w:color="auto"/>
            </w:tcBorders>
          </w:tcPr>
          <w:p w14:paraId="6D376299" w14:textId="64E0EE67"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0</w:t>
            </w:r>
          </w:p>
        </w:tc>
      </w:tr>
      <w:tr w:rsidR="000B3573" w:rsidRPr="00991B3B" w14:paraId="27FE1B85" w14:textId="77777777" w:rsidTr="0064416D">
        <w:trPr>
          <w:trHeight w:val="340"/>
        </w:trPr>
        <w:tc>
          <w:tcPr>
            <w:tcW w:w="2835" w:type="dxa"/>
            <w:tcBorders>
              <w:top w:val="nil"/>
              <w:left w:val="single" w:sz="4" w:space="0" w:color="auto"/>
              <w:right w:val="single" w:sz="4" w:space="0" w:color="auto"/>
            </w:tcBorders>
            <w:shd w:val="clear" w:color="auto" w:fill="auto"/>
            <w:vAlign w:val="center"/>
            <w:hideMark/>
          </w:tcPr>
          <w:p w14:paraId="0967975E"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 xml:space="preserve">رفض </w:t>
            </w:r>
          </w:p>
        </w:tc>
        <w:tc>
          <w:tcPr>
            <w:tcW w:w="2803" w:type="dxa"/>
            <w:tcBorders>
              <w:top w:val="nil"/>
              <w:left w:val="single" w:sz="4" w:space="0" w:color="auto"/>
              <w:right w:val="single" w:sz="4" w:space="0" w:color="auto"/>
            </w:tcBorders>
            <w:shd w:val="clear" w:color="auto" w:fill="auto"/>
            <w:noWrap/>
            <w:hideMark/>
          </w:tcPr>
          <w:p w14:paraId="6626B063" w14:textId="7DC635AC" w:rsidR="000B3573" w:rsidRPr="001F6600" w:rsidRDefault="000B3573" w:rsidP="000B3573">
            <w:pPr>
              <w:ind w:right="347" w:firstLine="208"/>
              <w:rPr>
                <w:rFonts w:ascii="Arial" w:hAnsi="Arial" w:cs="Arial"/>
                <w:sz w:val="18"/>
                <w:szCs w:val="18"/>
                <w:rtl/>
              </w:rPr>
            </w:pPr>
            <w:r w:rsidRPr="001F6600">
              <w:rPr>
                <w:rFonts w:ascii="Arial" w:hAnsi="Arial" w:cs="Arial"/>
                <w:sz w:val="18"/>
                <w:szCs w:val="18"/>
              </w:rPr>
              <w:t>8</w:t>
            </w:r>
          </w:p>
        </w:tc>
        <w:tc>
          <w:tcPr>
            <w:tcW w:w="2867" w:type="dxa"/>
            <w:tcBorders>
              <w:top w:val="nil"/>
              <w:left w:val="single" w:sz="4" w:space="0" w:color="auto"/>
              <w:right w:val="single" w:sz="4" w:space="0" w:color="auto"/>
            </w:tcBorders>
          </w:tcPr>
          <w:p w14:paraId="7549B6FE" w14:textId="579BBC8D"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0</w:t>
            </w:r>
          </w:p>
        </w:tc>
      </w:tr>
      <w:tr w:rsidR="000B3573" w:rsidRPr="00991B3B" w14:paraId="016F1E6E" w14:textId="77777777" w:rsidTr="0064416D">
        <w:trPr>
          <w:trHeight w:val="340"/>
        </w:trPr>
        <w:tc>
          <w:tcPr>
            <w:tcW w:w="2835" w:type="dxa"/>
            <w:tcBorders>
              <w:left w:val="single" w:sz="4" w:space="0" w:color="auto"/>
              <w:right w:val="single" w:sz="4" w:space="0" w:color="auto"/>
            </w:tcBorders>
            <w:shd w:val="clear" w:color="auto" w:fill="auto"/>
            <w:vAlign w:val="center"/>
            <w:hideMark/>
          </w:tcPr>
          <w:p w14:paraId="5A7290DC"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أخرى</w:t>
            </w:r>
          </w:p>
        </w:tc>
        <w:tc>
          <w:tcPr>
            <w:tcW w:w="2803" w:type="dxa"/>
            <w:tcBorders>
              <w:left w:val="single" w:sz="4" w:space="0" w:color="auto"/>
              <w:right w:val="single" w:sz="4" w:space="0" w:color="auto"/>
            </w:tcBorders>
            <w:shd w:val="clear" w:color="auto" w:fill="auto"/>
            <w:noWrap/>
            <w:hideMark/>
          </w:tcPr>
          <w:p w14:paraId="782C3610" w14:textId="0BBB7FF5"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16</w:t>
            </w:r>
          </w:p>
        </w:tc>
        <w:tc>
          <w:tcPr>
            <w:tcW w:w="2867" w:type="dxa"/>
            <w:tcBorders>
              <w:left w:val="single" w:sz="4" w:space="0" w:color="auto"/>
              <w:right w:val="single" w:sz="4" w:space="0" w:color="auto"/>
            </w:tcBorders>
          </w:tcPr>
          <w:p w14:paraId="53230477" w14:textId="378BC50D"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100</w:t>
            </w:r>
          </w:p>
        </w:tc>
      </w:tr>
      <w:tr w:rsidR="000B3573" w:rsidRPr="00991B3B" w14:paraId="053141A1" w14:textId="77777777" w:rsidTr="0064416D">
        <w:trPr>
          <w:trHeight w:val="340"/>
        </w:trPr>
        <w:tc>
          <w:tcPr>
            <w:tcW w:w="2835" w:type="dxa"/>
            <w:tcBorders>
              <w:left w:val="single" w:sz="4" w:space="0" w:color="auto"/>
              <w:right w:val="single" w:sz="4" w:space="0" w:color="auto"/>
            </w:tcBorders>
            <w:shd w:val="clear" w:color="auto" w:fill="auto"/>
            <w:vAlign w:val="center"/>
            <w:hideMark/>
          </w:tcPr>
          <w:p w14:paraId="1EEF033B" w14:textId="77777777" w:rsidR="000B3573" w:rsidRPr="00147606" w:rsidRDefault="000B3573" w:rsidP="000B3573">
            <w:pP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المجموع</w:t>
            </w:r>
          </w:p>
        </w:tc>
        <w:tc>
          <w:tcPr>
            <w:tcW w:w="2803" w:type="dxa"/>
            <w:tcBorders>
              <w:left w:val="single" w:sz="4" w:space="0" w:color="auto"/>
              <w:right w:val="single" w:sz="4" w:space="0" w:color="auto"/>
            </w:tcBorders>
            <w:shd w:val="clear" w:color="auto" w:fill="auto"/>
            <w:noWrap/>
            <w:hideMark/>
          </w:tcPr>
          <w:p w14:paraId="525BBAC9" w14:textId="6AAE46D6" w:rsidR="000B3573" w:rsidRPr="001F6600" w:rsidRDefault="000B3573" w:rsidP="000B3573">
            <w:pPr>
              <w:ind w:right="347" w:firstLine="208"/>
              <w:rPr>
                <w:rFonts w:ascii="Arial" w:hAnsi="Arial" w:cs="Arial"/>
                <w:b/>
                <w:bCs/>
                <w:sz w:val="18"/>
                <w:szCs w:val="18"/>
                <w:rtl/>
              </w:rPr>
            </w:pPr>
            <w:r w:rsidRPr="001F6600">
              <w:rPr>
                <w:rFonts w:ascii="Arial" w:hAnsi="Arial" w:cs="Arial"/>
                <w:b/>
                <w:bCs/>
                <w:sz w:val="18"/>
                <w:szCs w:val="18"/>
              </w:rPr>
              <w:t>173</w:t>
            </w:r>
          </w:p>
        </w:tc>
        <w:tc>
          <w:tcPr>
            <w:tcW w:w="2867" w:type="dxa"/>
            <w:tcBorders>
              <w:left w:val="single" w:sz="4" w:space="0" w:color="auto"/>
              <w:right w:val="single" w:sz="4" w:space="0" w:color="auto"/>
            </w:tcBorders>
          </w:tcPr>
          <w:p w14:paraId="241999E2" w14:textId="4D1E4C30" w:rsidR="000B3573" w:rsidRPr="001F6600" w:rsidRDefault="000B3573" w:rsidP="000B3573">
            <w:pPr>
              <w:ind w:right="347" w:firstLine="208"/>
              <w:rPr>
                <w:rFonts w:ascii="Arial" w:hAnsi="Arial" w:cs="Arial"/>
                <w:b/>
                <w:bCs/>
                <w:sz w:val="18"/>
                <w:szCs w:val="18"/>
                <w:rtl/>
              </w:rPr>
            </w:pPr>
            <w:r w:rsidRPr="001F6600">
              <w:rPr>
                <w:rFonts w:ascii="Arial" w:hAnsi="Arial" w:cs="Arial"/>
                <w:b/>
                <w:bCs/>
                <w:sz w:val="18"/>
                <w:szCs w:val="18"/>
              </w:rPr>
              <w:t>527</w:t>
            </w:r>
          </w:p>
        </w:tc>
      </w:tr>
      <w:tr w:rsidR="000B3573" w:rsidRPr="00991B3B" w14:paraId="794A0DBB" w14:textId="77777777" w:rsidTr="0064416D">
        <w:trPr>
          <w:trHeight w:val="340"/>
        </w:trPr>
        <w:tc>
          <w:tcPr>
            <w:tcW w:w="2835" w:type="dxa"/>
            <w:tcBorders>
              <w:left w:val="single" w:sz="4" w:space="0" w:color="auto"/>
              <w:right w:val="single" w:sz="4" w:space="0" w:color="auto"/>
            </w:tcBorders>
            <w:shd w:val="clear" w:color="auto" w:fill="auto"/>
            <w:vAlign w:val="center"/>
            <w:hideMark/>
          </w:tcPr>
          <w:p w14:paraId="4DAF7EC0"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hint="cs"/>
                <w:sz w:val="18"/>
                <w:szCs w:val="18"/>
                <w:rtl/>
                <w:lang w:eastAsia="en-US"/>
              </w:rPr>
              <w:t>نسبة الاستجابة</w:t>
            </w:r>
          </w:p>
        </w:tc>
        <w:tc>
          <w:tcPr>
            <w:tcW w:w="2803" w:type="dxa"/>
            <w:tcBorders>
              <w:left w:val="single" w:sz="4" w:space="0" w:color="auto"/>
              <w:right w:val="single" w:sz="4" w:space="0" w:color="auto"/>
            </w:tcBorders>
            <w:shd w:val="clear" w:color="auto" w:fill="auto"/>
            <w:noWrap/>
            <w:hideMark/>
          </w:tcPr>
          <w:p w14:paraId="609E6D9B" w14:textId="0909CA6D"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86.1%</w:t>
            </w:r>
          </w:p>
        </w:tc>
        <w:tc>
          <w:tcPr>
            <w:tcW w:w="2867" w:type="dxa"/>
            <w:tcBorders>
              <w:left w:val="single" w:sz="4" w:space="0" w:color="auto"/>
              <w:right w:val="single" w:sz="4" w:space="0" w:color="auto"/>
            </w:tcBorders>
          </w:tcPr>
          <w:p w14:paraId="38DFB5B1" w14:textId="4E41D860"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81.0%</w:t>
            </w:r>
          </w:p>
        </w:tc>
      </w:tr>
      <w:tr w:rsidR="000B3573" w:rsidRPr="000E5C3A" w14:paraId="493B5E69" w14:textId="77777777" w:rsidTr="0064416D">
        <w:trPr>
          <w:trHeight w:val="340"/>
        </w:trPr>
        <w:tc>
          <w:tcPr>
            <w:tcW w:w="2835" w:type="dxa"/>
            <w:tcBorders>
              <w:left w:val="single" w:sz="4" w:space="0" w:color="auto"/>
              <w:bottom w:val="single" w:sz="4" w:space="0" w:color="auto"/>
              <w:right w:val="single" w:sz="4" w:space="0" w:color="auto"/>
            </w:tcBorders>
            <w:shd w:val="clear" w:color="auto" w:fill="auto"/>
            <w:vAlign w:val="center"/>
            <w:hideMark/>
          </w:tcPr>
          <w:p w14:paraId="28FDB53F" w14:textId="77777777" w:rsidR="000B3573" w:rsidRPr="00147606" w:rsidRDefault="000B3573" w:rsidP="000B3573">
            <w:pPr>
              <w:rPr>
                <w:rFonts w:ascii="Simplified Arabic" w:hAnsi="Simplified Arabic" w:cs="Simplified Arabic"/>
                <w:sz w:val="18"/>
                <w:szCs w:val="18"/>
                <w:lang w:eastAsia="en-US"/>
              </w:rPr>
            </w:pPr>
            <w:r w:rsidRPr="00147606">
              <w:rPr>
                <w:rFonts w:ascii="Simplified Arabic" w:hAnsi="Simplified Arabic" w:cs="Simplified Arabic" w:hint="cs"/>
                <w:sz w:val="18"/>
                <w:szCs w:val="18"/>
                <w:rtl/>
                <w:lang w:eastAsia="en-US"/>
              </w:rPr>
              <w:t>نسبة عدم الاستجابة</w:t>
            </w:r>
          </w:p>
        </w:tc>
        <w:tc>
          <w:tcPr>
            <w:tcW w:w="2803" w:type="dxa"/>
            <w:tcBorders>
              <w:left w:val="single" w:sz="4" w:space="0" w:color="auto"/>
              <w:bottom w:val="single" w:sz="4" w:space="0" w:color="auto"/>
              <w:right w:val="single" w:sz="4" w:space="0" w:color="auto"/>
            </w:tcBorders>
            <w:shd w:val="clear" w:color="auto" w:fill="auto"/>
            <w:noWrap/>
            <w:hideMark/>
          </w:tcPr>
          <w:p w14:paraId="281F0489" w14:textId="3367D5F1"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13.9%</w:t>
            </w:r>
          </w:p>
        </w:tc>
        <w:tc>
          <w:tcPr>
            <w:tcW w:w="2867" w:type="dxa"/>
            <w:tcBorders>
              <w:left w:val="single" w:sz="4" w:space="0" w:color="auto"/>
              <w:bottom w:val="single" w:sz="4" w:space="0" w:color="auto"/>
              <w:right w:val="single" w:sz="4" w:space="0" w:color="auto"/>
            </w:tcBorders>
          </w:tcPr>
          <w:p w14:paraId="48FDBCA8" w14:textId="2D06CC27" w:rsidR="000B3573" w:rsidRPr="001F6600" w:rsidRDefault="000B3573" w:rsidP="000B3573">
            <w:pPr>
              <w:ind w:right="347" w:firstLine="208"/>
              <w:rPr>
                <w:rFonts w:ascii="Arial" w:hAnsi="Arial" w:cs="Arial"/>
                <w:sz w:val="18"/>
                <w:szCs w:val="18"/>
              </w:rPr>
            </w:pPr>
            <w:r w:rsidRPr="001F6600">
              <w:rPr>
                <w:rFonts w:ascii="Arial" w:hAnsi="Arial" w:cs="Arial"/>
                <w:sz w:val="18"/>
                <w:szCs w:val="18"/>
              </w:rPr>
              <w:t>19.0%</w:t>
            </w:r>
          </w:p>
        </w:tc>
      </w:tr>
    </w:tbl>
    <w:p w14:paraId="08A90D93" w14:textId="77777777" w:rsidR="007D3B4E" w:rsidRPr="0073317A" w:rsidRDefault="007D3B4E" w:rsidP="00A702F2">
      <w:pPr>
        <w:pStyle w:val="Header"/>
        <w:rPr>
          <w:b/>
          <w:bCs/>
          <w:sz w:val="28"/>
          <w:szCs w:val="28"/>
          <w:rtl/>
        </w:rPr>
      </w:pPr>
    </w:p>
    <w:p w14:paraId="77062A6C" w14:textId="43CC1E09" w:rsidR="00A702F2" w:rsidRPr="002F0A11" w:rsidRDefault="00A702F2" w:rsidP="00A702F2">
      <w:pPr>
        <w:pStyle w:val="Header"/>
        <w:rPr>
          <w:b/>
          <w:bCs/>
          <w:rtl/>
        </w:rPr>
      </w:pPr>
      <w:r>
        <w:rPr>
          <w:rFonts w:hint="cs"/>
          <w:b/>
          <w:bCs/>
          <w:rtl/>
        </w:rPr>
        <w:t xml:space="preserve">2.4 </w:t>
      </w:r>
      <w:r w:rsidRPr="005565A0">
        <w:rPr>
          <w:rFonts w:cs="Simplified Arabic" w:hint="cs"/>
          <w:b/>
          <w:bCs/>
          <w:rtl/>
        </w:rPr>
        <w:t>مقارنة البيانات</w:t>
      </w:r>
    </w:p>
    <w:p w14:paraId="429657BD" w14:textId="77777777" w:rsidR="00A702F2" w:rsidRPr="005565A0" w:rsidRDefault="00A702F2" w:rsidP="00A702F2">
      <w:pPr>
        <w:ind w:left="-1"/>
        <w:jc w:val="both"/>
        <w:rPr>
          <w:rFonts w:ascii="Simplified Arabic" w:hAnsi="Simplified Arabic" w:cs="Simplified Arabic"/>
          <w:rtl/>
        </w:rPr>
      </w:pPr>
      <w:r w:rsidRPr="005565A0">
        <w:rPr>
          <w:rFonts w:ascii="Simplified Arabic" w:hAnsi="Simplified Arabic" w:cs="Simplified Arabic"/>
          <w:color w:val="000000"/>
          <w:rtl/>
          <w:lang w:eastAsia="en-US"/>
        </w:rPr>
        <w:t>هذا المعيار مرتبط بالمنتج الإحصائي إذ لا بد من أن تتوفر في الإحصاءات سمة المقارنة مع مصادر أخرى ومع فترات زمنية أخرى، فالكثير من التحليلات تقوم على أساس المقارنة</w:t>
      </w:r>
      <w:r w:rsidRPr="005565A0">
        <w:rPr>
          <w:rFonts w:ascii="Simplified Arabic" w:hAnsi="Simplified Arabic" w:cs="Simplified Arabic"/>
          <w:color w:val="000000"/>
          <w:lang w:eastAsia="en-US"/>
        </w:rPr>
        <w:t>.</w:t>
      </w:r>
      <w:r w:rsidRPr="005565A0">
        <w:rPr>
          <w:rFonts w:ascii="Simplified Arabic" w:hAnsi="Simplified Arabic" w:cs="Simplified Arabic"/>
          <w:color w:val="000000"/>
          <w:rtl/>
          <w:lang w:eastAsia="en-US"/>
        </w:rPr>
        <w:t xml:space="preserve">  </w:t>
      </w:r>
      <w:r w:rsidRPr="005565A0">
        <w:rPr>
          <w:rFonts w:ascii="Simplified Arabic" w:hAnsi="Simplified Arabic" w:cs="Simplified Arabic"/>
          <w:color w:val="000000" w:themeColor="text1"/>
          <w:rtl/>
        </w:rPr>
        <w:t>تم إجراء المقارنات لبيانات ومؤشرات المسح في دورته الحالية مع بيانات ومؤشرات المسح في الدورات السابقة، وكذلك من أجل تقييم البيانات تم فحص الاتساق الداخلي للبيانات كجزء من منطقية البيانات واكتمالها، حيث أظهرت نتائج الفحص وجود اتساق داخلي بين مختلف البيانات</w:t>
      </w:r>
      <w:r w:rsidRPr="005565A0">
        <w:rPr>
          <w:rFonts w:ascii="Simplified Arabic" w:hAnsi="Simplified Arabic" w:cs="Simplified Arabic"/>
          <w:rtl/>
        </w:rPr>
        <w:t xml:space="preserve">. </w:t>
      </w:r>
    </w:p>
    <w:p w14:paraId="1CB0B3B8" w14:textId="77777777" w:rsidR="00A702F2" w:rsidRDefault="00A702F2" w:rsidP="00A702F2">
      <w:pPr>
        <w:rPr>
          <w:rFonts w:ascii="Courier New" w:hAnsi="Courier New" w:cs="Simplified Arabic"/>
          <w:b/>
          <w:bCs/>
          <w:color w:val="000000"/>
          <w:rtl/>
        </w:rPr>
      </w:pPr>
      <w:r>
        <w:rPr>
          <w:rFonts w:ascii="Courier New" w:hAnsi="Courier New" w:cs="Simplified Arabic"/>
          <w:b/>
          <w:bCs/>
          <w:color w:val="000000"/>
          <w:rtl/>
        </w:rPr>
        <w:br w:type="page"/>
      </w:r>
    </w:p>
    <w:p w14:paraId="41EB6D50" w14:textId="77777777" w:rsidR="00A702F2" w:rsidRDefault="00A702F2" w:rsidP="00A702F2">
      <w:pPr>
        <w:jc w:val="center"/>
        <w:rPr>
          <w:rFonts w:ascii="Courier New" w:hAnsi="Courier New" w:cs="Simplified Arabic"/>
          <w:b/>
          <w:bCs/>
          <w:color w:val="000000"/>
          <w:rtl/>
        </w:rPr>
      </w:pPr>
    </w:p>
    <w:p w14:paraId="7FCD7D3C" w14:textId="77777777" w:rsidR="00A702F2" w:rsidRDefault="00A702F2" w:rsidP="00A702F2">
      <w:pPr>
        <w:jc w:val="center"/>
        <w:rPr>
          <w:rFonts w:ascii="Courier New" w:hAnsi="Courier New" w:cs="Simplified Arabic"/>
          <w:b/>
          <w:bCs/>
          <w:color w:val="000000"/>
          <w:rtl/>
        </w:rPr>
      </w:pPr>
    </w:p>
    <w:p w14:paraId="094A6B93" w14:textId="18D656B5" w:rsidR="00433E74" w:rsidRDefault="00433E74">
      <w:pPr>
        <w:autoSpaceDE/>
        <w:autoSpaceDN/>
        <w:bidi w:val="0"/>
        <w:rPr>
          <w:rFonts w:ascii="Courier New" w:hAnsi="Courier New" w:cs="Simplified Arabic"/>
          <w:b/>
          <w:bCs/>
          <w:color w:val="000000"/>
          <w:rtl/>
        </w:rPr>
      </w:pPr>
      <w:r>
        <w:rPr>
          <w:rFonts w:ascii="Courier New" w:hAnsi="Courier New" w:cs="Simplified Arabic"/>
          <w:b/>
          <w:bCs/>
          <w:color w:val="000000"/>
          <w:rtl/>
        </w:rPr>
        <w:br w:type="page"/>
      </w:r>
    </w:p>
    <w:p w14:paraId="71C929CE" w14:textId="77777777" w:rsidR="00A702F2" w:rsidRDefault="00A702F2" w:rsidP="00A702F2">
      <w:pPr>
        <w:jc w:val="center"/>
        <w:rPr>
          <w:rFonts w:ascii="Courier New" w:hAnsi="Courier New" w:cs="Simplified Arabic"/>
          <w:b/>
          <w:bCs/>
          <w:color w:val="000000"/>
          <w:rtl/>
        </w:rPr>
      </w:pPr>
    </w:p>
    <w:p w14:paraId="070D94C9" w14:textId="77777777" w:rsidR="00A702F2" w:rsidRDefault="00A702F2" w:rsidP="00A702F2">
      <w:pPr>
        <w:jc w:val="center"/>
        <w:rPr>
          <w:rFonts w:ascii="Courier New" w:hAnsi="Courier New" w:cs="Simplified Arabic"/>
          <w:b/>
          <w:bCs/>
          <w:color w:val="000000"/>
          <w:rtl/>
        </w:rPr>
      </w:pPr>
    </w:p>
    <w:p w14:paraId="2F11A735" w14:textId="77777777" w:rsidR="00A702F2" w:rsidRDefault="00A702F2" w:rsidP="00A702F2">
      <w:pPr>
        <w:jc w:val="center"/>
        <w:rPr>
          <w:rFonts w:ascii="Courier New" w:hAnsi="Courier New" w:cs="Simplified Arabic"/>
          <w:b/>
          <w:bCs/>
          <w:color w:val="000000"/>
          <w:rtl/>
        </w:rPr>
      </w:pPr>
    </w:p>
    <w:p w14:paraId="53485AF8" w14:textId="77777777" w:rsidR="00A702F2" w:rsidRDefault="00A702F2" w:rsidP="00A702F2">
      <w:pPr>
        <w:jc w:val="center"/>
        <w:rPr>
          <w:rFonts w:ascii="Courier New" w:hAnsi="Courier New" w:cs="Simplified Arabic"/>
          <w:b/>
          <w:bCs/>
          <w:color w:val="000000"/>
          <w:rtl/>
        </w:rPr>
      </w:pPr>
    </w:p>
    <w:p w14:paraId="19D6B736" w14:textId="77777777" w:rsidR="00A702F2" w:rsidRDefault="00A702F2" w:rsidP="00A702F2">
      <w:pPr>
        <w:jc w:val="center"/>
        <w:rPr>
          <w:rFonts w:ascii="Courier New" w:hAnsi="Courier New" w:cs="Simplified Arabic"/>
          <w:b/>
          <w:bCs/>
          <w:color w:val="000000"/>
          <w:rtl/>
        </w:rPr>
      </w:pPr>
    </w:p>
    <w:p w14:paraId="5D3F414C" w14:textId="77777777" w:rsidR="00A702F2" w:rsidRDefault="00A702F2" w:rsidP="00A702F2">
      <w:pPr>
        <w:jc w:val="center"/>
        <w:rPr>
          <w:rFonts w:ascii="Courier New" w:hAnsi="Courier New" w:cs="Simplified Arabic"/>
          <w:b/>
          <w:bCs/>
          <w:color w:val="000000"/>
          <w:rtl/>
        </w:rPr>
      </w:pPr>
    </w:p>
    <w:p w14:paraId="5EB8E0AA" w14:textId="16FF6D51" w:rsidR="00A702F2" w:rsidRDefault="00A702F2" w:rsidP="00A702F2">
      <w:pPr>
        <w:jc w:val="center"/>
        <w:rPr>
          <w:rFonts w:ascii="Courier New" w:hAnsi="Courier New" w:cs="Simplified Arabic"/>
          <w:b/>
          <w:bCs/>
          <w:color w:val="000000"/>
          <w:rtl/>
        </w:rPr>
      </w:pPr>
    </w:p>
    <w:p w14:paraId="60117B84" w14:textId="2C501AD3" w:rsidR="00DE752E" w:rsidRDefault="00DE752E" w:rsidP="00A702F2">
      <w:pPr>
        <w:jc w:val="center"/>
        <w:rPr>
          <w:rFonts w:ascii="Courier New" w:hAnsi="Courier New" w:cs="Simplified Arabic"/>
          <w:b/>
          <w:bCs/>
          <w:color w:val="000000"/>
          <w:rtl/>
        </w:rPr>
      </w:pPr>
    </w:p>
    <w:p w14:paraId="1821E3AD" w14:textId="1AC1493D" w:rsidR="00DE752E" w:rsidRDefault="00DE752E" w:rsidP="00A702F2">
      <w:pPr>
        <w:jc w:val="center"/>
        <w:rPr>
          <w:rFonts w:ascii="Courier New" w:hAnsi="Courier New" w:cs="Simplified Arabic"/>
          <w:b/>
          <w:bCs/>
          <w:color w:val="000000"/>
          <w:rtl/>
        </w:rPr>
      </w:pPr>
    </w:p>
    <w:p w14:paraId="04236B53" w14:textId="65A8624A" w:rsidR="00DE752E" w:rsidRDefault="00DE752E" w:rsidP="00A702F2">
      <w:pPr>
        <w:jc w:val="center"/>
        <w:rPr>
          <w:rFonts w:ascii="Courier New" w:hAnsi="Courier New" w:cs="Simplified Arabic"/>
          <w:b/>
          <w:bCs/>
          <w:color w:val="000000"/>
          <w:rtl/>
        </w:rPr>
      </w:pPr>
    </w:p>
    <w:p w14:paraId="758FD4B6" w14:textId="77777777" w:rsidR="00A702F2" w:rsidRDefault="00A702F2" w:rsidP="00A702F2">
      <w:pPr>
        <w:jc w:val="center"/>
        <w:rPr>
          <w:rFonts w:ascii="Courier New" w:hAnsi="Courier New" w:cs="Simplified Arabic"/>
          <w:b/>
          <w:bCs/>
          <w:color w:val="000000"/>
          <w:sz w:val="52"/>
          <w:szCs w:val="52"/>
          <w:rtl/>
        </w:rPr>
      </w:pPr>
    </w:p>
    <w:p w14:paraId="29E04D18" w14:textId="77777777" w:rsidR="00A702F2" w:rsidRPr="004B2857" w:rsidRDefault="00A702F2" w:rsidP="00DE752E">
      <w:pPr>
        <w:jc w:val="center"/>
        <w:rPr>
          <w:rFonts w:ascii="Courier New" w:hAnsi="Courier New" w:cs="Simplified Arabic"/>
          <w:b/>
          <w:bCs/>
          <w:color w:val="000000"/>
          <w:sz w:val="52"/>
          <w:szCs w:val="52"/>
          <w:rtl/>
        </w:rPr>
      </w:pPr>
      <w:r w:rsidRPr="004B2857">
        <w:rPr>
          <w:rFonts w:ascii="Courier New" w:hAnsi="Courier New" w:cs="Simplified Arabic" w:hint="cs"/>
          <w:b/>
          <w:bCs/>
          <w:color w:val="000000"/>
          <w:sz w:val="52"/>
          <w:szCs w:val="52"/>
          <w:rtl/>
        </w:rPr>
        <w:t>الجداول الإحصائية</w:t>
      </w:r>
    </w:p>
    <w:p w14:paraId="1CFA58AE" w14:textId="52D88822" w:rsidR="00A702F2" w:rsidRDefault="00A702F2" w:rsidP="00DE752E">
      <w:pPr>
        <w:jc w:val="center"/>
        <w:rPr>
          <w:rFonts w:asciiTheme="majorBidi" w:hAnsiTheme="majorBidi" w:cstheme="majorBidi"/>
          <w:b/>
          <w:bCs/>
          <w:color w:val="000000"/>
          <w:sz w:val="52"/>
          <w:szCs w:val="52"/>
        </w:rPr>
      </w:pPr>
      <w:r w:rsidRPr="004B2857">
        <w:rPr>
          <w:rFonts w:asciiTheme="majorBidi" w:hAnsiTheme="majorBidi" w:cstheme="majorBidi"/>
          <w:b/>
          <w:bCs/>
          <w:color w:val="000000"/>
          <w:sz w:val="52"/>
          <w:szCs w:val="52"/>
        </w:rPr>
        <w:t>Statistical Tables</w:t>
      </w:r>
    </w:p>
    <w:p w14:paraId="57EB632E" w14:textId="34FE3708" w:rsidR="00793915" w:rsidRDefault="00793915" w:rsidP="00DE752E">
      <w:pPr>
        <w:jc w:val="center"/>
        <w:rPr>
          <w:rFonts w:asciiTheme="majorBidi" w:hAnsiTheme="majorBidi" w:cstheme="majorBidi"/>
          <w:b/>
          <w:bCs/>
          <w:color w:val="000000"/>
          <w:sz w:val="52"/>
          <w:szCs w:val="52"/>
        </w:rPr>
      </w:pPr>
    </w:p>
    <w:p w14:paraId="179209C5" w14:textId="52D8734D" w:rsidR="00793915" w:rsidRDefault="00793915" w:rsidP="00DE752E">
      <w:pPr>
        <w:jc w:val="center"/>
        <w:rPr>
          <w:rFonts w:asciiTheme="majorBidi" w:hAnsiTheme="majorBidi" w:cstheme="majorBidi"/>
          <w:b/>
          <w:bCs/>
          <w:color w:val="000000"/>
          <w:sz w:val="52"/>
          <w:szCs w:val="52"/>
        </w:rPr>
      </w:pPr>
    </w:p>
    <w:p w14:paraId="54CC3E11" w14:textId="65D98285" w:rsidR="00793915" w:rsidRDefault="00793915" w:rsidP="00DE752E">
      <w:pPr>
        <w:jc w:val="center"/>
        <w:rPr>
          <w:rFonts w:asciiTheme="majorBidi" w:hAnsiTheme="majorBidi" w:cstheme="majorBidi"/>
          <w:b/>
          <w:bCs/>
          <w:color w:val="000000"/>
          <w:sz w:val="52"/>
          <w:szCs w:val="52"/>
        </w:rPr>
      </w:pPr>
    </w:p>
    <w:p w14:paraId="64711E40" w14:textId="048C55F5" w:rsidR="00793915" w:rsidRDefault="00793915" w:rsidP="00DE752E">
      <w:pPr>
        <w:jc w:val="center"/>
        <w:rPr>
          <w:rFonts w:asciiTheme="majorBidi" w:hAnsiTheme="majorBidi" w:cstheme="majorBidi"/>
          <w:b/>
          <w:bCs/>
          <w:color w:val="000000"/>
          <w:sz w:val="52"/>
          <w:szCs w:val="52"/>
        </w:rPr>
      </w:pPr>
    </w:p>
    <w:p w14:paraId="16CA3813" w14:textId="4F36791B" w:rsidR="00793915" w:rsidRDefault="00793915" w:rsidP="00DE752E">
      <w:pPr>
        <w:jc w:val="center"/>
        <w:rPr>
          <w:rFonts w:asciiTheme="majorBidi" w:hAnsiTheme="majorBidi" w:cstheme="majorBidi"/>
          <w:b/>
          <w:bCs/>
          <w:color w:val="000000"/>
          <w:sz w:val="52"/>
          <w:szCs w:val="52"/>
        </w:rPr>
      </w:pPr>
    </w:p>
    <w:p w14:paraId="77D0EF40" w14:textId="36427829" w:rsidR="00793915" w:rsidRDefault="00793915" w:rsidP="00DE752E">
      <w:pPr>
        <w:jc w:val="center"/>
        <w:rPr>
          <w:rFonts w:asciiTheme="majorBidi" w:hAnsiTheme="majorBidi" w:cstheme="majorBidi"/>
          <w:b/>
          <w:bCs/>
          <w:color w:val="000000"/>
          <w:sz w:val="52"/>
          <w:szCs w:val="52"/>
        </w:rPr>
      </w:pPr>
    </w:p>
    <w:p w14:paraId="2F08844D" w14:textId="58B9FB77" w:rsidR="00793915" w:rsidRDefault="00793915" w:rsidP="00DE752E">
      <w:pPr>
        <w:jc w:val="center"/>
        <w:rPr>
          <w:rFonts w:asciiTheme="majorBidi" w:hAnsiTheme="majorBidi" w:cstheme="majorBidi"/>
          <w:b/>
          <w:bCs/>
          <w:color w:val="000000"/>
          <w:sz w:val="52"/>
          <w:szCs w:val="52"/>
        </w:rPr>
      </w:pPr>
    </w:p>
    <w:p w14:paraId="71F0ED47" w14:textId="3BBC1AFC" w:rsidR="00793915" w:rsidRDefault="00793915" w:rsidP="00DE752E">
      <w:pPr>
        <w:jc w:val="center"/>
        <w:rPr>
          <w:rFonts w:asciiTheme="majorBidi" w:hAnsiTheme="majorBidi" w:cstheme="majorBidi"/>
          <w:b/>
          <w:bCs/>
          <w:color w:val="000000"/>
          <w:sz w:val="52"/>
          <w:szCs w:val="52"/>
        </w:rPr>
      </w:pPr>
    </w:p>
    <w:p w14:paraId="3A640B31" w14:textId="400E552E" w:rsidR="00793915" w:rsidRDefault="00793915" w:rsidP="00DE752E">
      <w:pPr>
        <w:jc w:val="center"/>
        <w:rPr>
          <w:rFonts w:asciiTheme="majorBidi" w:hAnsiTheme="majorBidi" w:cstheme="majorBidi"/>
          <w:b/>
          <w:bCs/>
          <w:color w:val="000000"/>
          <w:sz w:val="52"/>
          <w:szCs w:val="52"/>
        </w:rPr>
      </w:pPr>
    </w:p>
    <w:p w14:paraId="00E696DD" w14:textId="25F73556" w:rsidR="00793915" w:rsidRDefault="00793915" w:rsidP="00DE752E">
      <w:pPr>
        <w:jc w:val="center"/>
        <w:rPr>
          <w:rFonts w:asciiTheme="majorBidi" w:hAnsiTheme="majorBidi" w:cstheme="majorBidi"/>
          <w:b/>
          <w:bCs/>
          <w:color w:val="000000"/>
          <w:sz w:val="52"/>
          <w:szCs w:val="52"/>
        </w:rPr>
      </w:pPr>
    </w:p>
    <w:p w14:paraId="17C5F129" w14:textId="69EE8F08" w:rsidR="00793915" w:rsidRDefault="00793915" w:rsidP="00DE752E">
      <w:pPr>
        <w:jc w:val="center"/>
        <w:rPr>
          <w:rFonts w:asciiTheme="majorBidi" w:hAnsiTheme="majorBidi" w:cstheme="majorBidi"/>
          <w:b/>
          <w:bCs/>
          <w:color w:val="000000"/>
          <w:sz w:val="52"/>
          <w:szCs w:val="52"/>
        </w:rPr>
      </w:pPr>
    </w:p>
    <w:p w14:paraId="7FF211A6" w14:textId="386332AA" w:rsidR="00793915" w:rsidRDefault="00793915" w:rsidP="00DE752E">
      <w:pPr>
        <w:jc w:val="center"/>
        <w:rPr>
          <w:rFonts w:asciiTheme="majorBidi" w:hAnsiTheme="majorBidi" w:cstheme="majorBidi"/>
          <w:b/>
          <w:bCs/>
          <w:color w:val="000000"/>
          <w:sz w:val="52"/>
          <w:szCs w:val="52"/>
        </w:rPr>
      </w:pPr>
    </w:p>
    <w:p w14:paraId="509B6DB6" w14:textId="7A794D19" w:rsidR="00793915" w:rsidRDefault="00793915" w:rsidP="00DE752E">
      <w:pPr>
        <w:jc w:val="center"/>
        <w:rPr>
          <w:rFonts w:asciiTheme="majorBidi" w:hAnsiTheme="majorBidi" w:cstheme="majorBidi"/>
          <w:b/>
          <w:bCs/>
          <w:color w:val="000000"/>
          <w:sz w:val="52"/>
          <w:szCs w:val="52"/>
        </w:rPr>
      </w:pPr>
    </w:p>
    <w:p w14:paraId="1A8FB451" w14:textId="0C7BBC3F" w:rsidR="00793915" w:rsidRDefault="00793915" w:rsidP="00DE752E">
      <w:pPr>
        <w:jc w:val="center"/>
        <w:rPr>
          <w:rFonts w:asciiTheme="majorBidi" w:hAnsiTheme="majorBidi" w:cstheme="majorBidi"/>
          <w:b/>
          <w:bCs/>
          <w:color w:val="000000"/>
          <w:sz w:val="52"/>
          <w:szCs w:val="52"/>
        </w:rPr>
      </w:pPr>
    </w:p>
    <w:p w14:paraId="403AF94C" w14:textId="77777777" w:rsidR="00793915" w:rsidRPr="00793915" w:rsidRDefault="00793915" w:rsidP="00793915">
      <w:pPr>
        <w:rPr>
          <w:rFonts w:asciiTheme="majorBidi" w:hAnsiTheme="majorBidi" w:cstheme="majorBidi"/>
          <w:sz w:val="52"/>
          <w:szCs w:val="52"/>
        </w:rPr>
      </w:pPr>
    </w:p>
    <w:p w14:paraId="4BCC0F8F" w14:textId="77777777" w:rsidR="00793915" w:rsidRPr="00793915" w:rsidRDefault="00793915" w:rsidP="00793915">
      <w:pPr>
        <w:rPr>
          <w:rFonts w:asciiTheme="majorBidi" w:hAnsiTheme="majorBidi" w:cstheme="majorBidi"/>
          <w:sz w:val="52"/>
          <w:szCs w:val="52"/>
        </w:rPr>
      </w:pPr>
    </w:p>
    <w:p w14:paraId="6AF4AC36" w14:textId="77777777" w:rsidR="00793915" w:rsidRPr="00793915" w:rsidRDefault="00793915" w:rsidP="00793915">
      <w:pPr>
        <w:rPr>
          <w:rFonts w:asciiTheme="majorBidi" w:hAnsiTheme="majorBidi" w:cstheme="majorBidi"/>
          <w:sz w:val="52"/>
          <w:szCs w:val="52"/>
        </w:rPr>
      </w:pPr>
    </w:p>
    <w:p w14:paraId="048A6EB6" w14:textId="77777777" w:rsidR="00793915" w:rsidRPr="00793915" w:rsidRDefault="00793915" w:rsidP="00793915">
      <w:pPr>
        <w:rPr>
          <w:rFonts w:asciiTheme="majorBidi" w:hAnsiTheme="majorBidi" w:cstheme="majorBidi"/>
          <w:sz w:val="52"/>
          <w:szCs w:val="52"/>
        </w:rPr>
      </w:pPr>
    </w:p>
    <w:p w14:paraId="01F18605" w14:textId="116F508F" w:rsidR="00793915" w:rsidRDefault="00793915" w:rsidP="00793915">
      <w:pPr>
        <w:rPr>
          <w:rFonts w:asciiTheme="majorBidi" w:hAnsiTheme="majorBidi" w:cstheme="majorBidi"/>
          <w:sz w:val="52"/>
          <w:szCs w:val="52"/>
        </w:rPr>
      </w:pPr>
    </w:p>
    <w:p w14:paraId="7672376B" w14:textId="77777777" w:rsidR="00793915" w:rsidRPr="00793915" w:rsidRDefault="00793915" w:rsidP="00793915">
      <w:pPr>
        <w:jc w:val="center"/>
        <w:rPr>
          <w:rFonts w:asciiTheme="majorBidi" w:hAnsiTheme="majorBidi" w:cstheme="majorBidi"/>
          <w:sz w:val="52"/>
          <w:szCs w:val="52"/>
        </w:rPr>
      </w:pPr>
    </w:p>
    <w:sectPr w:rsidR="00793915" w:rsidRPr="00793915" w:rsidSect="009C7224">
      <w:footerReference w:type="default" r:id="rId29"/>
      <w:headerReference w:type="first" r:id="rId30"/>
      <w:footerReference w:type="first" r:id="rId31"/>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85D697" w14:textId="77777777" w:rsidR="00B97724" w:rsidRDefault="00B97724">
      <w:pPr>
        <w:rPr>
          <w:rtl/>
        </w:rPr>
      </w:pPr>
      <w:r>
        <w:separator/>
      </w:r>
    </w:p>
  </w:endnote>
  <w:endnote w:type="continuationSeparator" w:id="0">
    <w:p w14:paraId="69649D60" w14:textId="77777777" w:rsidR="00B97724" w:rsidRDefault="00B97724">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Droid Arabic Kufi">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6500F" w14:textId="77777777" w:rsidR="002D785C" w:rsidRDefault="002D785C">
    <w:pPr>
      <w:pStyle w:val="Footer"/>
      <w:bidi w:val="0"/>
      <w:rPr>
        <w:rFonts w:cs="Traditional Arabic"/>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2089339583"/>
      <w:docPartObj>
        <w:docPartGallery w:val="Page Numbers (Bottom of Page)"/>
        <w:docPartUnique/>
      </w:docPartObj>
    </w:sdtPr>
    <w:sdtEndPr/>
    <w:sdtContent>
      <w:p w14:paraId="55084BB3" w14:textId="5B8E76EE" w:rsidR="002D785C" w:rsidRDefault="002D785C">
        <w:pPr>
          <w:pStyle w:val="Footer"/>
          <w:jc w:val="center"/>
        </w:pPr>
        <w:r>
          <w:fldChar w:fldCharType="begin"/>
        </w:r>
        <w:r>
          <w:instrText xml:space="preserve"> PAGE   \* MERGEFORMAT </w:instrText>
        </w:r>
        <w:r>
          <w:fldChar w:fldCharType="separate"/>
        </w:r>
        <w:r w:rsidR="00856990">
          <w:rPr>
            <w:noProof/>
            <w:rtl/>
          </w:rPr>
          <w:t>21</w:t>
        </w:r>
        <w:r>
          <w:rPr>
            <w:noProof/>
          </w:rPr>
          <w:fldChar w:fldCharType="end"/>
        </w:r>
      </w:p>
    </w:sdtContent>
  </w:sdt>
  <w:p w14:paraId="1DC977DE" w14:textId="77777777" w:rsidR="002D785C" w:rsidRDefault="002D785C">
    <w:pPr>
      <w:pStyle w:val="Footer"/>
      <w:bidi w:val="0"/>
      <w:rPr>
        <w:rFonts w:cs="Traditional Arabic"/>
        <w:sz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43979743"/>
      <w:docPartObj>
        <w:docPartGallery w:val="Page Numbers (Bottom of Page)"/>
        <w:docPartUnique/>
      </w:docPartObj>
    </w:sdtPr>
    <w:sdtEndPr>
      <w:rPr>
        <w:noProof/>
      </w:rPr>
    </w:sdtEndPr>
    <w:sdtContent>
      <w:p w14:paraId="76390CFE" w14:textId="0C2B7DE8" w:rsidR="002D785C" w:rsidRDefault="002D785C">
        <w:pPr>
          <w:pStyle w:val="Footer"/>
          <w:jc w:val="center"/>
        </w:pPr>
        <w:r>
          <w:fldChar w:fldCharType="begin"/>
        </w:r>
        <w:r>
          <w:instrText xml:space="preserve"> PAGE   \* MERGEFORMAT </w:instrText>
        </w:r>
        <w:r>
          <w:fldChar w:fldCharType="separate"/>
        </w:r>
        <w:r w:rsidR="004D0CBF">
          <w:rPr>
            <w:noProof/>
            <w:rtl/>
          </w:rPr>
          <w:t>17</w:t>
        </w:r>
        <w:r>
          <w:rPr>
            <w:noProof/>
          </w:rPr>
          <w:fldChar w:fldCharType="end"/>
        </w:r>
      </w:p>
    </w:sdtContent>
  </w:sdt>
  <w:p w14:paraId="4659BFFE" w14:textId="77777777" w:rsidR="002D785C" w:rsidRDefault="002D78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BBA8A5" w14:textId="77777777" w:rsidR="00B97724" w:rsidRDefault="00B97724">
      <w:pPr>
        <w:rPr>
          <w:rtl/>
        </w:rPr>
      </w:pPr>
      <w:r>
        <w:separator/>
      </w:r>
    </w:p>
  </w:footnote>
  <w:footnote w:type="continuationSeparator" w:id="0">
    <w:p w14:paraId="2CAAD839" w14:textId="77777777" w:rsidR="00B97724" w:rsidRDefault="00B97724">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CD4F1" w14:textId="3E1ED73B" w:rsidR="002D785C" w:rsidRPr="000122B5" w:rsidRDefault="002D785C" w:rsidP="00F5638C">
    <w:pPr>
      <w:pStyle w:val="Header"/>
      <w:bidi w:val="0"/>
      <w:jc w:val="right"/>
      <w:rPr>
        <w:rFonts w:ascii="Arial" w:hAnsi="Arial" w:cs="Arial"/>
        <w:sz w:val="16"/>
        <w:szCs w:val="16"/>
      </w:rPr>
    </w:pPr>
    <w:r w:rsidRPr="000122B5">
      <w:rPr>
        <w:rFonts w:ascii="Simplified Arabic" w:hAnsi="Simplified Arabic" w:cs="Simplified Arabic"/>
        <w:sz w:val="16"/>
        <w:szCs w:val="16"/>
        <w:rtl/>
      </w:rPr>
      <w:t xml:space="preserve">مسح سيادة القانون والوصول إلى العدالة، </w:t>
    </w:r>
    <w:r>
      <w:rPr>
        <w:rFonts w:ascii="Simplified Arabic" w:hAnsi="Simplified Arabic" w:cs="Simplified Arabic" w:hint="cs"/>
        <w:sz w:val="16"/>
        <w:szCs w:val="16"/>
        <w:rtl/>
      </w:rPr>
      <w:t>2023</w:t>
    </w:r>
    <w:r w:rsidRPr="000122B5">
      <w:rPr>
        <w:rFonts w:ascii="Simplified Arabic" w:hAnsi="Simplified Arabic" w:cs="Simplified Arabic"/>
        <w:sz w:val="16"/>
        <w:szCs w:val="16"/>
        <w:rtl/>
      </w:rPr>
      <w:t xml:space="preserve"> – النتائج الرئيسية</w:t>
    </w:r>
    <w:r w:rsidRPr="000122B5">
      <w:rPr>
        <w:rFonts w:ascii="Simplified Arabic" w:hAnsi="Simplified Arabic" w:cs="Simplified Arabic"/>
        <w:sz w:val="16"/>
        <w:szCs w:val="16"/>
      </w:rPr>
      <w:t xml:space="preserve"> : </w:t>
    </w:r>
    <w:r w:rsidRPr="000122B5">
      <w:rPr>
        <w:rFonts w:ascii="Arial" w:hAnsi="Arial" w:cs="Arial"/>
        <w:sz w:val="16"/>
        <w:szCs w:val="16"/>
      </w:rPr>
      <w:t>PCBS</w:t>
    </w:r>
  </w:p>
  <w:p w14:paraId="3672908C" w14:textId="3BE48B04" w:rsidR="002D785C" w:rsidRPr="00117AAE" w:rsidRDefault="002D785C" w:rsidP="000122B5">
    <w:pPr>
      <w:pStyle w:val="Header"/>
      <w:bidi w:val="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D2D97" w14:textId="686300AC" w:rsidR="002D785C" w:rsidRPr="00D66533" w:rsidRDefault="002D785C" w:rsidP="000122B5">
    <w:pPr>
      <w:pStyle w:val="Header"/>
      <w:bidi w:val="0"/>
      <w:jc w:val="right"/>
      <w:rPr>
        <w:rFonts w:ascii="Arial" w:hAnsi="Arial" w:cs="Arial"/>
        <w:sz w:val="16"/>
        <w:szCs w:val="16"/>
      </w:rPr>
    </w:pPr>
    <w:r w:rsidRPr="000122B5">
      <w:rPr>
        <w:rFonts w:ascii="Simplified Arabic" w:hAnsi="Simplified Arabic" w:cs="Simplified Arabic"/>
        <w:sz w:val="16"/>
        <w:szCs w:val="16"/>
        <w:rtl/>
      </w:rPr>
      <w:t>مسح سيادة القانون والوصول إلى العدالة، 2021 – النتائج الرئيسية</w:t>
    </w:r>
    <w:r w:rsidRPr="00117AAE">
      <w:rPr>
        <w:rFonts w:ascii="Arial" w:hAnsi="Arial" w:cs="Arial"/>
        <w:sz w:val="16"/>
        <w:szCs w:val="16"/>
      </w:rPr>
      <w:t xml:space="preserve"> : 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2D009D4"/>
    <w:multiLevelType w:val="hybridMultilevel"/>
    <w:tmpl w:val="98768E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7963EA4"/>
    <w:multiLevelType w:val="hybridMultilevel"/>
    <w:tmpl w:val="CDC6A038"/>
    <w:lvl w:ilvl="0" w:tplc="B3FC400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 w15:restartNumberingAfterBreak="0">
    <w:nsid w:val="0AC60A3B"/>
    <w:multiLevelType w:val="hybridMultilevel"/>
    <w:tmpl w:val="40E4DC92"/>
    <w:lvl w:ilvl="0" w:tplc="0409000F">
      <w:start w:val="1"/>
      <w:numFmt w:val="decimal"/>
      <w:lvlText w:val="%1."/>
      <w:lvlJc w:val="left"/>
      <w:pPr>
        <w:ind w:left="783" w:hanging="360"/>
      </w:p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4" w15:restartNumberingAfterBreak="0">
    <w:nsid w:val="0AED5816"/>
    <w:multiLevelType w:val="hybridMultilevel"/>
    <w:tmpl w:val="23420D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CAD6DAA"/>
    <w:multiLevelType w:val="hybridMultilevel"/>
    <w:tmpl w:val="C218C1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7"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0E283B24"/>
    <w:multiLevelType w:val="hybridMultilevel"/>
    <w:tmpl w:val="2F0EB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98D6B23"/>
    <w:multiLevelType w:val="hybridMultilevel"/>
    <w:tmpl w:val="F92809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F261A2E"/>
    <w:multiLevelType w:val="hybridMultilevel"/>
    <w:tmpl w:val="EF52A27A"/>
    <w:lvl w:ilvl="0" w:tplc="D3DC22F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A94380"/>
    <w:multiLevelType w:val="hybridMultilevel"/>
    <w:tmpl w:val="2076CBFE"/>
    <w:lvl w:ilvl="0" w:tplc="654EF11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704E24"/>
    <w:multiLevelType w:val="hybridMultilevel"/>
    <w:tmpl w:val="EDDCC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047738"/>
    <w:multiLevelType w:val="hybridMultilevel"/>
    <w:tmpl w:val="1BF280DC"/>
    <w:lvl w:ilvl="0" w:tplc="424CE836">
      <w:numFmt w:val="bullet"/>
      <w:lvlText w:val=""/>
      <w:lvlJc w:val="left"/>
      <w:pPr>
        <w:ind w:left="430" w:hanging="360"/>
      </w:pPr>
      <w:rPr>
        <w:rFonts w:ascii="Symbol" w:eastAsia="Times New Roman" w:hAnsi="Symbol" w:cs="Simplified Arabic"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15" w15:restartNumberingAfterBreak="0">
    <w:nsid w:val="257364DE"/>
    <w:multiLevelType w:val="hybridMultilevel"/>
    <w:tmpl w:val="0A606342"/>
    <w:lvl w:ilvl="0" w:tplc="FCC0F5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BE4269"/>
    <w:multiLevelType w:val="hybridMultilevel"/>
    <w:tmpl w:val="D338B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A67EED"/>
    <w:multiLevelType w:val="hybridMultilevel"/>
    <w:tmpl w:val="AEB845AA"/>
    <w:lvl w:ilvl="0" w:tplc="E93411D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FB1FAB"/>
    <w:multiLevelType w:val="hybridMultilevel"/>
    <w:tmpl w:val="38EAEEAA"/>
    <w:lvl w:ilvl="0" w:tplc="D694AC38">
      <w:start w:val="1"/>
      <w:numFmt w:val="bullet"/>
      <w:lvlText w:val=""/>
      <w:lvlJc w:val="left"/>
      <w:pPr>
        <w:ind w:left="1635" w:hanging="360"/>
      </w:pPr>
      <w:rPr>
        <w:rFonts w:ascii="Symbol" w:hAnsi="Symbol" w:cs="Symbol"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20" w15:restartNumberingAfterBreak="0">
    <w:nsid w:val="2D834425"/>
    <w:multiLevelType w:val="hybridMultilevel"/>
    <w:tmpl w:val="45E4A858"/>
    <w:lvl w:ilvl="0" w:tplc="E23469E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23" w15:restartNumberingAfterBreak="0">
    <w:nsid w:val="3AD1223F"/>
    <w:multiLevelType w:val="hybridMultilevel"/>
    <w:tmpl w:val="D2EC4C5C"/>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AF91C1E"/>
    <w:multiLevelType w:val="hybridMultilevel"/>
    <w:tmpl w:val="B43AC28E"/>
    <w:lvl w:ilvl="0" w:tplc="41745406">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6" w15:restartNumberingAfterBreak="0">
    <w:nsid w:val="3E8838EC"/>
    <w:multiLevelType w:val="hybridMultilevel"/>
    <w:tmpl w:val="29D898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FC40AA9"/>
    <w:multiLevelType w:val="hybridMultilevel"/>
    <w:tmpl w:val="612AE0AE"/>
    <w:lvl w:ilvl="0" w:tplc="0401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D95D1F"/>
    <w:multiLevelType w:val="hybridMultilevel"/>
    <w:tmpl w:val="B3B2480E"/>
    <w:lvl w:ilvl="0" w:tplc="D14A8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0D0D12"/>
    <w:multiLevelType w:val="hybridMultilevel"/>
    <w:tmpl w:val="390290F8"/>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0" w15:restartNumberingAfterBreak="0">
    <w:nsid w:val="4C8C6258"/>
    <w:multiLevelType w:val="hybridMultilevel"/>
    <w:tmpl w:val="2028FF90"/>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31" w15:restartNumberingAfterBreak="0">
    <w:nsid w:val="4D225E45"/>
    <w:multiLevelType w:val="hybridMultilevel"/>
    <w:tmpl w:val="997A484A"/>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4D2C4510"/>
    <w:multiLevelType w:val="multilevel"/>
    <w:tmpl w:val="7F08F418"/>
    <w:lvl w:ilvl="0">
      <w:start w:val="1"/>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DB1383D"/>
    <w:multiLevelType w:val="hybridMultilevel"/>
    <w:tmpl w:val="D0AA97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35" w15:restartNumberingAfterBreak="0">
    <w:nsid w:val="534846EA"/>
    <w:multiLevelType w:val="hybridMultilevel"/>
    <w:tmpl w:val="A4388534"/>
    <w:lvl w:ilvl="0" w:tplc="E252E62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C15FF9"/>
    <w:multiLevelType w:val="hybridMultilevel"/>
    <w:tmpl w:val="8A2AFCE6"/>
    <w:lvl w:ilvl="0" w:tplc="7908B704">
      <w:start w:val="1"/>
      <w:numFmt w:val="arabicAlpha"/>
      <w:lvlText w:val="%1."/>
      <w:lvlJc w:val="left"/>
      <w:pPr>
        <w:ind w:left="514" w:hanging="360"/>
      </w:pPr>
      <w:rPr>
        <w:rFonts w:hint="default"/>
      </w:rPr>
    </w:lvl>
    <w:lvl w:ilvl="1" w:tplc="04090019" w:tentative="1">
      <w:start w:val="1"/>
      <w:numFmt w:val="lowerLetter"/>
      <w:lvlText w:val="%2."/>
      <w:lvlJc w:val="left"/>
      <w:pPr>
        <w:ind w:left="1234" w:hanging="360"/>
      </w:pPr>
    </w:lvl>
    <w:lvl w:ilvl="2" w:tplc="0409001B" w:tentative="1">
      <w:start w:val="1"/>
      <w:numFmt w:val="lowerRoman"/>
      <w:lvlText w:val="%3."/>
      <w:lvlJc w:val="right"/>
      <w:pPr>
        <w:ind w:left="1954" w:hanging="180"/>
      </w:pPr>
    </w:lvl>
    <w:lvl w:ilvl="3" w:tplc="0409000F" w:tentative="1">
      <w:start w:val="1"/>
      <w:numFmt w:val="decimal"/>
      <w:lvlText w:val="%4."/>
      <w:lvlJc w:val="left"/>
      <w:pPr>
        <w:ind w:left="2674" w:hanging="360"/>
      </w:pPr>
    </w:lvl>
    <w:lvl w:ilvl="4" w:tplc="04090019" w:tentative="1">
      <w:start w:val="1"/>
      <w:numFmt w:val="lowerLetter"/>
      <w:lvlText w:val="%5."/>
      <w:lvlJc w:val="left"/>
      <w:pPr>
        <w:ind w:left="3394" w:hanging="360"/>
      </w:pPr>
    </w:lvl>
    <w:lvl w:ilvl="5" w:tplc="0409001B" w:tentative="1">
      <w:start w:val="1"/>
      <w:numFmt w:val="lowerRoman"/>
      <w:lvlText w:val="%6."/>
      <w:lvlJc w:val="right"/>
      <w:pPr>
        <w:ind w:left="4114" w:hanging="180"/>
      </w:pPr>
    </w:lvl>
    <w:lvl w:ilvl="6" w:tplc="0409000F" w:tentative="1">
      <w:start w:val="1"/>
      <w:numFmt w:val="decimal"/>
      <w:lvlText w:val="%7."/>
      <w:lvlJc w:val="left"/>
      <w:pPr>
        <w:ind w:left="4834" w:hanging="360"/>
      </w:pPr>
    </w:lvl>
    <w:lvl w:ilvl="7" w:tplc="04090019" w:tentative="1">
      <w:start w:val="1"/>
      <w:numFmt w:val="lowerLetter"/>
      <w:lvlText w:val="%8."/>
      <w:lvlJc w:val="left"/>
      <w:pPr>
        <w:ind w:left="5554" w:hanging="360"/>
      </w:pPr>
    </w:lvl>
    <w:lvl w:ilvl="8" w:tplc="0409001B" w:tentative="1">
      <w:start w:val="1"/>
      <w:numFmt w:val="lowerRoman"/>
      <w:lvlText w:val="%9."/>
      <w:lvlJc w:val="right"/>
      <w:pPr>
        <w:ind w:left="6274" w:hanging="180"/>
      </w:pPr>
    </w:lvl>
  </w:abstractNum>
  <w:abstractNum w:abstractNumId="37" w15:restartNumberingAfterBreak="0">
    <w:nsid w:val="5C9B78CA"/>
    <w:multiLevelType w:val="hybridMultilevel"/>
    <w:tmpl w:val="465A42A6"/>
    <w:lvl w:ilvl="0" w:tplc="04090001">
      <w:start w:val="1"/>
      <w:numFmt w:val="bullet"/>
      <w:lvlText w:val=""/>
      <w:lvlJc w:val="left"/>
      <w:pPr>
        <w:ind w:left="1635"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FA21C22"/>
    <w:multiLevelType w:val="hybridMultilevel"/>
    <w:tmpl w:val="05306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40" w15:restartNumberingAfterBreak="0">
    <w:nsid w:val="614267A6"/>
    <w:multiLevelType w:val="hybridMultilevel"/>
    <w:tmpl w:val="D164A230"/>
    <w:lvl w:ilvl="0" w:tplc="9C68CB20">
      <w:start w:val="1"/>
      <w:numFmt w:val="decimal"/>
      <w:lvlText w:val="%1-"/>
      <w:lvlJc w:val="left"/>
      <w:pPr>
        <w:ind w:left="1170" w:hanging="360"/>
      </w:pPr>
      <w:rPr>
        <w:rFonts w:hint="default"/>
        <w:lang w:val="en-U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1" w15:restartNumberingAfterBreak="0">
    <w:nsid w:val="61E2729A"/>
    <w:multiLevelType w:val="hybridMultilevel"/>
    <w:tmpl w:val="98EE8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3" w15:restartNumberingAfterBreak="0">
    <w:nsid w:val="696813BD"/>
    <w:multiLevelType w:val="hybridMultilevel"/>
    <w:tmpl w:val="DBDC15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C28773A"/>
    <w:multiLevelType w:val="hybridMultilevel"/>
    <w:tmpl w:val="9134E158"/>
    <w:lvl w:ilvl="0" w:tplc="D694AC38">
      <w:start w:val="1"/>
      <w:numFmt w:val="bullet"/>
      <w:lvlText w:val=""/>
      <w:lvlJc w:val="left"/>
      <w:pPr>
        <w:ind w:left="720" w:hanging="360"/>
      </w:pPr>
      <w:rPr>
        <w:rFonts w:ascii="Symbol" w:hAnsi="Symbol" w:cs="Symbo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F6E1ACC"/>
    <w:multiLevelType w:val="hybridMultilevel"/>
    <w:tmpl w:val="DC321CBE"/>
    <w:lvl w:ilvl="0" w:tplc="D4E2682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7"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48" w15:restartNumberingAfterBreak="0">
    <w:nsid w:val="7F2B75BE"/>
    <w:multiLevelType w:val="hybridMultilevel"/>
    <w:tmpl w:val="8D2AE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0"/>
  </w:num>
  <w:num w:numId="3">
    <w:abstractNumId w:val="19"/>
  </w:num>
  <w:num w:numId="4">
    <w:abstractNumId w:val="19"/>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47"/>
  </w:num>
  <w:num w:numId="6">
    <w:abstractNumId w:val="22"/>
  </w:num>
  <w:num w:numId="7">
    <w:abstractNumId w:val="46"/>
  </w:num>
  <w:num w:numId="8">
    <w:abstractNumId w:val="6"/>
  </w:num>
  <w:num w:numId="9">
    <w:abstractNumId w:val="25"/>
  </w:num>
  <w:num w:numId="10">
    <w:abstractNumId w:val="21"/>
  </w:num>
  <w:num w:numId="11">
    <w:abstractNumId w:val="34"/>
  </w:num>
  <w:num w:numId="12">
    <w:abstractNumId w:val="42"/>
  </w:num>
  <w:num w:numId="13">
    <w:abstractNumId w:val="7"/>
  </w:num>
  <w:num w:numId="14">
    <w:abstractNumId w:val="32"/>
  </w:num>
  <w:num w:numId="15">
    <w:abstractNumId w:val="30"/>
  </w:num>
  <w:num w:numId="16">
    <w:abstractNumId w:val="41"/>
  </w:num>
  <w:num w:numId="17">
    <w:abstractNumId w:val="5"/>
  </w:num>
  <w:num w:numId="18">
    <w:abstractNumId w:val="31"/>
  </w:num>
  <w:num w:numId="19">
    <w:abstractNumId w:val="43"/>
  </w:num>
  <w:num w:numId="20">
    <w:abstractNumId w:val="23"/>
  </w:num>
  <w:num w:numId="21">
    <w:abstractNumId w:val="4"/>
  </w:num>
  <w:num w:numId="22">
    <w:abstractNumId w:val="8"/>
  </w:num>
  <w:num w:numId="23">
    <w:abstractNumId w:val="13"/>
  </w:num>
  <w:num w:numId="24">
    <w:abstractNumId w:val="29"/>
  </w:num>
  <w:num w:numId="25">
    <w:abstractNumId w:val="15"/>
  </w:num>
  <w:num w:numId="26">
    <w:abstractNumId w:val="28"/>
  </w:num>
  <w:num w:numId="27">
    <w:abstractNumId w:val="26"/>
  </w:num>
  <w:num w:numId="28">
    <w:abstractNumId w:val="48"/>
  </w:num>
  <w:num w:numId="29">
    <w:abstractNumId w:val="10"/>
  </w:num>
  <w:num w:numId="30">
    <w:abstractNumId w:val="1"/>
  </w:num>
  <w:num w:numId="31">
    <w:abstractNumId w:val="37"/>
  </w:num>
  <w:num w:numId="32">
    <w:abstractNumId w:val="38"/>
  </w:num>
  <w:num w:numId="33">
    <w:abstractNumId w:val="14"/>
  </w:num>
  <w:num w:numId="34">
    <w:abstractNumId w:val="12"/>
  </w:num>
  <w:num w:numId="35">
    <w:abstractNumId w:val="27"/>
  </w:num>
  <w:num w:numId="36">
    <w:abstractNumId w:val="18"/>
  </w:num>
  <w:num w:numId="37">
    <w:abstractNumId w:val="20"/>
  </w:num>
  <w:num w:numId="38">
    <w:abstractNumId w:val="2"/>
  </w:num>
  <w:num w:numId="39">
    <w:abstractNumId w:val="40"/>
  </w:num>
  <w:num w:numId="40">
    <w:abstractNumId w:val="17"/>
  </w:num>
  <w:num w:numId="41">
    <w:abstractNumId w:val="36"/>
  </w:num>
  <w:num w:numId="42">
    <w:abstractNumId w:val="35"/>
  </w:num>
  <w:num w:numId="43">
    <w:abstractNumId w:val="24"/>
  </w:num>
  <w:num w:numId="44">
    <w:abstractNumId w:val="45"/>
  </w:num>
  <w:num w:numId="45">
    <w:abstractNumId w:val="11"/>
  </w:num>
  <w:num w:numId="46">
    <w:abstractNumId w:val="9"/>
  </w:num>
  <w:num w:numId="47">
    <w:abstractNumId w:val="44"/>
  </w:num>
  <w:num w:numId="48">
    <w:abstractNumId w:val="33"/>
  </w:num>
  <w:num w:numId="49">
    <w:abstractNumId w:val="3"/>
  </w:num>
  <w:num w:numId="5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078B"/>
    <w:rsid w:val="00002785"/>
    <w:rsid w:val="0000380C"/>
    <w:rsid w:val="000049E8"/>
    <w:rsid w:val="00005195"/>
    <w:rsid w:val="00005D32"/>
    <w:rsid w:val="00010F56"/>
    <w:rsid w:val="000122B5"/>
    <w:rsid w:val="000151AA"/>
    <w:rsid w:val="000164B1"/>
    <w:rsid w:val="00020CB8"/>
    <w:rsid w:val="00031948"/>
    <w:rsid w:val="00033C5D"/>
    <w:rsid w:val="000368CA"/>
    <w:rsid w:val="0003696D"/>
    <w:rsid w:val="00037407"/>
    <w:rsid w:val="000379F5"/>
    <w:rsid w:val="0004344D"/>
    <w:rsid w:val="00044EED"/>
    <w:rsid w:val="00044FD2"/>
    <w:rsid w:val="000478C9"/>
    <w:rsid w:val="0005323A"/>
    <w:rsid w:val="00054A71"/>
    <w:rsid w:val="000554DD"/>
    <w:rsid w:val="0005712C"/>
    <w:rsid w:val="000601CA"/>
    <w:rsid w:val="00060488"/>
    <w:rsid w:val="000605D0"/>
    <w:rsid w:val="000641DD"/>
    <w:rsid w:val="0007015E"/>
    <w:rsid w:val="000701FB"/>
    <w:rsid w:val="00070C5C"/>
    <w:rsid w:val="00072BA5"/>
    <w:rsid w:val="0007428C"/>
    <w:rsid w:val="00075BE3"/>
    <w:rsid w:val="0007686E"/>
    <w:rsid w:val="00080DC8"/>
    <w:rsid w:val="00081B2A"/>
    <w:rsid w:val="00082D11"/>
    <w:rsid w:val="00083A39"/>
    <w:rsid w:val="00085D74"/>
    <w:rsid w:val="00085EE9"/>
    <w:rsid w:val="00087A99"/>
    <w:rsid w:val="00090E95"/>
    <w:rsid w:val="000910BD"/>
    <w:rsid w:val="000920E6"/>
    <w:rsid w:val="00094B8C"/>
    <w:rsid w:val="00094C0C"/>
    <w:rsid w:val="00095C64"/>
    <w:rsid w:val="000A0074"/>
    <w:rsid w:val="000A28B1"/>
    <w:rsid w:val="000A29D8"/>
    <w:rsid w:val="000A2C84"/>
    <w:rsid w:val="000A4BE1"/>
    <w:rsid w:val="000A4EEA"/>
    <w:rsid w:val="000A5A9B"/>
    <w:rsid w:val="000A7E28"/>
    <w:rsid w:val="000B3573"/>
    <w:rsid w:val="000B3B56"/>
    <w:rsid w:val="000B4FD8"/>
    <w:rsid w:val="000B6398"/>
    <w:rsid w:val="000C01C2"/>
    <w:rsid w:val="000C456D"/>
    <w:rsid w:val="000D2A7B"/>
    <w:rsid w:val="000D6326"/>
    <w:rsid w:val="000D71C5"/>
    <w:rsid w:val="000D76DD"/>
    <w:rsid w:val="000E0077"/>
    <w:rsid w:val="000E0293"/>
    <w:rsid w:val="000E0A61"/>
    <w:rsid w:val="000E1145"/>
    <w:rsid w:val="000E1F9B"/>
    <w:rsid w:val="000E2D7E"/>
    <w:rsid w:val="000E4AAE"/>
    <w:rsid w:val="000E5B2A"/>
    <w:rsid w:val="000E62A9"/>
    <w:rsid w:val="000F3954"/>
    <w:rsid w:val="000F3D69"/>
    <w:rsid w:val="000F5B60"/>
    <w:rsid w:val="00101AAA"/>
    <w:rsid w:val="001031A1"/>
    <w:rsid w:val="00106CBD"/>
    <w:rsid w:val="0011403F"/>
    <w:rsid w:val="001155A7"/>
    <w:rsid w:val="00115C5A"/>
    <w:rsid w:val="00117AAE"/>
    <w:rsid w:val="00126692"/>
    <w:rsid w:val="00126D23"/>
    <w:rsid w:val="0012722F"/>
    <w:rsid w:val="0013268B"/>
    <w:rsid w:val="0013535C"/>
    <w:rsid w:val="0013629B"/>
    <w:rsid w:val="00137F51"/>
    <w:rsid w:val="00142D13"/>
    <w:rsid w:val="00144958"/>
    <w:rsid w:val="001459D8"/>
    <w:rsid w:val="00145A6C"/>
    <w:rsid w:val="00146EB5"/>
    <w:rsid w:val="0014714E"/>
    <w:rsid w:val="00147606"/>
    <w:rsid w:val="00151624"/>
    <w:rsid w:val="001516D6"/>
    <w:rsid w:val="00152225"/>
    <w:rsid w:val="001537C0"/>
    <w:rsid w:val="00153CB7"/>
    <w:rsid w:val="001553A7"/>
    <w:rsid w:val="00157AAE"/>
    <w:rsid w:val="00162104"/>
    <w:rsid w:val="00162A46"/>
    <w:rsid w:val="00165869"/>
    <w:rsid w:val="00166196"/>
    <w:rsid w:val="0017103D"/>
    <w:rsid w:val="001713AF"/>
    <w:rsid w:val="001715F7"/>
    <w:rsid w:val="00172EF4"/>
    <w:rsid w:val="00174132"/>
    <w:rsid w:val="00174C39"/>
    <w:rsid w:val="0018009B"/>
    <w:rsid w:val="0018055A"/>
    <w:rsid w:val="0018140B"/>
    <w:rsid w:val="00181A52"/>
    <w:rsid w:val="00181F7A"/>
    <w:rsid w:val="0018287C"/>
    <w:rsid w:val="00184502"/>
    <w:rsid w:val="00186847"/>
    <w:rsid w:val="0018752B"/>
    <w:rsid w:val="00192AA3"/>
    <w:rsid w:val="0019403F"/>
    <w:rsid w:val="00194765"/>
    <w:rsid w:val="001A0A2A"/>
    <w:rsid w:val="001A292A"/>
    <w:rsid w:val="001A2A9C"/>
    <w:rsid w:val="001A4000"/>
    <w:rsid w:val="001A4511"/>
    <w:rsid w:val="001A49BE"/>
    <w:rsid w:val="001A4DF8"/>
    <w:rsid w:val="001A5E0F"/>
    <w:rsid w:val="001B0DE7"/>
    <w:rsid w:val="001B5A0D"/>
    <w:rsid w:val="001B5A89"/>
    <w:rsid w:val="001B5F23"/>
    <w:rsid w:val="001B6079"/>
    <w:rsid w:val="001B64C8"/>
    <w:rsid w:val="001C0CE6"/>
    <w:rsid w:val="001C3B9C"/>
    <w:rsid w:val="001D00EA"/>
    <w:rsid w:val="001D0B9B"/>
    <w:rsid w:val="001D11C5"/>
    <w:rsid w:val="001D3844"/>
    <w:rsid w:val="001D6DCE"/>
    <w:rsid w:val="001E0EF6"/>
    <w:rsid w:val="001E2974"/>
    <w:rsid w:val="001E4F17"/>
    <w:rsid w:val="001E6453"/>
    <w:rsid w:val="001F27A7"/>
    <w:rsid w:val="001F51ED"/>
    <w:rsid w:val="001F558D"/>
    <w:rsid w:val="001F6600"/>
    <w:rsid w:val="001F7546"/>
    <w:rsid w:val="001F7CA2"/>
    <w:rsid w:val="001F7CC2"/>
    <w:rsid w:val="001F7F81"/>
    <w:rsid w:val="00204ECE"/>
    <w:rsid w:val="00206C88"/>
    <w:rsid w:val="00207356"/>
    <w:rsid w:val="00207826"/>
    <w:rsid w:val="00212A03"/>
    <w:rsid w:val="002159B2"/>
    <w:rsid w:val="0022009F"/>
    <w:rsid w:val="00220763"/>
    <w:rsid w:val="00221099"/>
    <w:rsid w:val="00222690"/>
    <w:rsid w:val="00222988"/>
    <w:rsid w:val="002250D0"/>
    <w:rsid w:val="0022518A"/>
    <w:rsid w:val="00225299"/>
    <w:rsid w:val="00226E07"/>
    <w:rsid w:val="0023050B"/>
    <w:rsid w:val="0023170A"/>
    <w:rsid w:val="00232445"/>
    <w:rsid w:val="00233CA3"/>
    <w:rsid w:val="00235948"/>
    <w:rsid w:val="00236483"/>
    <w:rsid w:val="002369A0"/>
    <w:rsid w:val="002370D6"/>
    <w:rsid w:val="0024089E"/>
    <w:rsid w:val="0024130F"/>
    <w:rsid w:val="002417EA"/>
    <w:rsid w:val="00242B0A"/>
    <w:rsid w:val="002509EC"/>
    <w:rsid w:val="002520A5"/>
    <w:rsid w:val="0025431D"/>
    <w:rsid w:val="00256BBC"/>
    <w:rsid w:val="00261F72"/>
    <w:rsid w:val="00263BE1"/>
    <w:rsid w:val="00263D40"/>
    <w:rsid w:val="00265844"/>
    <w:rsid w:val="00270F30"/>
    <w:rsid w:val="002721AE"/>
    <w:rsid w:val="00272379"/>
    <w:rsid w:val="002733BB"/>
    <w:rsid w:val="002735D1"/>
    <w:rsid w:val="00276096"/>
    <w:rsid w:val="00276BD9"/>
    <w:rsid w:val="0028290C"/>
    <w:rsid w:val="0028477E"/>
    <w:rsid w:val="00285D30"/>
    <w:rsid w:val="00285E3C"/>
    <w:rsid w:val="002872A9"/>
    <w:rsid w:val="0029064E"/>
    <w:rsid w:val="00291060"/>
    <w:rsid w:val="00291968"/>
    <w:rsid w:val="00292BA0"/>
    <w:rsid w:val="002A0ABD"/>
    <w:rsid w:val="002A0F3F"/>
    <w:rsid w:val="002A36EF"/>
    <w:rsid w:val="002A4CBF"/>
    <w:rsid w:val="002A6675"/>
    <w:rsid w:val="002B0318"/>
    <w:rsid w:val="002B5737"/>
    <w:rsid w:val="002B73CC"/>
    <w:rsid w:val="002B7AA8"/>
    <w:rsid w:val="002C2F31"/>
    <w:rsid w:val="002C42C7"/>
    <w:rsid w:val="002C5E8F"/>
    <w:rsid w:val="002C6787"/>
    <w:rsid w:val="002C6E0A"/>
    <w:rsid w:val="002C7351"/>
    <w:rsid w:val="002D01B3"/>
    <w:rsid w:val="002D6255"/>
    <w:rsid w:val="002D6EB7"/>
    <w:rsid w:val="002D785C"/>
    <w:rsid w:val="002E0202"/>
    <w:rsid w:val="002E4426"/>
    <w:rsid w:val="002E4578"/>
    <w:rsid w:val="002E49D1"/>
    <w:rsid w:val="002E56BF"/>
    <w:rsid w:val="002E5DE7"/>
    <w:rsid w:val="002E6222"/>
    <w:rsid w:val="002E6A3F"/>
    <w:rsid w:val="002E728D"/>
    <w:rsid w:val="002F06FF"/>
    <w:rsid w:val="002F140D"/>
    <w:rsid w:val="002F4268"/>
    <w:rsid w:val="002F73FB"/>
    <w:rsid w:val="00305AB6"/>
    <w:rsid w:val="00307A07"/>
    <w:rsid w:val="003139BB"/>
    <w:rsid w:val="00315A84"/>
    <w:rsid w:val="00316935"/>
    <w:rsid w:val="0031791A"/>
    <w:rsid w:val="00321F3F"/>
    <w:rsid w:val="0032761B"/>
    <w:rsid w:val="00331AFB"/>
    <w:rsid w:val="0033368D"/>
    <w:rsid w:val="00333FE8"/>
    <w:rsid w:val="00341E5B"/>
    <w:rsid w:val="00342B47"/>
    <w:rsid w:val="00343DE6"/>
    <w:rsid w:val="0034407A"/>
    <w:rsid w:val="00344BD0"/>
    <w:rsid w:val="00347768"/>
    <w:rsid w:val="00352075"/>
    <w:rsid w:val="00352F09"/>
    <w:rsid w:val="00353085"/>
    <w:rsid w:val="00353FF2"/>
    <w:rsid w:val="003553F9"/>
    <w:rsid w:val="00356A04"/>
    <w:rsid w:val="00356CA8"/>
    <w:rsid w:val="00357F01"/>
    <w:rsid w:val="00361D06"/>
    <w:rsid w:val="003633E4"/>
    <w:rsid w:val="003646B0"/>
    <w:rsid w:val="00364AB7"/>
    <w:rsid w:val="00365780"/>
    <w:rsid w:val="003674A9"/>
    <w:rsid w:val="00371BA1"/>
    <w:rsid w:val="003725EA"/>
    <w:rsid w:val="00373476"/>
    <w:rsid w:val="003735B4"/>
    <w:rsid w:val="00373698"/>
    <w:rsid w:val="0037453B"/>
    <w:rsid w:val="00377E03"/>
    <w:rsid w:val="0038109E"/>
    <w:rsid w:val="003849CA"/>
    <w:rsid w:val="00387BDF"/>
    <w:rsid w:val="00392D9A"/>
    <w:rsid w:val="00393181"/>
    <w:rsid w:val="003951EB"/>
    <w:rsid w:val="00395A59"/>
    <w:rsid w:val="003A102E"/>
    <w:rsid w:val="003A1912"/>
    <w:rsid w:val="003A1BB8"/>
    <w:rsid w:val="003A1DA5"/>
    <w:rsid w:val="003A1EAC"/>
    <w:rsid w:val="003A2901"/>
    <w:rsid w:val="003A3A30"/>
    <w:rsid w:val="003B303C"/>
    <w:rsid w:val="003B395E"/>
    <w:rsid w:val="003B618E"/>
    <w:rsid w:val="003B689F"/>
    <w:rsid w:val="003B692E"/>
    <w:rsid w:val="003B6ED0"/>
    <w:rsid w:val="003B70F7"/>
    <w:rsid w:val="003C43E2"/>
    <w:rsid w:val="003C4A16"/>
    <w:rsid w:val="003C4AFD"/>
    <w:rsid w:val="003C72C1"/>
    <w:rsid w:val="003C7468"/>
    <w:rsid w:val="003D5E37"/>
    <w:rsid w:val="003D7269"/>
    <w:rsid w:val="003D78FF"/>
    <w:rsid w:val="003E3115"/>
    <w:rsid w:val="003E3DFD"/>
    <w:rsid w:val="003E4581"/>
    <w:rsid w:val="003E507E"/>
    <w:rsid w:val="003E5563"/>
    <w:rsid w:val="003E6364"/>
    <w:rsid w:val="003E7C16"/>
    <w:rsid w:val="003E7C6F"/>
    <w:rsid w:val="003F0215"/>
    <w:rsid w:val="003F1D33"/>
    <w:rsid w:val="003F24F5"/>
    <w:rsid w:val="003F2D6F"/>
    <w:rsid w:val="003F511C"/>
    <w:rsid w:val="003F69FE"/>
    <w:rsid w:val="003F7666"/>
    <w:rsid w:val="003F7F68"/>
    <w:rsid w:val="004022D8"/>
    <w:rsid w:val="00402C60"/>
    <w:rsid w:val="00406C94"/>
    <w:rsid w:val="00407264"/>
    <w:rsid w:val="0041065C"/>
    <w:rsid w:val="0041476F"/>
    <w:rsid w:val="004157C8"/>
    <w:rsid w:val="00416B2D"/>
    <w:rsid w:val="0041772C"/>
    <w:rsid w:val="00424D49"/>
    <w:rsid w:val="00427792"/>
    <w:rsid w:val="00427D8A"/>
    <w:rsid w:val="00431761"/>
    <w:rsid w:val="00433E74"/>
    <w:rsid w:val="004343CA"/>
    <w:rsid w:val="00435322"/>
    <w:rsid w:val="004363D5"/>
    <w:rsid w:val="00437280"/>
    <w:rsid w:val="00437ECF"/>
    <w:rsid w:val="00440772"/>
    <w:rsid w:val="00440BE7"/>
    <w:rsid w:val="0044167A"/>
    <w:rsid w:val="00446252"/>
    <w:rsid w:val="00447C58"/>
    <w:rsid w:val="00454BF1"/>
    <w:rsid w:val="00457DA0"/>
    <w:rsid w:val="00461982"/>
    <w:rsid w:val="0046319E"/>
    <w:rsid w:val="004633A5"/>
    <w:rsid w:val="004635AF"/>
    <w:rsid w:val="00463A8B"/>
    <w:rsid w:val="0046577C"/>
    <w:rsid w:val="004675CA"/>
    <w:rsid w:val="0047142D"/>
    <w:rsid w:val="00482BCD"/>
    <w:rsid w:val="00483A1A"/>
    <w:rsid w:val="00484251"/>
    <w:rsid w:val="00484437"/>
    <w:rsid w:val="00485E56"/>
    <w:rsid w:val="00487461"/>
    <w:rsid w:val="0049102B"/>
    <w:rsid w:val="00494994"/>
    <w:rsid w:val="004956D3"/>
    <w:rsid w:val="00497F7A"/>
    <w:rsid w:val="004A3329"/>
    <w:rsid w:val="004A731F"/>
    <w:rsid w:val="004A7783"/>
    <w:rsid w:val="004B2BD6"/>
    <w:rsid w:val="004B33E7"/>
    <w:rsid w:val="004B761D"/>
    <w:rsid w:val="004C0393"/>
    <w:rsid w:val="004C0B98"/>
    <w:rsid w:val="004C3551"/>
    <w:rsid w:val="004C4616"/>
    <w:rsid w:val="004C5858"/>
    <w:rsid w:val="004C7208"/>
    <w:rsid w:val="004C747D"/>
    <w:rsid w:val="004D0854"/>
    <w:rsid w:val="004D0CBF"/>
    <w:rsid w:val="004D0EF3"/>
    <w:rsid w:val="004D19B3"/>
    <w:rsid w:val="004D321E"/>
    <w:rsid w:val="004D32C0"/>
    <w:rsid w:val="004D3B98"/>
    <w:rsid w:val="004D4EBB"/>
    <w:rsid w:val="004D5CD1"/>
    <w:rsid w:val="004D7332"/>
    <w:rsid w:val="004D7A35"/>
    <w:rsid w:val="004E1A65"/>
    <w:rsid w:val="004E575D"/>
    <w:rsid w:val="004E72A9"/>
    <w:rsid w:val="004E7589"/>
    <w:rsid w:val="004F1857"/>
    <w:rsid w:val="004F1D0F"/>
    <w:rsid w:val="005028F2"/>
    <w:rsid w:val="00506BBC"/>
    <w:rsid w:val="00510B1D"/>
    <w:rsid w:val="00510D5D"/>
    <w:rsid w:val="005112AC"/>
    <w:rsid w:val="00511C7E"/>
    <w:rsid w:val="00513732"/>
    <w:rsid w:val="00516B1E"/>
    <w:rsid w:val="00520C0A"/>
    <w:rsid w:val="00521964"/>
    <w:rsid w:val="00522E67"/>
    <w:rsid w:val="005248A6"/>
    <w:rsid w:val="005273FF"/>
    <w:rsid w:val="00533199"/>
    <w:rsid w:val="00533D11"/>
    <w:rsid w:val="00534C4D"/>
    <w:rsid w:val="0053595C"/>
    <w:rsid w:val="00535A71"/>
    <w:rsid w:val="00535F32"/>
    <w:rsid w:val="005405AC"/>
    <w:rsid w:val="00541D34"/>
    <w:rsid w:val="005435E7"/>
    <w:rsid w:val="00543646"/>
    <w:rsid w:val="005448C1"/>
    <w:rsid w:val="00544A59"/>
    <w:rsid w:val="00545EB3"/>
    <w:rsid w:val="005462BE"/>
    <w:rsid w:val="0054645B"/>
    <w:rsid w:val="005466F6"/>
    <w:rsid w:val="00547E19"/>
    <w:rsid w:val="00553B5B"/>
    <w:rsid w:val="00554AF2"/>
    <w:rsid w:val="00555233"/>
    <w:rsid w:val="005557C1"/>
    <w:rsid w:val="00555850"/>
    <w:rsid w:val="00556169"/>
    <w:rsid w:val="0056305C"/>
    <w:rsid w:val="0056509A"/>
    <w:rsid w:val="0056575A"/>
    <w:rsid w:val="00570007"/>
    <w:rsid w:val="00570D80"/>
    <w:rsid w:val="00574BBF"/>
    <w:rsid w:val="00580622"/>
    <w:rsid w:val="00586CB0"/>
    <w:rsid w:val="00587F1F"/>
    <w:rsid w:val="005901A1"/>
    <w:rsid w:val="00591245"/>
    <w:rsid w:val="0059625A"/>
    <w:rsid w:val="00597885"/>
    <w:rsid w:val="00597D2C"/>
    <w:rsid w:val="005A113A"/>
    <w:rsid w:val="005A1548"/>
    <w:rsid w:val="005A4046"/>
    <w:rsid w:val="005B350B"/>
    <w:rsid w:val="005B481C"/>
    <w:rsid w:val="005B6326"/>
    <w:rsid w:val="005B6963"/>
    <w:rsid w:val="005C1591"/>
    <w:rsid w:val="005C19E3"/>
    <w:rsid w:val="005C3341"/>
    <w:rsid w:val="005C3AC9"/>
    <w:rsid w:val="005C5501"/>
    <w:rsid w:val="005C5EFB"/>
    <w:rsid w:val="005C5FDA"/>
    <w:rsid w:val="005C6523"/>
    <w:rsid w:val="005D1734"/>
    <w:rsid w:val="005D2409"/>
    <w:rsid w:val="005D54DB"/>
    <w:rsid w:val="005D5FC8"/>
    <w:rsid w:val="005D7297"/>
    <w:rsid w:val="005D7E91"/>
    <w:rsid w:val="005E0740"/>
    <w:rsid w:val="005E144E"/>
    <w:rsid w:val="005E14D2"/>
    <w:rsid w:val="005E1D26"/>
    <w:rsid w:val="005E3EB7"/>
    <w:rsid w:val="005E7138"/>
    <w:rsid w:val="005F1F5E"/>
    <w:rsid w:val="005F22DB"/>
    <w:rsid w:val="005F506D"/>
    <w:rsid w:val="00601B5E"/>
    <w:rsid w:val="00601BE7"/>
    <w:rsid w:val="0060359B"/>
    <w:rsid w:val="00604233"/>
    <w:rsid w:val="006048A4"/>
    <w:rsid w:val="00606FBC"/>
    <w:rsid w:val="0060724F"/>
    <w:rsid w:val="00607A3A"/>
    <w:rsid w:val="006112E5"/>
    <w:rsid w:val="00611344"/>
    <w:rsid w:val="006114FB"/>
    <w:rsid w:val="00611BD4"/>
    <w:rsid w:val="00612CB8"/>
    <w:rsid w:val="00614381"/>
    <w:rsid w:val="006153F3"/>
    <w:rsid w:val="00617E85"/>
    <w:rsid w:val="0062040E"/>
    <w:rsid w:val="0062217A"/>
    <w:rsid w:val="00627662"/>
    <w:rsid w:val="0062790C"/>
    <w:rsid w:val="006355F9"/>
    <w:rsid w:val="00636D80"/>
    <w:rsid w:val="00636E37"/>
    <w:rsid w:val="00637689"/>
    <w:rsid w:val="006406EE"/>
    <w:rsid w:val="006417BD"/>
    <w:rsid w:val="00642420"/>
    <w:rsid w:val="00642478"/>
    <w:rsid w:val="0064416D"/>
    <w:rsid w:val="00645C65"/>
    <w:rsid w:val="00655782"/>
    <w:rsid w:val="00655B9B"/>
    <w:rsid w:val="00656556"/>
    <w:rsid w:val="00660826"/>
    <w:rsid w:val="00660F01"/>
    <w:rsid w:val="00661A94"/>
    <w:rsid w:val="00664618"/>
    <w:rsid w:val="006651EB"/>
    <w:rsid w:val="006666EA"/>
    <w:rsid w:val="00666DDC"/>
    <w:rsid w:val="0066777A"/>
    <w:rsid w:val="006701CD"/>
    <w:rsid w:val="00672257"/>
    <w:rsid w:val="006759A8"/>
    <w:rsid w:val="006769DB"/>
    <w:rsid w:val="00676B7B"/>
    <w:rsid w:val="00676C7F"/>
    <w:rsid w:val="00677DCB"/>
    <w:rsid w:val="00682783"/>
    <w:rsid w:val="00684012"/>
    <w:rsid w:val="0068435D"/>
    <w:rsid w:val="00685BA4"/>
    <w:rsid w:val="0068603B"/>
    <w:rsid w:val="006925CD"/>
    <w:rsid w:val="00692A4C"/>
    <w:rsid w:val="00692CAC"/>
    <w:rsid w:val="00695D09"/>
    <w:rsid w:val="00697661"/>
    <w:rsid w:val="006979F6"/>
    <w:rsid w:val="00697CC1"/>
    <w:rsid w:val="006A1675"/>
    <w:rsid w:val="006A2ECC"/>
    <w:rsid w:val="006A458B"/>
    <w:rsid w:val="006B0015"/>
    <w:rsid w:val="006B0E3A"/>
    <w:rsid w:val="006B30EF"/>
    <w:rsid w:val="006B478C"/>
    <w:rsid w:val="006B6147"/>
    <w:rsid w:val="006B7050"/>
    <w:rsid w:val="006C358A"/>
    <w:rsid w:val="006C3A68"/>
    <w:rsid w:val="006C5B3B"/>
    <w:rsid w:val="006C60E7"/>
    <w:rsid w:val="006D1B5B"/>
    <w:rsid w:val="006D4502"/>
    <w:rsid w:val="006D4E70"/>
    <w:rsid w:val="006D7336"/>
    <w:rsid w:val="006D7C09"/>
    <w:rsid w:val="006E184B"/>
    <w:rsid w:val="006E19E1"/>
    <w:rsid w:val="006E332E"/>
    <w:rsid w:val="006E5965"/>
    <w:rsid w:val="006E7696"/>
    <w:rsid w:val="006E7971"/>
    <w:rsid w:val="006F2000"/>
    <w:rsid w:val="006F289B"/>
    <w:rsid w:val="006F3489"/>
    <w:rsid w:val="006F7D87"/>
    <w:rsid w:val="00701F8D"/>
    <w:rsid w:val="007051A4"/>
    <w:rsid w:val="007062E6"/>
    <w:rsid w:val="00706A54"/>
    <w:rsid w:val="00710B0D"/>
    <w:rsid w:val="007114A8"/>
    <w:rsid w:val="007114B2"/>
    <w:rsid w:val="007122BF"/>
    <w:rsid w:val="007141FF"/>
    <w:rsid w:val="00715F83"/>
    <w:rsid w:val="00716373"/>
    <w:rsid w:val="00720B64"/>
    <w:rsid w:val="00722847"/>
    <w:rsid w:val="00723F0F"/>
    <w:rsid w:val="00727696"/>
    <w:rsid w:val="00730A9C"/>
    <w:rsid w:val="00730ADD"/>
    <w:rsid w:val="00731CC9"/>
    <w:rsid w:val="0073317A"/>
    <w:rsid w:val="00733D22"/>
    <w:rsid w:val="00733EAC"/>
    <w:rsid w:val="007354B3"/>
    <w:rsid w:val="00737D2E"/>
    <w:rsid w:val="00741464"/>
    <w:rsid w:val="00741DA1"/>
    <w:rsid w:val="0074504E"/>
    <w:rsid w:val="00746468"/>
    <w:rsid w:val="00747727"/>
    <w:rsid w:val="00747B1A"/>
    <w:rsid w:val="00751AE6"/>
    <w:rsid w:val="0075263A"/>
    <w:rsid w:val="0075286B"/>
    <w:rsid w:val="00753213"/>
    <w:rsid w:val="0075437A"/>
    <w:rsid w:val="007548E6"/>
    <w:rsid w:val="00754F2D"/>
    <w:rsid w:val="0075574D"/>
    <w:rsid w:val="0076010F"/>
    <w:rsid w:val="00760326"/>
    <w:rsid w:val="00760D6A"/>
    <w:rsid w:val="00763964"/>
    <w:rsid w:val="007641D0"/>
    <w:rsid w:val="007644A0"/>
    <w:rsid w:val="00764F27"/>
    <w:rsid w:val="00775054"/>
    <w:rsid w:val="007757C4"/>
    <w:rsid w:val="00776E24"/>
    <w:rsid w:val="0077716F"/>
    <w:rsid w:val="00783939"/>
    <w:rsid w:val="00784D9F"/>
    <w:rsid w:val="007852B9"/>
    <w:rsid w:val="007872C5"/>
    <w:rsid w:val="00787F30"/>
    <w:rsid w:val="00790366"/>
    <w:rsid w:val="00791239"/>
    <w:rsid w:val="00791DAF"/>
    <w:rsid w:val="00793915"/>
    <w:rsid w:val="00794258"/>
    <w:rsid w:val="00795384"/>
    <w:rsid w:val="00796AAC"/>
    <w:rsid w:val="00796BA8"/>
    <w:rsid w:val="007A11AA"/>
    <w:rsid w:val="007A2392"/>
    <w:rsid w:val="007A23AE"/>
    <w:rsid w:val="007A347D"/>
    <w:rsid w:val="007B1AA5"/>
    <w:rsid w:val="007B35A4"/>
    <w:rsid w:val="007B41B0"/>
    <w:rsid w:val="007B5621"/>
    <w:rsid w:val="007B57EB"/>
    <w:rsid w:val="007B7660"/>
    <w:rsid w:val="007C01D8"/>
    <w:rsid w:val="007C15FB"/>
    <w:rsid w:val="007C258C"/>
    <w:rsid w:val="007C3318"/>
    <w:rsid w:val="007C43FE"/>
    <w:rsid w:val="007C5096"/>
    <w:rsid w:val="007C531B"/>
    <w:rsid w:val="007C5A38"/>
    <w:rsid w:val="007C6B2F"/>
    <w:rsid w:val="007C7484"/>
    <w:rsid w:val="007D0989"/>
    <w:rsid w:val="007D1992"/>
    <w:rsid w:val="007D23A3"/>
    <w:rsid w:val="007D3B4E"/>
    <w:rsid w:val="007D4757"/>
    <w:rsid w:val="007D7E4A"/>
    <w:rsid w:val="007E101F"/>
    <w:rsid w:val="007E4F7B"/>
    <w:rsid w:val="007E4FB9"/>
    <w:rsid w:val="007E563D"/>
    <w:rsid w:val="007F13A6"/>
    <w:rsid w:val="007F1E01"/>
    <w:rsid w:val="007F3CAA"/>
    <w:rsid w:val="007F4D44"/>
    <w:rsid w:val="007F533C"/>
    <w:rsid w:val="007F784B"/>
    <w:rsid w:val="008012AB"/>
    <w:rsid w:val="0080294C"/>
    <w:rsid w:val="00804D10"/>
    <w:rsid w:val="00805A5F"/>
    <w:rsid w:val="0080691C"/>
    <w:rsid w:val="00810920"/>
    <w:rsid w:val="00817397"/>
    <w:rsid w:val="00820D90"/>
    <w:rsid w:val="008231B1"/>
    <w:rsid w:val="00823FB3"/>
    <w:rsid w:val="00824F6D"/>
    <w:rsid w:val="0082523E"/>
    <w:rsid w:val="00825F1D"/>
    <w:rsid w:val="0083019B"/>
    <w:rsid w:val="00832A8F"/>
    <w:rsid w:val="0083469C"/>
    <w:rsid w:val="00836A11"/>
    <w:rsid w:val="00842C54"/>
    <w:rsid w:val="00843A04"/>
    <w:rsid w:val="00844579"/>
    <w:rsid w:val="00844BAE"/>
    <w:rsid w:val="00846851"/>
    <w:rsid w:val="00847F7B"/>
    <w:rsid w:val="008505E8"/>
    <w:rsid w:val="00850897"/>
    <w:rsid w:val="008508AC"/>
    <w:rsid w:val="00855A2C"/>
    <w:rsid w:val="00856990"/>
    <w:rsid w:val="008614F9"/>
    <w:rsid w:val="00862AF4"/>
    <w:rsid w:val="00863D13"/>
    <w:rsid w:val="00865B93"/>
    <w:rsid w:val="00867E01"/>
    <w:rsid w:val="00870FF5"/>
    <w:rsid w:val="00871AD4"/>
    <w:rsid w:val="00872145"/>
    <w:rsid w:val="00872DE1"/>
    <w:rsid w:val="00876B5C"/>
    <w:rsid w:val="00877051"/>
    <w:rsid w:val="0088032D"/>
    <w:rsid w:val="008810EF"/>
    <w:rsid w:val="00881F0A"/>
    <w:rsid w:val="008823E7"/>
    <w:rsid w:val="0088495D"/>
    <w:rsid w:val="00884FF9"/>
    <w:rsid w:val="00885744"/>
    <w:rsid w:val="0089056C"/>
    <w:rsid w:val="0089646F"/>
    <w:rsid w:val="00896988"/>
    <w:rsid w:val="00897ACD"/>
    <w:rsid w:val="00897FBA"/>
    <w:rsid w:val="008A232F"/>
    <w:rsid w:val="008A39A2"/>
    <w:rsid w:val="008A56EF"/>
    <w:rsid w:val="008A64BD"/>
    <w:rsid w:val="008B09B0"/>
    <w:rsid w:val="008B1359"/>
    <w:rsid w:val="008B188F"/>
    <w:rsid w:val="008B1DCB"/>
    <w:rsid w:val="008B237A"/>
    <w:rsid w:val="008B33B1"/>
    <w:rsid w:val="008B3A1B"/>
    <w:rsid w:val="008C01B4"/>
    <w:rsid w:val="008C2970"/>
    <w:rsid w:val="008C6870"/>
    <w:rsid w:val="008C7DE0"/>
    <w:rsid w:val="008D0AB6"/>
    <w:rsid w:val="008D0B45"/>
    <w:rsid w:val="008D1849"/>
    <w:rsid w:val="008D1A9E"/>
    <w:rsid w:val="008D30DC"/>
    <w:rsid w:val="008D39DE"/>
    <w:rsid w:val="008D4322"/>
    <w:rsid w:val="008D4ABC"/>
    <w:rsid w:val="008E1075"/>
    <w:rsid w:val="008E4CD9"/>
    <w:rsid w:val="008E5436"/>
    <w:rsid w:val="008E5BF6"/>
    <w:rsid w:val="008E5E52"/>
    <w:rsid w:val="008E71AF"/>
    <w:rsid w:val="008F16AE"/>
    <w:rsid w:val="008F24DB"/>
    <w:rsid w:val="008F33C3"/>
    <w:rsid w:val="008F40BF"/>
    <w:rsid w:val="008F6A35"/>
    <w:rsid w:val="008F6B99"/>
    <w:rsid w:val="008F6CE3"/>
    <w:rsid w:val="00902858"/>
    <w:rsid w:val="00904BA1"/>
    <w:rsid w:val="00913289"/>
    <w:rsid w:val="00915257"/>
    <w:rsid w:val="00915D38"/>
    <w:rsid w:val="0091657B"/>
    <w:rsid w:val="0091724E"/>
    <w:rsid w:val="00917871"/>
    <w:rsid w:val="0091795B"/>
    <w:rsid w:val="0092395B"/>
    <w:rsid w:val="0092397E"/>
    <w:rsid w:val="00930F26"/>
    <w:rsid w:val="00935D6C"/>
    <w:rsid w:val="00936CAD"/>
    <w:rsid w:val="009376DC"/>
    <w:rsid w:val="009401A1"/>
    <w:rsid w:val="00942E13"/>
    <w:rsid w:val="009444ED"/>
    <w:rsid w:val="009505E3"/>
    <w:rsid w:val="00950898"/>
    <w:rsid w:val="00952028"/>
    <w:rsid w:val="00952D59"/>
    <w:rsid w:val="009533BC"/>
    <w:rsid w:val="009551D3"/>
    <w:rsid w:val="00957045"/>
    <w:rsid w:val="0096203B"/>
    <w:rsid w:val="009676DD"/>
    <w:rsid w:val="00972EB6"/>
    <w:rsid w:val="00973FA0"/>
    <w:rsid w:val="00974296"/>
    <w:rsid w:val="009749F9"/>
    <w:rsid w:val="00983CFB"/>
    <w:rsid w:val="00987542"/>
    <w:rsid w:val="009914A1"/>
    <w:rsid w:val="009948D9"/>
    <w:rsid w:val="00994EDA"/>
    <w:rsid w:val="00995376"/>
    <w:rsid w:val="009954E9"/>
    <w:rsid w:val="009A0BAB"/>
    <w:rsid w:val="009A0DF2"/>
    <w:rsid w:val="009A27F5"/>
    <w:rsid w:val="009A42E4"/>
    <w:rsid w:val="009A680B"/>
    <w:rsid w:val="009A74E0"/>
    <w:rsid w:val="009B1641"/>
    <w:rsid w:val="009B479D"/>
    <w:rsid w:val="009B5F40"/>
    <w:rsid w:val="009B6277"/>
    <w:rsid w:val="009C58A7"/>
    <w:rsid w:val="009C7224"/>
    <w:rsid w:val="009C79C2"/>
    <w:rsid w:val="009C7B73"/>
    <w:rsid w:val="009D0171"/>
    <w:rsid w:val="009D2257"/>
    <w:rsid w:val="009D4D46"/>
    <w:rsid w:val="009D5ECB"/>
    <w:rsid w:val="009D6E3D"/>
    <w:rsid w:val="009E176D"/>
    <w:rsid w:val="009E1B43"/>
    <w:rsid w:val="009E4530"/>
    <w:rsid w:val="009E4DEE"/>
    <w:rsid w:val="009E554C"/>
    <w:rsid w:val="009E6C75"/>
    <w:rsid w:val="009F027C"/>
    <w:rsid w:val="009F02FE"/>
    <w:rsid w:val="009F1D63"/>
    <w:rsid w:val="009F57E7"/>
    <w:rsid w:val="00A025DB"/>
    <w:rsid w:val="00A11543"/>
    <w:rsid w:val="00A1658A"/>
    <w:rsid w:val="00A206E0"/>
    <w:rsid w:val="00A22E60"/>
    <w:rsid w:val="00A23213"/>
    <w:rsid w:val="00A24AC3"/>
    <w:rsid w:val="00A24BD0"/>
    <w:rsid w:val="00A27D91"/>
    <w:rsid w:val="00A32537"/>
    <w:rsid w:val="00A33AD6"/>
    <w:rsid w:val="00A33FB2"/>
    <w:rsid w:val="00A363BF"/>
    <w:rsid w:val="00A36813"/>
    <w:rsid w:val="00A37AA2"/>
    <w:rsid w:val="00A37DC9"/>
    <w:rsid w:val="00A4511A"/>
    <w:rsid w:val="00A453CB"/>
    <w:rsid w:val="00A473BD"/>
    <w:rsid w:val="00A520CE"/>
    <w:rsid w:val="00A559AF"/>
    <w:rsid w:val="00A57CBF"/>
    <w:rsid w:val="00A60897"/>
    <w:rsid w:val="00A63632"/>
    <w:rsid w:val="00A63C1D"/>
    <w:rsid w:val="00A64218"/>
    <w:rsid w:val="00A65923"/>
    <w:rsid w:val="00A66085"/>
    <w:rsid w:val="00A702F2"/>
    <w:rsid w:val="00A711A1"/>
    <w:rsid w:val="00A7317E"/>
    <w:rsid w:val="00A7419C"/>
    <w:rsid w:val="00A759A9"/>
    <w:rsid w:val="00A80F0E"/>
    <w:rsid w:val="00A84053"/>
    <w:rsid w:val="00A85099"/>
    <w:rsid w:val="00A87121"/>
    <w:rsid w:val="00A90A56"/>
    <w:rsid w:val="00A92330"/>
    <w:rsid w:val="00A94C13"/>
    <w:rsid w:val="00A96053"/>
    <w:rsid w:val="00A9625B"/>
    <w:rsid w:val="00A96C50"/>
    <w:rsid w:val="00AA0537"/>
    <w:rsid w:val="00AA334E"/>
    <w:rsid w:val="00AA41BE"/>
    <w:rsid w:val="00AB1E3F"/>
    <w:rsid w:val="00AB26AC"/>
    <w:rsid w:val="00AB43E9"/>
    <w:rsid w:val="00AB6A0C"/>
    <w:rsid w:val="00AB742F"/>
    <w:rsid w:val="00AC08B5"/>
    <w:rsid w:val="00AC13B0"/>
    <w:rsid w:val="00AC1B3F"/>
    <w:rsid w:val="00AC2321"/>
    <w:rsid w:val="00AC2E1C"/>
    <w:rsid w:val="00AC486D"/>
    <w:rsid w:val="00AC7EE7"/>
    <w:rsid w:val="00AD08C4"/>
    <w:rsid w:val="00AD4F79"/>
    <w:rsid w:val="00AD726A"/>
    <w:rsid w:val="00AD7B90"/>
    <w:rsid w:val="00AE0E95"/>
    <w:rsid w:val="00AE11CB"/>
    <w:rsid w:val="00AE182D"/>
    <w:rsid w:val="00AE3B0B"/>
    <w:rsid w:val="00AE3E8D"/>
    <w:rsid w:val="00AE5030"/>
    <w:rsid w:val="00AF090E"/>
    <w:rsid w:val="00AF0DCC"/>
    <w:rsid w:val="00AF289E"/>
    <w:rsid w:val="00AF4959"/>
    <w:rsid w:val="00AF4CC3"/>
    <w:rsid w:val="00AF6989"/>
    <w:rsid w:val="00AF6F64"/>
    <w:rsid w:val="00B03A90"/>
    <w:rsid w:val="00B04108"/>
    <w:rsid w:val="00B102AC"/>
    <w:rsid w:val="00B13EEB"/>
    <w:rsid w:val="00B169A2"/>
    <w:rsid w:val="00B17B50"/>
    <w:rsid w:val="00B231EC"/>
    <w:rsid w:val="00B23989"/>
    <w:rsid w:val="00B23EAC"/>
    <w:rsid w:val="00B26AF8"/>
    <w:rsid w:val="00B30CE7"/>
    <w:rsid w:val="00B30F61"/>
    <w:rsid w:val="00B33848"/>
    <w:rsid w:val="00B35445"/>
    <w:rsid w:val="00B36A0F"/>
    <w:rsid w:val="00B374F6"/>
    <w:rsid w:val="00B3764E"/>
    <w:rsid w:val="00B434F8"/>
    <w:rsid w:val="00B447BE"/>
    <w:rsid w:val="00B465E4"/>
    <w:rsid w:val="00B471A6"/>
    <w:rsid w:val="00B476DE"/>
    <w:rsid w:val="00B500C3"/>
    <w:rsid w:val="00B504C8"/>
    <w:rsid w:val="00B50F81"/>
    <w:rsid w:val="00B5189A"/>
    <w:rsid w:val="00B51E1B"/>
    <w:rsid w:val="00B53F0C"/>
    <w:rsid w:val="00B557A0"/>
    <w:rsid w:val="00B55870"/>
    <w:rsid w:val="00B56C6F"/>
    <w:rsid w:val="00B60C10"/>
    <w:rsid w:val="00B61A64"/>
    <w:rsid w:val="00B61E90"/>
    <w:rsid w:val="00B63744"/>
    <w:rsid w:val="00B659D4"/>
    <w:rsid w:val="00B660A2"/>
    <w:rsid w:val="00B700FD"/>
    <w:rsid w:val="00B71756"/>
    <w:rsid w:val="00B720D4"/>
    <w:rsid w:val="00B75486"/>
    <w:rsid w:val="00B77FC4"/>
    <w:rsid w:val="00B8097F"/>
    <w:rsid w:val="00B81851"/>
    <w:rsid w:val="00B84742"/>
    <w:rsid w:val="00B860FE"/>
    <w:rsid w:val="00B8689A"/>
    <w:rsid w:val="00B86B7F"/>
    <w:rsid w:val="00B87452"/>
    <w:rsid w:val="00B90B66"/>
    <w:rsid w:val="00B92B44"/>
    <w:rsid w:val="00B9467E"/>
    <w:rsid w:val="00B953A2"/>
    <w:rsid w:val="00B9656C"/>
    <w:rsid w:val="00B97289"/>
    <w:rsid w:val="00B97724"/>
    <w:rsid w:val="00BA0352"/>
    <w:rsid w:val="00BA2BF0"/>
    <w:rsid w:val="00BA3A34"/>
    <w:rsid w:val="00BA3F32"/>
    <w:rsid w:val="00BA69B3"/>
    <w:rsid w:val="00BB02C4"/>
    <w:rsid w:val="00BB22A8"/>
    <w:rsid w:val="00BB23C2"/>
    <w:rsid w:val="00BB517B"/>
    <w:rsid w:val="00BB6228"/>
    <w:rsid w:val="00BB71E4"/>
    <w:rsid w:val="00BB738C"/>
    <w:rsid w:val="00BC0F54"/>
    <w:rsid w:val="00BC1D10"/>
    <w:rsid w:val="00BC2C5F"/>
    <w:rsid w:val="00BC3299"/>
    <w:rsid w:val="00BC5E3D"/>
    <w:rsid w:val="00BC5E71"/>
    <w:rsid w:val="00BC6C01"/>
    <w:rsid w:val="00BC7367"/>
    <w:rsid w:val="00BD0CA8"/>
    <w:rsid w:val="00BD3FB8"/>
    <w:rsid w:val="00BD413D"/>
    <w:rsid w:val="00BD70F8"/>
    <w:rsid w:val="00BD7B0E"/>
    <w:rsid w:val="00BE5585"/>
    <w:rsid w:val="00BE5651"/>
    <w:rsid w:val="00BE5AD2"/>
    <w:rsid w:val="00BE65C5"/>
    <w:rsid w:val="00BE7BD4"/>
    <w:rsid w:val="00BF046A"/>
    <w:rsid w:val="00BF10E6"/>
    <w:rsid w:val="00BF1624"/>
    <w:rsid w:val="00BF1AC9"/>
    <w:rsid w:val="00BF31F9"/>
    <w:rsid w:val="00BF332D"/>
    <w:rsid w:val="00BF3678"/>
    <w:rsid w:val="00BF377A"/>
    <w:rsid w:val="00BF3ABF"/>
    <w:rsid w:val="00BF499C"/>
    <w:rsid w:val="00BF51D9"/>
    <w:rsid w:val="00BF5CC5"/>
    <w:rsid w:val="00C02DA9"/>
    <w:rsid w:val="00C034F5"/>
    <w:rsid w:val="00C075AC"/>
    <w:rsid w:val="00C07B58"/>
    <w:rsid w:val="00C10853"/>
    <w:rsid w:val="00C109E4"/>
    <w:rsid w:val="00C12ECD"/>
    <w:rsid w:val="00C17A81"/>
    <w:rsid w:val="00C20F84"/>
    <w:rsid w:val="00C211C3"/>
    <w:rsid w:val="00C21DEA"/>
    <w:rsid w:val="00C22A8C"/>
    <w:rsid w:val="00C35659"/>
    <w:rsid w:val="00C41F11"/>
    <w:rsid w:val="00C42DEC"/>
    <w:rsid w:val="00C44A9F"/>
    <w:rsid w:val="00C4574B"/>
    <w:rsid w:val="00C45BD7"/>
    <w:rsid w:val="00C46BE0"/>
    <w:rsid w:val="00C511CD"/>
    <w:rsid w:val="00C56AB9"/>
    <w:rsid w:val="00C5744C"/>
    <w:rsid w:val="00C6493D"/>
    <w:rsid w:val="00C649E3"/>
    <w:rsid w:val="00C65264"/>
    <w:rsid w:val="00C664D8"/>
    <w:rsid w:val="00C66DCF"/>
    <w:rsid w:val="00C67430"/>
    <w:rsid w:val="00C70EF4"/>
    <w:rsid w:val="00C7112D"/>
    <w:rsid w:val="00C724E6"/>
    <w:rsid w:val="00C759D8"/>
    <w:rsid w:val="00C766FE"/>
    <w:rsid w:val="00C773D8"/>
    <w:rsid w:val="00C77853"/>
    <w:rsid w:val="00C80162"/>
    <w:rsid w:val="00C8127E"/>
    <w:rsid w:val="00C83BBB"/>
    <w:rsid w:val="00C86926"/>
    <w:rsid w:val="00C90B72"/>
    <w:rsid w:val="00C96BF8"/>
    <w:rsid w:val="00C96C51"/>
    <w:rsid w:val="00CA0A6F"/>
    <w:rsid w:val="00CA1477"/>
    <w:rsid w:val="00CA14D3"/>
    <w:rsid w:val="00CA21BC"/>
    <w:rsid w:val="00CA2EAD"/>
    <w:rsid w:val="00CA3EA1"/>
    <w:rsid w:val="00CB0201"/>
    <w:rsid w:val="00CB1D8F"/>
    <w:rsid w:val="00CB447A"/>
    <w:rsid w:val="00CB4901"/>
    <w:rsid w:val="00CC1DF8"/>
    <w:rsid w:val="00CC25CC"/>
    <w:rsid w:val="00CC2A33"/>
    <w:rsid w:val="00CC45C1"/>
    <w:rsid w:val="00CC496B"/>
    <w:rsid w:val="00CC4AC9"/>
    <w:rsid w:val="00CC5616"/>
    <w:rsid w:val="00CC604D"/>
    <w:rsid w:val="00CC6563"/>
    <w:rsid w:val="00CC78FB"/>
    <w:rsid w:val="00CC7DC9"/>
    <w:rsid w:val="00CC7E2C"/>
    <w:rsid w:val="00CD6D07"/>
    <w:rsid w:val="00CD75B7"/>
    <w:rsid w:val="00CE30B8"/>
    <w:rsid w:val="00CE59E0"/>
    <w:rsid w:val="00CE5B21"/>
    <w:rsid w:val="00CE5F7D"/>
    <w:rsid w:val="00CE62C6"/>
    <w:rsid w:val="00CE6C45"/>
    <w:rsid w:val="00CE775D"/>
    <w:rsid w:val="00CE7F41"/>
    <w:rsid w:val="00CF0DD9"/>
    <w:rsid w:val="00CF2FD3"/>
    <w:rsid w:val="00CF652E"/>
    <w:rsid w:val="00CF6CDE"/>
    <w:rsid w:val="00CF7A76"/>
    <w:rsid w:val="00D00702"/>
    <w:rsid w:val="00D00914"/>
    <w:rsid w:val="00D00DFA"/>
    <w:rsid w:val="00D064AC"/>
    <w:rsid w:val="00D06548"/>
    <w:rsid w:val="00D10F85"/>
    <w:rsid w:val="00D12E33"/>
    <w:rsid w:val="00D1309C"/>
    <w:rsid w:val="00D146C2"/>
    <w:rsid w:val="00D166A9"/>
    <w:rsid w:val="00D22232"/>
    <w:rsid w:val="00D22A95"/>
    <w:rsid w:val="00D2391A"/>
    <w:rsid w:val="00D23F48"/>
    <w:rsid w:val="00D2650D"/>
    <w:rsid w:val="00D30863"/>
    <w:rsid w:val="00D31ED6"/>
    <w:rsid w:val="00D3368C"/>
    <w:rsid w:val="00D33FBC"/>
    <w:rsid w:val="00D34C84"/>
    <w:rsid w:val="00D40FA4"/>
    <w:rsid w:val="00D427D2"/>
    <w:rsid w:val="00D428A8"/>
    <w:rsid w:val="00D44653"/>
    <w:rsid w:val="00D44BE6"/>
    <w:rsid w:val="00D45540"/>
    <w:rsid w:val="00D461C5"/>
    <w:rsid w:val="00D464EE"/>
    <w:rsid w:val="00D50072"/>
    <w:rsid w:val="00D5179B"/>
    <w:rsid w:val="00D52509"/>
    <w:rsid w:val="00D53B39"/>
    <w:rsid w:val="00D54E20"/>
    <w:rsid w:val="00D566A5"/>
    <w:rsid w:val="00D56E94"/>
    <w:rsid w:val="00D60F5A"/>
    <w:rsid w:val="00D61E84"/>
    <w:rsid w:val="00D63CCA"/>
    <w:rsid w:val="00D64D48"/>
    <w:rsid w:val="00D66176"/>
    <w:rsid w:val="00D66533"/>
    <w:rsid w:val="00D70235"/>
    <w:rsid w:val="00D74B2E"/>
    <w:rsid w:val="00D76FE4"/>
    <w:rsid w:val="00D77C21"/>
    <w:rsid w:val="00D77D65"/>
    <w:rsid w:val="00D81F9E"/>
    <w:rsid w:val="00D837A3"/>
    <w:rsid w:val="00D852FE"/>
    <w:rsid w:val="00D87048"/>
    <w:rsid w:val="00D9021F"/>
    <w:rsid w:val="00D9165D"/>
    <w:rsid w:val="00D92B9D"/>
    <w:rsid w:val="00D93DD4"/>
    <w:rsid w:val="00D9400F"/>
    <w:rsid w:val="00DA2867"/>
    <w:rsid w:val="00DA6503"/>
    <w:rsid w:val="00DB1B31"/>
    <w:rsid w:val="00DB2C22"/>
    <w:rsid w:val="00DB6E6C"/>
    <w:rsid w:val="00DC0B8F"/>
    <w:rsid w:val="00DC4644"/>
    <w:rsid w:val="00DC4B6A"/>
    <w:rsid w:val="00DC7F13"/>
    <w:rsid w:val="00DD6BA0"/>
    <w:rsid w:val="00DE4FD3"/>
    <w:rsid w:val="00DE61BA"/>
    <w:rsid w:val="00DE7070"/>
    <w:rsid w:val="00DE752E"/>
    <w:rsid w:val="00DE797A"/>
    <w:rsid w:val="00DF14CA"/>
    <w:rsid w:val="00DF1577"/>
    <w:rsid w:val="00DF1CA4"/>
    <w:rsid w:val="00DF580C"/>
    <w:rsid w:val="00E00509"/>
    <w:rsid w:val="00E0252A"/>
    <w:rsid w:val="00E044EF"/>
    <w:rsid w:val="00E04F37"/>
    <w:rsid w:val="00E108F8"/>
    <w:rsid w:val="00E10AC2"/>
    <w:rsid w:val="00E10ED1"/>
    <w:rsid w:val="00E11E77"/>
    <w:rsid w:val="00E1775D"/>
    <w:rsid w:val="00E20B8D"/>
    <w:rsid w:val="00E21165"/>
    <w:rsid w:val="00E32E08"/>
    <w:rsid w:val="00E34B5D"/>
    <w:rsid w:val="00E357C4"/>
    <w:rsid w:val="00E40B96"/>
    <w:rsid w:val="00E44410"/>
    <w:rsid w:val="00E44452"/>
    <w:rsid w:val="00E44EA6"/>
    <w:rsid w:val="00E45EF9"/>
    <w:rsid w:val="00E4774E"/>
    <w:rsid w:val="00E47DC6"/>
    <w:rsid w:val="00E529C3"/>
    <w:rsid w:val="00E54243"/>
    <w:rsid w:val="00E5523D"/>
    <w:rsid w:val="00E64B73"/>
    <w:rsid w:val="00E67315"/>
    <w:rsid w:val="00E746B2"/>
    <w:rsid w:val="00E776CD"/>
    <w:rsid w:val="00E8084D"/>
    <w:rsid w:val="00E81ED4"/>
    <w:rsid w:val="00E831A4"/>
    <w:rsid w:val="00E8369F"/>
    <w:rsid w:val="00E84DBB"/>
    <w:rsid w:val="00E85231"/>
    <w:rsid w:val="00E9172F"/>
    <w:rsid w:val="00E91B77"/>
    <w:rsid w:val="00E920DB"/>
    <w:rsid w:val="00E94223"/>
    <w:rsid w:val="00E94B60"/>
    <w:rsid w:val="00E97008"/>
    <w:rsid w:val="00EA3187"/>
    <w:rsid w:val="00EA3B3A"/>
    <w:rsid w:val="00EA4295"/>
    <w:rsid w:val="00EA72EF"/>
    <w:rsid w:val="00EA76C4"/>
    <w:rsid w:val="00EB0DFB"/>
    <w:rsid w:val="00EB2D73"/>
    <w:rsid w:val="00EB48DC"/>
    <w:rsid w:val="00EB502F"/>
    <w:rsid w:val="00EB5773"/>
    <w:rsid w:val="00EB6003"/>
    <w:rsid w:val="00EB6158"/>
    <w:rsid w:val="00EC2DFB"/>
    <w:rsid w:val="00EC4CA1"/>
    <w:rsid w:val="00EC5126"/>
    <w:rsid w:val="00EC63B5"/>
    <w:rsid w:val="00EC6810"/>
    <w:rsid w:val="00EC6905"/>
    <w:rsid w:val="00EC6C4B"/>
    <w:rsid w:val="00ED3C1B"/>
    <w:rsid w:val="00ED5A29"/>
    <w:rsid w:val="00ED5FC5"/>
    <w:rsid w:val="00ED6584"/>
    <w:rsid w:val="00EE032F"/>
    <w:rsid w:val="00EE23D2"/>
    <w:rsid w:val="00EE2F7A"/>
    <w:rsid w:val="00EE3E29"/>
    <w:rsid w:val="00EF1CA6"/>
    <w:rsid w:val="00EF430F"/>
    <w:rsid w:val="00EF6FCD"/>
    <w:rsid w:val="00F02165"/>
    <w:rsid w:val="00F02412"/>
    <w:rsid w:val="00F04A9A"/>
    <w:rsid w:val="00F05072"/>
    <w:rsid w:val="00F071C8"/>
    <w:rsid w:val="00F107F5"/>
    <w:rsid w:val="00F113BC"/>
    <w:rsid w:val="00F11CDA"/>
    <w:rsid w:val="00F154A7"/>
    <w:rsid w:val="00F1619D"/>
    <w:rsid w:val="00F16AF3"/>
    <w:rsid w:val="00F17EDF"/>
    <w:rsid w:val="00F2084A"/>
    <w:rsid w:val="00F20B63"/>
    <w:rsid w:val="00F214DD"/>
    <w:rsid w:val="00F21A36"/>
    <w:rsid w:val="00F258DC"/>
    <w:rsid w:val="00F262BB"/>
    <w:rsid w:val="00F27899"/>
    <w:rsid w:val="00F306CC"/>
    <w:rsid w:val="00F33941"/>
    <w:rsid w:val="00F4141A"/>
    <w:rsid w:val="00F4268A"/>
    <w:rsid w:val="00F51201"/>
    <w:rsid w:val="00F53F10"/>
    <w:rsid w:val="00F558E1"/>
    <w:rsid w:val="00F5638C"/>
    <w:rsid w:val="00F61E57"/>
    <w:rsid w:val="00F63F0E"/>
    <w:rsid w:val="00F64EE4"/>
    <w:rsid w:val="00F65670"/>
    <w:rsid w:val="00F65C44"/>
    <w:rsid w:val="00F679A4"/>
    <w:rsid w:val="00F744A5"/>
    <w:rsid w:val="00F74CCC"/>
    <w:rsid w:val="00F75175"/>
    <w:rsid w:val="00F75646"/>
    <w:rsid w:val="00F76A6D"/>
    <w:rsid w:val="00F80DDD"/>
    <w:rsid w:val="00F86D85"/>
    <w:rsid w:val="00F87948"/>
    <w:rsid w:val="00F906EE"/>
    <w:rsid w:val="00F90751"/>
    <w:rsid w:val="00F917CB"/>
    <w:rsid w:val="00F94C80"/>
    <w:rsid w:val="00F95EE9"/>
    <w:rsid w:val="00F978A2"/>
    <w:rsid w:val="00FA0353"/>
    <w:rsid w:val="00FA0F1B"/>
    <w:rsid w:val="00FA30CF"/>
    <w:rsid w:val="00FA4B05"/>
    <w:rsid w:val="00FA69C9"/>
    <w:rsid w:val="00FB1047"/>
    <w:rsid w:val="00FB51C9"/>
    <w:rsid w:val="00FB587B"/>
    <w:rsid w:val="00FC00B2"/>
    <w:rsid w:val="00FC1C9B"/>
    <w:rsid w:val="00FC3748"/>
    <w:rsid w:val="00FC4CDC"/>
    <w:rsid w:val="00FD1035"/>
    <w:rsid w:val="00FD402F"/>
    <w:rsid w:val="00FD5029"/>
    <w:rsid w:val="00FD6142"/>
    <w:rsid w:val="00FD686F"/>
    <w:rsid w:val="00FD7777"/>
    <w:rsid w:val="00FE14B3"/>
    <w:rsid w:val="00FE27D2"/>
    <w:rsid w:val="00FE638B"/>
    <w:rsid w:val="00FF0BCB"/>
    <w:rsid w:val="00FF0C2A"/>
    <w:rsid w:val="00FF22C4"/>
    <w:rsid w:val="00FF27BC"/>
    <w:rsid w:val="00FF5824"/>
    <w:rsid w:val="00FF6FC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5F0CB55"/>
  <w15:docId w15:val="{463664AA-D9CD-4DDE-AACE-13BF0FD9D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link w:val="Heading5Char"/>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823E7"/>
    <w:pPr>
      <w:tabs>
        <w:tab w:val="center" w:pos="4153"/>
        <w:tab w:val="right" w:pos="8306"/>
      </w:tabs>
    </w:pPr>
  </w:style>
  <w:style w:type="paragraph" w:styleId="Footer">
    <w:name w:val="footer"/>
    <w:basedOn w:val="Normal"/>
    <w:link w:val="FooterChar"/>
    <w:uiPriority w:val="99"/>
    <w:rsid w:val="008823E7"/>
    <w:pPr>
      <w:tabs>
        <w:tab w:val="center" w:pos="4153"/>
        <w:tab w:val="right" w:pos="8306"/>
      </w:tabs>
    </w:pPr>
  </w:style>
  <w:style w:type="paragraph" w:styleId="Caption">
    <w:name w:val="caption"/>
    <w:basedOn w:val="Normal"/>
    <w:next w:val="Normal"/>
    <w:uiPriority w:val="99"/>
    <w:qFormat/>
    <w:rsid w:val="008823E7"/>
    <w:pPr>
      <w:widowControl w:val="0"/>
      <w:jc w:val="center"/>
    </w:pPr>
    <w:rPr>
      <w:b/>
      <w:bCs/>
    </w:rPr>
  </w:style>
  <w:style w:type="paragraph" w:styleId="BodyText">
    <w:name w:val="Body Text"/>
    <w:basedOn w:val="Normal"/>
    <w:link w:val="BodyTextChar"/>
    <w:uiPriority w:val="99"/>
    <w:semiHidden/>
    <w:rsid w:val="008823E7"/>
    <w:pPr>
      <w:widowControl w:val="0"/>
      <w:jc w:val="center"/>
    </w:pPr>
    <w:rPr>
      <w:b/>
      <w:bCs/>
    </w:rPr>
  </w:style>
  <w:style w:type="paragraph" w:styleId="BlockText">
    <w:name w:val="Block Text"/>
    <w:aliases w:val="Block Text list,Blo&#10;i"/>
    <w:basedOn w:val="Normal"/>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link w:val="TitleChar"/>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DE61BA"/>
    <w:pPr>
      <w:ind w:left="720"/>
      <w:contextualSpacing/>
    </w:pPr>
  </w:style>
  <w:style w:type="paragraph" w:styleId="FootnoteText">
    <w:name w:val="footnote text"/>
    <w:basedOn w:val="Normal"/>
    <w:link w:val="FootnoteTextChar"/>
    <w:semiHidden/>
    <w:rsid w:val="00510D5D"/>
    <w:pPr>
      <w:overflowPunct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510D5D"/>
  </w:style>
  <w:style w:type="paragraph" w:styleId="DocumentMap">
    <w:name w:val="Document Map"/>
    <w:basedOn w:val="Normal"/>
    <w:link w:val="DocumentMapChar"/>
    <w:uiPriority w:val="99"/>
    <w:semiHidden/>
    <w:unhideWhenUsed/>
    <w:rsid w:val="005C3AC9"/>
    <w:rPr>
      <w:rFonts w:ascii="Tahoma" w:hAnsi="Tahoma" w:cs="Tahoma"/>
      <w:sz w:val="16"/>
      <w:szCs w:val="16"/>
    </w:rPr>
  </w:style>
  <w:style w:type="character" w:customStyle="1" w:styleId="DocumentMapChar">
    <w:name w:val="Document Map Char"/>
    <w:basedOn w:val="DefaultParagraphFont"/>
    <w:link w:val="DocumentMap"/>
    <w:uiPriority w:val="99"/>
    <w:semiHidden/>
    <w:rsid w:val="005C3AC9"/>
    <w:rPr>
      <w:rFonts w:ascii="Tahoma" w:hAnsi="Tahoma" w:cs="Tahoma"/>
      <w:sz w:val="16"/>
      <w:szCs w:val="16"/>
      <w:lang w:eastAsia="ar-SA"/>
    </w:rPr>
  </w:style>
  <w:style w:type="table" w:styleId="TableGrid">
    <w:name w:val="Table Grid"/>
    <w:basedOn w:val="TableNormal"/>
    <w:uiPriority w:val="99"/>
    <w:rsid w:val="00B86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locked/>
    <w:rsid w:val="005557C1"/>
    <w:rPr>
      <w:b/>
      <w:bCs/>
      <w:sz w:val="24"/>
      <w:szCs w:val="24"/>
    </w:rPr>
  </w:style>
  <w:style w:type="character" w:customStyle="1" w:styleId="FooterChar">
    <w:name w:val="Footer Char"/>
    <w:basedOn w:val="DefaultParagraphFont"/>
    <w:link w:val="Footer"/>
    <w:uiPriority w:val="99"/>
    <w:rsid w:val="00392D9A"/>
    <w:rPr>
      <w:sz w:val="24"/>
      <w:szCs w:val="24"/>
      <w:lang w:eastAsia="ar-SA"/>
    </w:rPr>
  </w:style>
  <w:style w:type="paragraph" w:styleId="BodyText3">
    <w:name w:val="Body Text 3"/>
    <w:basedOn w:val="Normal"/>
    <w:link w:val="BodyText3Char"/>
    <w:semiHidden/>
    <w:rsid w:val="00A702F2"/>
    <w:pPr>
      <w:autoSpaceDE/>
      <w:autoSpaceDN/>
      <w:jc w:val="lowKashida"/>
    </w:pPr>
    <w:rPr>
      <w:rFonts w:cs="Simplified Arabic"/>
      <w:noProof/>
      <w:sz w:val="20"/>
      <w:szCs w:val="20"/>
    </w:rPr>
  </w:style>
  <w:style w:type="character" w:customStyle="1" w:styleId="BodyText3Char">
    <w:name w:val="Body Text 3 Char"/>
    <w:basedOn w:val="DefaultParagraphFont"/>
    <w:link w:val="BodyText3"/>
    <w:semiHidden/>
    <w:rsid w:val="00A702F2"/>
    <w:rPr>
      <w:rFonts w:cs="Simplified Arabic"/>
      <w:noProof/>
      <w:lang w:eastAsia="ar-SA"/>
    </w:rPr>
  </w:style>
  <w:style w:type="character" w:styleId="FootnoteReference">
    <w:name w:val="footnote reference"/>
    <w:basedOn w:val="DefaultParagraphFont"/>
    <w:semiHidden/>
    <w:rsid w:val="00A702F2"/>
    <w:rPr>
      <w:vertAlign w:val="superscript"/>
    </w:rPr>
  </w:style>
  <w:style w:type="paragraph" w:styleId="BodyTextIndent2">
    <w:name w:val="Body Text Indent 2"/>
    <w:basedOn w:val="Normal"/>
    <w:link w:val="BodyTextIndent2Char"/>
    <w:semiHidden/>
    <w:rsid w:val="00A702F2"/>
    <w:pPr>
      <w:autoSpaceDE/>
      <w:autoSpaceDN/>
      <w:ind w:left="-1"/>
      <w:jc w:val="lowKashida"/>
    </w:pPr>
    <w:rPr>
      <w:rFonts w:cs="Simplified Arabic"/>
      <w:noProof/>
      <w:lang w:eastAsia="en-US"/>
    </w:rPr>
  </w:style>
  <w:style w:type="character" w:customStyle="1" w:styleId="BodyTextIndent2Char">
    <w:name w:val="Body Text Indent 2 Char"/>
    <w:basedOn w:val="DefaultParagraphFont"/>
    <w:link w:val="BodyTextIndent2"/>
    <w:semiHidden/>
    <w:rsid w:val="00A702F2"/>
    <w:rPr>
      <w:rFonts w:cs="Simplified Arabic"/>
      <w:noProof/>
      <w:sz w:val="24"/>
      <w:szCs w:val="24"/>
    </w:rPr>
  </w:style>
  <w:style w:type="paragraph" w:styleId="BodyTextIndent3">
    <w:name w:val="Body Text Indent 3"/>
    <w:basedOn w:val="Normal"/>
    <w:link w:val="BodyTextIndent3Char"/>
    <w:semiHidden/>
    <w:rsid w:val="00A702F2"/>
    <w:pPr>
      <w:autoSpaceDE/>
      <w:autoSpaceDN/>
      <w:ind w:left="44"/>
      <w:jc w:val="lowKashida"/>
    </w:pPr>
    <w:rPr>
      <w:rFonts w:cs="Simplified Arabic"/>
      <w:lang w:eastAsia="en-US"/>
    </w:rPr>
  </w:style>
  <w:style w:type="character" w:customStyle="1" w:styleId="BodyTextIndent3Char">
    <w:name w:val="Body Text Indent 3 Char"/>
    <w:basedOn w:val="DefaultParagraphFont"/>
    <w:link w:val="BodyTextIndent3"/>
    <w:semiHidden/>
    <w:rsid w:val="00A702F2"/>
    <w:rPr>
      <w:rFonts w:cs="Simplified Arabic"/>
      <w:sz w:val="24"/>
      <w:szCs w:val="24"/>
    </w:rPr>
  </w:style>
  <w:style w:type="character" w:customStyle="1" w:styleId="HeaderChar">
    <w:name w:val="Header Char"/>
    <w:basedOn w:val="DefaultParagraphFont"/>
    <w:link w:val="Header"/>
    <w:uiPriority w:val="99"/>
    <w:rsid w:val="00A702F2"/>
    <w:rPr>
      <w:sz w:val="24"/>
      <w:szCs w:val="24"/>
      <w:lang w:eastAsia="ar-SA"/>
    </w:rPr>
  </w:style>
  <w:style w:type="character" w:customStyle="1" w:styleId="Heading5Char">
    <w:name w:val="Heading 5 Char"/>
    <w:basedOn w:val="DefaultParagraphFont"/>
    <w:link w:val="Heading5"/>
    <w:rsid w:val="00A702F2"/>
    <w:rPr>
      <w:b/>
      <w:bCs/>
      <w:sz w:val="22"/>
      <w:szCs w:val="24"/>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702F2"/>
    <w:rPr>
      <w:sz w:val="24"/>
      <w:szCs w:val="24"/>
      <w:lang w:eastAsia="ar-SA"/>
    </w:rPr>
  </w:style>
  <w:style w:type="character" w:customStyle="1" w:styleId="form-control53">
    <w:name w:val="form-control53"/>
    <w:basedOn w:val="DefaultParagraphFont"/>
    <w:rsid w:val="00A702F2"/>
    <w:rPr>
      <w:rFonts w:ascii="Droid Arabic Kufi" w:hAnsi="Droid Arabic Kufi" w:hint="default"/>
      <w:vanish w:val="0"/>
      <w:webHidden w:val="0"/>
      <w:color w:val="555555"/>
      <w:sz w:val="21"/>
      <w:szCs w:val="21"/>
      <w:bdr w:val="single" w:sz="6" w:space="5" w:color="CCCCCC" w:frame="1"/>
      <w:shd w:val="clear" w:color="auto" w:fill="FFFFFF"/>
      <w:specVanish w:val="0"/>
    </w:rPr>
  </w:style>
  <w:style w:type="paragraph" w:styleId="EndnoteText">
    <w:name w:val="endnote text"/>
    <w:basedOn w:val="Normal"/>
    <w:link w:val="EndnoteTextChar"/>
    <w:uiPriority w:val="99"/>
    <w:semiHidden/>
    <w:unhideWhenUsed/>
    <w:rsid w:val="00A702F2"/>
    <w:pPr>
      <w:autoSpaceDE/>
      <w:autoSpaceDN/>
      <w:bidi w:val="0"/>
    </w:pPr>
    <w:rPr>
      <w:rFonts w:cs="Traditional Arabic"/>
      <w:noProof/>
      <w:sz w:val="20"/>
      <w:szCs w:val="20"/>
    </w:rPr>
  </w:style>
  <w:style w:type="character" w:customStyle="1" w:styleId="EndnoteTextChar">
    <w:name w:val="Endnote Text Char"/>
    <w:basedOn w:val="DefaultParagraphFont"/>
    <w:link w:val="EndnoteText"/>
    <w:uiPriority w:val="99"/>
    <w:semiHidden/>
    <w:rsid w:val="00A702F2"/>
    <w:rPr>
      <w:rFonts w:cs="Traditional Arabic"/>
      <w:noProof/>
      <w:lang w:eastAsia="ar-SA"/>
    </w:rPr>
  </w:style>
  <w:style w:type="character" w:styleId="EndnoteReference">
    <w:name w:val="endnote reference"/>
    <w:basedOn w:val="DefaultParagraphFont"/>
    <w:uiPriority w:val="99"/>
    <w:semiHidden/>
    <w:unhideWhenUsed/>
    <w:rsid w:val="00A702F2"/>
    <w:rPr>
      <w:vertAlign w:val="superscript"/>
    </w:rPr>
  </w:style>
  <w:style w:type="character" w:styleId="CommentReference">
    <w:name w:val="annotation reference"/>
    <w:basedOn w:val="DefaultParagraphFont"/>
    <w:uiPriority w:val="99"/>
    <w:semiHidden/>
    <w:unhideWhenUsed/>
    <w:rsid w:val="002E4578"/>
    <w:rPr>
      <w:sz w:val="16"/>
      <w:szCs w:val="16"/>
    </w:rPr>
  </w:style>
  <w:style w:type="paragraph" w:styleId="CommentText">
    <w:name w:val="annotation text"/>
    <w:basedOn w:val="Normal"/>
    <w:link w:val="CommentTextChar"/>
    <w:uiPriority w:val="99"/>
    <w:semiHidden/>
    <w:unhideWhenUsed/>
    <w:rsid w:val="002E4578"/>
    <w:rPr>
      <w:sz w:val="20"/>
      <w:szCs w:val="20"/>
    </w:rPr>
  </w:style>
  <w:style w:type="character" w:customStyle="1" w:styleId="CommentTextChar">
    <w:name w:val="Comment Text Char"/>
    <w:basedOn w:val="DefaultParagraphFont"/>
    <w:link w:val="CommentText"/>
    <w:uiPriority w:val="99"/>
    <w:semiHidden/>
    <w:rsid w:val="002E4578"/>
    <w:rPr>
      <w:lang w:eastAsia="ar-SA"/>
    </w:rPr>
  </w:style>
  <w:style w:type="paragraph" w:styleId="CommentSubject">
    <w:name w:val="annotation subject"/>
    <w:basedOn w:val="CommentText"/>
    <w:next w:val="CommentText"/>
    <w:link w:val="CommentSubjectChar"/>
    <w:uiPriority w:val="99"/>
    <w:semiHidden/>
    <w:unhideWhenUsed/>
    <w:rsid w:val="002E4578"/>
    <w:rPr>
      <w:b/>
      <w:bCs/>
    </w:rPr>
  </w:style>
  <w:style w:type="character" w:customStyle="1" w:styleId="CommentSubjectChar">
    <w:name w:val="Comment Subject Char"/>
    <w:basedOn w:val="CommentTextChar"/>
    <w:link w:val="CommentSubject"/>
    <w:uiPriority w:val="99"/>
    <w:semiHidden/>
    <w:rsid w:val="002E4578"/>
    <w:rPr>
      <w:b/>
      <w:bCs/>
      <w:lang w:eastAsia="ar-SA"/>
    </w:rPr>
  </w:style>
  <w:style w:type="character" w:customStyle="1" w:styleId="BodyTextChar">
    <w:name w:val="Body Text Char"/>
    <w:basedOn w:val="DefaultParagraphFont"/>
    <w:link w:val="BodyText"/>
    <w:uiPriority w:val="99"/>
    <w:semiHidden/>
    <w:rsid w:val="00F95EE9"/>
    <w:rPr>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jpeg"/><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8.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10" Type="http://schemas.openxmlformats.org/officeDocument/2006/relationships/image" Target="media/image3.gif"/><Relationship Id="rId19" Type="http://schemas.openxmlformats.org/officeDocument/2006/relationships/chart" Target="charts/chart3.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60474472220888"/>
          <c:y val="3.2056810269485148E-2"/>
          <c:w val="0.66705317335153957"/>
          <c:h val="0.78709992004082663"/>
        </c:manualLayout>
      </c:layout>
      <c:barChart>
        <c:barDir val="bar"/>
        <c:grouping val="clustered"/>
        <c:varyColors val="0"/>
        <c:ser>
          <c:idx val="0"/>
          <c:order val="0"/>
          <c:tx>
            <c:strRef>
              <c:f>Sheet1!$B$1</c:f>
              <c:strCache>
                <c:ptCount val="1"/>
                <c:pt idx="0">
                  <c:v>فلسطين</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Sheet1!$A$2:$A$13</c:f>
              <c:strCache>
                <c:ptCount val="12"/>
                <c:pt idx="0">
                  <c:v>وزارة الداخلية</c:v>
                </c:pt>
                <c:pt idx="1">
                  <c:v>الشرطة المدنية الفلسطينية</c:v>
                </c:pt>
                <c:pt idx="2">
                  <c:v>المحاكم النظامية</c:v>
                </c:pt>
                <c:pt idx="3">
                  <c:v>المحاكم الشرعية /المحاكم الكنسية</c:v>
                </c:pt>
                <c:pt idx="4">
                  <c:v>القضاء العشائري </c:v>
                </c:pt>
                <c:pt idx="5">
                  <c:v>النيابة العامة </c:v>
                </c:pt>
                <c:pt idx="6">
                  <c:v>مراكز الإصلاح والتأهيل</c:v>
                </c:pt>
                <c:pt idx="7">
                  <c:v>أجهزة الأمن الفلسطينية </c:v>
                </c:pt>
                <c:pt idx="8">
                  <c:v>وزارة العدل</c:v>
                </c:pt>
                <c:pt idx="9">
                  <c:v>الآليات البديلة</c:v>
                </c:pt>
                <c:pt idx="10">
                  <c:v>المحاكم العسكرية</c:v>
                </c:pt>
                <c:pt idx="11">
                  <c:v>هيئة مكافحة الفساد</c:v>
                </c:pt>
              </c:strCache>
            </c:strRef>
          </c:cat>
          <c:val>
            <c:numRef>
              <c:f>Sheet1!$B$2:$B$13</c:f>
              <c:numCache>
                <c:formatCode>####.0</c:formatCode>
                <c:ptCount val="12"/>
                <c:pt idx="0">
                  <c:v>15.6</c:v>
                </c:pt>
                <c:pt idx="1">
                  <c:v>7.4</c:v>
                </c:pt>
                <c:pt idx="2">
                  <c:v>5.4</c:v>
                </c:pt>
                <c:pt idx="3">
                  <c:v>4.9000000000000004</c:v>
                </c:pt>
                <c:pt idx="4" formatCode="#,##0.0">
                  <c:v>2.4</c:v>
                </c:pt>
                <c:pt idx="5">
                  <c:v>2.4</c:v>
                </c:pt>
                <c:pt idx="6" formatCode="#,##0.0">
                  <c:v>1.6</c:v>
                </c:pt>
                <c:pt idx="7" formatCode="#,##0.0">
                  <c:v>0.8</c:v>
                </c:pt>
                <c:pt idx="8" formatCode="#,##0.0">
                  <c:v>0.8</c:v>
                </c:pt>
                <c:pt idx="9" formatCode="#,##0.0">
                  <c:v>0.4</c:v>
                </c:pt>
                <c:pt idx="10" formatCode="#,##0.0">
                  <c:v>0.2</c:v>
                </c:pt>
                <c:pt idx="11" formatCode="#,##0.0">
                  <c:v>0.1</c:v>
                </c:pt>
              </c:numCache>
            </c:numRef>
          </c:val>
          <c:extLst>
            <c:ext xmlns:c16="http://schemas.microsoft.com/office/drawing/2014/chart" uri="{C3380CC4-5D6E-409C-BE32-E72D297353CC}">
              <c16:uniqueId val="{00000000-8C1C-44AF-8837-A829460D5F01}"/>
            </c:ext>
          </c:extLst>
        </c:ser>
        <c:dLbls>
          <c:showLegendKey val="0"/>
          <c:showVal val="0"/>
          <c:showCatName val="0"/>
          <c:showSerName val="0"/>
          <c:showPercent val="0"/>
          <c:showBubbleSize val="0"/>
        </c:dLbls>
        <c:gapWidth val="150"/>
        <c:axId val="62171392"/>
        <c:axId val="62206336"/>
      </c:barChart>
      <c:catAx>
        <c:axId val="62171392"/>
        <c:scaling>
          <c:orientation val="minMax"/>
        </c:scaling>
        <c:delete val="0"/>
        <c:axPos val="l"/>
        <c:title>
          <c:tx>
            <c:rich>
              <a:bodyPr rot="-5400000" vert="horz"/>
              <a:lstStyle/>
              <a:p>
                <a:pPr>
                  <a:defRPr/>
                </a:pPr>
                <a:r>
                  <a:rPr lang="ar-SA"/>
                  <a:t>مؤسسات قطاعي</a:t>
                </a:r>
                <a:r>
                  <a:rPr lang="ar-SA" baseline="0"/>
                  <a:t> الأمن والعدالة الفلسطينية</a:t>
                </a:r>
                <a:endParaRPr lang="en-US"/>
              </a:p>
            </c:rich>
          </c:tx>
          <c:layout>
            <c:manualLayout>
              <c:xMode val="edge"/>
              <c:yMode val="edge"/>
              <c:x val="1.2669331776021727E-2"/>
              <c:y val="9.6205554993109468E-2"/>
            </c:manualLayout>
          </c:layout>
          <c:overlay val="0"/>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0"/>
        <c:axPos val="b"/>
        <c:title>
          <c:tx>
            <c:rich>
              <a:bodyPr/>
              <a:lstStyle/>
              <a:p>
                <a:pPr>
                  <a:defRPr/>
                </a:pPr>
                <a:r>
                  <a:rPr lang="ar-SA"/>
                  <a:t>النسبة</a:t>
                </a:r>
                <a:endParaRPr lang="en-US"/>
              </a:p>
            </c:rich>
          </c:tx>
          <c:layout>
            <c:manualLayout>
              <c:xMode val="edge"/>
              <c:yMode val="edge"/>
              <c:x val="0.461259939394636"/>
              <c:y val="0.8929034886185413"/>
            </c:manualLayout>
          </c:layout>
          <c:overlay val="0"/>
        </c:title>
        <c:numFmt formatCode="#,##0" sourceLinked="0"/>
        <c:majorTickMark val="out"/>
        <c:minorTickMark val="none"/>
        <c:tickLblPos val="nextTo"/>
        <c:crossAx val="62171392"/>
        <c:crosses val="autoZero"/>
        <c:crossBetween val="between"/>
      </c:valAx>
      <c:spPr>
        <a:noFill/>
      </c:spPr>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519696306742966E-2"/>
          <c:y val="8.8488289735329947E-2"/>
          <c:w val="0.85109656131941192"/>
          <c:h val="0.60777325679604322"/>
        </c:manualLayout>
      </c:layout>
      <c:barChart>
        <c:barDir val="col"/>
        <c:grouping val="clustered"/>
        <c:varyColors val="0"/>
        <c:ser>
          <c:idx val="0"/>
          <c:order val="0"/>
          <c:tx>
            <c:strRef>
              <c:f>Sheet1!$B$1</c:f>
              <c:strCache>
                <c:ptCount val="1"/>
                <c:pt idx="0">
                  <c:v>كلا الجنسين</c:v>
                </c:pt>
              </c:strCache>
            </c:strRef>
          </c:tx>
          <c:spPr>
            <a:solidFill>
              <a:schemeClr val="tx2">
                <a:lumMod val="40000"/>
                <a:lumOff val="60000"/>
              </a:schemeClr>
            </a:solidFill>
          </c:spPr>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تطوير امتحان القبول للحد من عدد المحامين المتدربين</c:v>
                </c:pt>
                <c:pt idx="1">
                  <c:v>تعزيز امتحان نقابة المحامين للحد من عدد المتدربين الذين يجتازوه</c:v>
                </c:pt>
                <c:pt idx="2">
                  <c:v>تقليل عدد الطلبة المقبولين في كليات الحقوق</c:v>
                </c:pt>
              </c:strCache>
            </c:strRef>
          </c:cat>
          <c:val>
            <c:numRef>
              <c:f>Sheet1!$B$2:$B$4</c:f>
              <c:numCache>
                <c:formatCode>\ \ 0.0</c:formatCode>
                <c:ptCount val="3"/>
                <c:pt idx="0">
                  <c:v>77.640998281566425</c:v>
                </c:pt>
                <c:pt idx="1">
                  <c:v>78.751152021034585</c:v>
                </c:pt>
                <c:pt idx="2">
                  <c:v>90.832944485327502</c:v>
                </c:pt>
              </c:numCache>
            </c:numRef>
          </c:val>
          <c:extLst>
            <c:ext xmlns:c16="http://schemas.microsoft.com/office/drawing/2014/chart" uri="{C3380CC4-5D6E-409C-BE32-E72D297353CC}">
              <c16:uniqueId val="{00000000-EB35-4C51-8BC0-E78015B67E68}"/>
            </c:ext>
          </c:extLst>
        </c:ser>
        <c:ser>
          <c:idx val="1"/>
          <c:order val="1"/>
          <c:tx>
            <c:strRef>
              <c:f>Sheet1!$C$1</c:f>
              <c:strCache>
                <c:ptCount val="1"/>
                <c:pt idx="0">
                  <c:v>ذكر </c:v>
                </c:pt>
              </c:strCache>
            </c:strRef>
          </c:tx>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تطوير امتحان القبول للحد من عدد المحامين المتدربين</c:v>
                </c:pt>
                <c:pt idx="1">
                  <c:v>تعزيز امتحان نقابة المحامين للحد من عدد المتدربين الذين يجتازوه</c:v>
                </c:pt>
                <c:pt idx="2">
                  <c:v>تقليل عدد الطلبة المقبولين في كليات الحقوق</c:v>
                </c:pt>
              </c:strCache>
            </c:strRef>
          </c:cat>
          <c:val>
            <c:numRef>
              <c:f>Sheet1!$C$2:$C$4</c:f>
              <c:numCache>
                <c:formatCode>\ \ 0.0</c:formatCode>
                <c:ptCount val="3"/>
                <c:pt idx="0">
                  <c:v>80.807380076299651</c:v>
                </c:pt>
                <c:pt idx="1">
                  <c:v>81.41359434124611</c:v>
                </c:pt>
                <c:pt idx="2">
                  <c:v>90.267374471483862</c:v>
                </c:pt>
              </c:numCache>
            </c:numRef>
          </c:val>
          <c:extLst>
            <c:ext xmlns:c16="http://schemas.microsoft.com/office/drawing/2014/chart" uri="{C3380CC4-5D6E-409C-BE32-E72D297353CC}">
              <c16:uniqueId val="{00000001-EB35-4C51-8BC0-E78015B67E68}"/>
            </c:ext>
          </c:extLst>
        </c:ser>
        <c:ser>
          <c:idx val="2"/>
          <c:order val="2"/>
          <c:tx>
            <c:strRef>
              <c:f>Sheet1!$D$1</c:f>
              <c:strCache>
                <c:ptCount val="1"/>
                <c:pt idx="0">
                  <c:v>أنثى</c:v>
                </c:pt>
              </c:strCache>
            </c:strRef>
          </c:tx>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تطوير امتحان القبول للحد من عدد المحامين المتدربين</c:v>
                </c:pt>
                <c:pt idx="1">
                  <c:v>تعزيز امتحان نقابة المحامين للحد من عدد المتدربين الذين يجتازوه</c:v>
                </c:pt>
                <c:pt idx="2">
                  <c:v>تقليل عدد الطلبة المقبولين في كليات الحقوق</c:v>
                </c:pt>
              </c:strCache>
            </c:strRef>
          </c:cat>
          <c:val>
            <c:numRef>
              <c:f>Sheet1!$D$2:$D$4</c:f>
              <c:numCache>
                <c:formatCode>\ \ 0.0</c:formatCode>
                <c:ptCount val="3"/>
                <c:pt idx="0">
                  <c:v>72.162384709701286</c:v>
                </c:pt>
                <c:pt idx="1">
                  <c:v>74.144476776096795</c:v>
                </c:pt>
                <c:pt idx="2">
                  <c:v>91.811518692277929</c:v>
                </c:pt>
              </c:numCache>
            </c:numRef>
          </c:val>
          <c:extLst>
            <c:ext xmlns:c16="http://schemas.microsoft.com/office/drawing/2014/chart" uri="{C3380CC4-5D6E-409C-BE32-E72D297353CC}">
              <c16:uniqueId val="{00000002-EB35-4C51-8BC0-E78015B67E68}"/>
            </c:ext>
          </c:extLst>
        </c:ser>
        <c:dLbls>
          <c:showLegendKey val="0"/>
          <c:showVal val="0"/>
          <c:showCatName val="0"/>
          <c:showSerName val="0"/>
          <c:showPercent val="0"/>
          <c:showBubbleSize val="0"/>
        </c:dLbls>
        <c:gapWidth val="150"/>
        <c:axId val="81049856"/>
        <c:axId val="81330560"/>
      </c:barChart>
      <c:catAx>
        <c:axId val="81049856"/>
        <c:scaling>
          <c:orientation val="minMax"/>
        </c:scaling>
        <c:delete val="0"/>
        <c:axPos val="b"/>
        <c:title>
          <c:tx>
            <c:rich>
              <a:bodyPr/>
              <a:lstStyle/>
              <a:p>
                <a:pPr>
                  <a:defRPr sz="900" baseline="0">
                    <a:latin typeface="Arial" pitchFamily="34" charset="0"/>
                    <a:cs typeface="Arial" pitchFamily="34" charset="0"/>
                  </a:defRPr>
                </a:pPr>
                <a:r>
                  <a:rPr lang="ar-SA" sz="900" baseline="0">
                    <a:latin typeface="Arial" pitchFamily="34" charset="0"/>
                    <a:cs typeface="Arial" pitchFamily="34" charset="0"/>
                  </a:rPr>
                  <a:t>الحل</a:t>
                </a:r>
                <a:endParaRPr lang="en-US" sz="900" baseline="0">
                  <a:latin typeface="Arial" pitchFamily="34" charset="0"/>
                  <a:cs typeface="Arial" pitchFamily="34" charset="0"/>
                </a:endParaRPr>
              </a:p>
            </c:rich>
          </c:tx>
          <c:overlay val="0"/>
        </c:title>
        <c:numFmt formatCode="General" sourceLinked="0"/>
        <c:majorTickMark val="out"/>
        <c:minorTickMark val="none"/>
        <c:tickLblPos val="nextTo"/>
        <c:txPr>
          <a:bodyPr/>
          <a:lstStyle/>
          <a:p>
            <a:pPr>
              <a:defRPr sz="900" baseline="0">
                <a:latin typeface="Arial" pitchFamily="34" charset="0"/>
                <a:cs typeface="Arial" pitchFamily="34" charset="0"/>
              </a:defRPr>
            </a:pPr>
            <a:endParaRPr lang="ar-SA"/>
          </a:p>
        </c:txPr>
        <c:crossAx val="81330560"/>
        <c:crosses val="autoZero"/>
        <c:auto val="1"/>
        <c:lblAlgn val="ctr"/>
        <c:lblOffset val="100"/>
        <c:noMultiLvlLbl val="0"/>
      </c:catAx>
      <c:valAx>
        <c:axId val="81330560"/>
        <c:scaling>
          <c:orientation val="minMax"/>
          <c:min val="70"/>
        </c:scaling>
        <c:delete val="0"/>
        <c:axPos val="l"/>
        <c:title>
          <c:tx>
            <c:rich>
              <a:bodyPr rot="-5400000" vert="horz"/>
              <a:lstStyle/>
              <a:p>
                <a:pPr>
                  <a:defRPr sz="900" baseline="0">
                    <a:latin typeface="Arial" pitchFamily="34" charset="0"/>
                    <a:cs typeface="Arial" pitchFamily="34" charset="0"/>
                  </a:defRPr>
                </a:pPr>
                <a:r>
                  <a:rPr lang="ar-SA" sz="900" baseline="0">
                    <a:latin typeface="Arial" pitchFamily="34" charset="0"/>
                    <a:cs typeface="Arial" pitchFamily="34" charset="0"/>
                  </a:rPr>
                  <a:t>النسبة</a:t>
                </a:r>
                <a:endParaRPr lang="en-US" sz="900" baseline="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baseline="0">
                <a:latin typeface="Arial" pitchFamily="34" charset="0"/>
              </a:defRPr>
            </a:pPr>
            <a:endParaRPr lang="ar-SA"/>
          </a:p>
        </c:txPr>
        <c:crossAx val="81049856"/>
        <c:crosses val="autoZero"/>
        <c:crossBetween val="between"/>
        <c:majorUnit val="10"/>
      </c:valAx>
    </c:plotArea>
    <c:legend>
      <c:legendPos val="r"/>
      <c:layout>
        <c:manualLayout>
          <c:xMode val="edge"/>
          <c:yMode val="edge"/>
          <c:x val="0.35898099457960181"/>
          <c:y val="1.2824836488965412E-2"/>
          <c:w val="0.3208320574511519"/>
          <c:h val="0.14461331868400173"/>
        </c:manualLayout>
      </c:layout>
      <c:overlay val="0"/>
      <c:spPr>
        <a:ln w="3175">
          <a:solidFill>
            <a:schemeClr val="tx1"/>
          </a:solidFill>
        </a:ln>
      </c:spPr>
      <c:txPr>
        <a:bodyPr/>
        <a:lstStyle/>
        <a:p>
          <a:pPr>
            <a:defRPr sz="900" baseline="0">
              <a:latin typeface="Arial" pitchFamily="34" charset="0"/>
              <a:cs typeface="Arial" pitchFamily="34" charset="0"/>
            </a:defRPr>
          </a:pPr>
          <a:endParaRPr lang="ar-SA"/>
        </a:p>
      </c:txPr>
    </c:legend>
    <c:plotVisOnly val="1"/>
    <c:dispBlanksAs val="gap"/>
    <c:showDLblsOverMax val="0"/>
  </c:chart>
  <c:spPr>
    <a:ln w="3175">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5789283232978228"/>
          <c:y val="6.1813939924176144E-2"/>
          <c:w val="0.51106975885826766"/>
          <c:h val="0.78636756327374147"/>
        </c:manualLayout>
      </c:layout>
      <c:barChart>
        <c:barDir val="bar"/>
        <c:grouping val="clustered"/>
        <c:varyColors val="0"/>
        <c:ser>
          <c:idx val="0"/>
          <c:order val="0"/>
          <c:tx>
            <c:strRef>
              <c:f>Sheet1!$B$1</c:f>
              <c:strCache>
                <c:ptCount val="1"/>
                <c:pt idx="0">
                  <c:v>ذكر </c:v>
                </c:pt>
              </c:strCache>
            </c:strRef>
          </c:tx>
          <c:spPr>
            <a:solidFill>
              <a:schemeClr val="tx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تتابع النقابة الشكاوى التي تقدم ضد المحامين بجدية</c:v>
                </c:pt>
                <c:pt idx="1">
                  <c:v>تعمل النقابة على تطوير أخلاقيات وسلوكيات المهنة</c:v>
                </c:pt>
                <c:pt idx="2">
                  <c:v>تلعب نقابة المحامين دورا مميزا في الحياة السياسية الفلسطينية</c:v>
                </c:pt>
              </c:strCache>
            </c:strRef>
          </c:cat>
          <c:val>
            <c:numRef>
              <c:f>Sheet1!$B$2:$B$4</c:f>
              <c:numCache>
                <c:formatCode>\ \ 0.0</c:formatCode>
                <c:ptCount val="3"/>
                <c:pt idx="0">
                  <c:v>83.619365562952765</c:v>
                </c:pt>
                <c:pt idx="1">
                  <c:v>77.769165676760693</c:v>
                </c:pt>
                <c:pt idx="2">
                  <c:v>47.730236188964234</c:v>
                </c:pt>
              </c:numCache>
            </c:numRef>
          </c:val>
          <c:extLst>
            <c:ext xmlns:c16="http://schemas.microsoft.com/office/drawing/2014/chart" uri="{C3380CC4-5D6E-409C-BE32-E72D297353CC}">
              <c16:uniqueId val="{00000004-3327-4B97-AF88-571CAFEDAAF8}"/>
            </c:ext>
          </c:extLst>
        </c:ser>
        <c:ser>
          <c:idx val="1"/>
          <c:order val="1"/>
          <c:tx>
            <c:strRef>
              <c:f>Sheet1!$C$1</c:f>
              <c:strCache>
                <c:ptCount val="1"/>
                <c:pt idx="0">
                  <c:v>أنثى</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تتابع النقابة الشكاوى التي تقدم ضد المحامين بجدية</c:v>
                </c:pt>
                <c:pt idx="1">
                  <c:v>تعمل النقابة على تطوير أخلاقيات وسلوكيات المهنة</c:v>
                </c:pt>
                <c:pt idx="2">
                  <c:v>تلعب نقابة المحامين دورا مميزا في الحياة السياسية الفلسطينية</c:v>
                </c:pt>
              </c:strCache>
            </c:strRef>
          </c:cat>
          <c:val>
            <c:numRef>
              <c:f>Sheet1!$C$2:$C$4</c:f>
              <c:numCache>
                <c:formatCode>\ \ 0.0</c:formatCode>
                <c:ptCount val="3"/>
                <c:pt idx="0">
                  <c:v>71.546526939362522</c:v>
                </c:pt>
                <c:pt idx="1">
                  <c:v>77.113776570507909</c:v>
                </c:pt>
                <c:pt idx="2">
                  <c:v>51.321430765153949</c:v>
                </c:pt>
              </c:numCache>
            </c:numRef>
          </c:val>
          <c:extLst>
            <c:ext xmlns:c16="http://schemas.microsoft.com/office/drawing/2014/chart" uri="{C3380CC4-5D6E-409C-BE32-E72D297353CC}">
              <c16:uniqueId val="{00000008-3327-4B97-AF88-571CAFEDAAF8}"/>
            </c:ext>
          </c:extLst>
        </c:ser>
        <c:ser>
          <c:idx val="2"/>
          <c:order val="2"/>
          <c:tx>
            <c:strRef>
              <c:f>Sheet1!$D$1</c:f>
              <c:strCache>
                <c:ptCount val="1"/>
                <c:pt idx="0">
                  <c:v>كلا الجنسين</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تتابع النقابة الشكاوى التي تقدم ضد المحامين بجدية</c:v>
                </c:pt>
                <c:pt idx="1">
                  <c:v>تعمل النقابة على تطوير أخلاقيات وسلوكيات المهنة</c:v>
                </c:pt>
                <c:pt idx="2">
                  <c:v>تلعب نقابة المحامين دورا مميزا في الحياة السياسية الفلسطينية</c:v>
                </c:pt>
              </c:strCache>
            </c:strRef>
          </c:cat>
          <c:val>
            <c:numRef>
              <c:f>Sheet1!$D$2:$D$4</c:f>
              <c:numCache>
                <c:formatCode>\ \ 0.0</c:formatCode>
                <c:ptCount val="3"/>
                <c:pt idx="0">
                  <c:v>79.26933487583095</c:v>
                </c:pt>
                <c:pt idx="1">
                  <c:v>77.533018833993026</c:v>
                </c:pt>
                <c:pt idx="2">
                  <c:v>49.024199199397025</c:v>
                </c:pt>
              </c:numCache>
            </c:numRef>
          </c:val>
          <c:extLst>
            <c:ext xmlns:c16="http://schemas.microsoft.com/office/drawing/2014/chart" uri="{C3380CC4-5D6E-409C-BE32-E72D297353CC}">
              <c16:uniqueId val="{00000000-F4CB-4A81-88BB-F183B3C39221}"/>
            </c:ext>
          </c:extLst>
        </c:ser>
        <c:dLbls>
          <c:dLblPos val="outEnd"/>
          <c:showLegendKey val="0"/>
          <c:showVal val="1"/>
          <c:showCatName val="0"/>
          <c:showSerName val="0"/>
          <c:showPercent val="0"/>
          <c:showBubbleSize val="0"/>
        </c:dLbls>
        <c:gapWidth val="150"/>
        <c:axId val="81365632"/>
        <c:axId val="81666816"/>
      </c:barChart>
      <c:catAx>
        <c:axId val="81365632"/>
        <c:scaling>
          <c:orientation val="minMax"/>
        </c:scaling>
        <c:delete val="0"/>
        <c:axPos val="l"/>
        <c:title>
          <c:tx>
            <c:rich>
              <a:bodyPr/>
              <a:lstStyle/>
              <a:p>
                <a:pPr>
                  <a:defRPr>
                    <a:latin typeface="Arial" pitchFamily="34" charset="0"/>
                    <a:cs typeface="Arial" pitchFamily="34" charset="0"/>
                  </a:defRPr>
                </a:pPr>
                <a:r>
                  <a:rPr lang="ar-SA">
                    <a:latin typeface="Arial" pitchFamily="34" charset="0"/>
                    <a:cs typeface="Arial" pitchFamily="34" charset="0"/>
                  </a:rPr>
                  <a:t>دور</a:t>
                </a:r>
                <a:r>
                  <a:rPr lang="ar-SA" baseline="0">
                    <a:latin typeface="Arial" pitchFamily="34" charset="0"/>
                    <a:cs typeface="Arial" pitchFamily="34" charset="0"/>
                  </a:rPr>
                  <a:t> نقابة المحامين الفلسطينية</a:t>
                </a:r>
                <a:endParaRPr lang="en-US">
                  <a:latin typeface="Arial" pitchFamily="34" charset="0"/>
                  <a:cs typeface="Arial" pitchFamily="34" charset="0"/>
                </a:endParaRPr>
              </a:p>
            </c:rich>
          </c:tx>
          <c:layout>
            <c:manualLayout>
              <c:xMode val="edge"/>
              <c:yMode val="edge"/>
              <c:x val="5.4468576308476157E-3"/>
              <c:y val="0.20946606311892174"/>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81666816"/>
        <c:crosses val="autoZero"/>
        <c:auto val="1"/>
        <c:lblAlgn val="ctr"/>
        <c:lblOffset val="100"/>
        <c:noMultiLvlLbl val="0"/>
      </c:catAx>
      <c:valAx>
        <c:axId val="81666816"/>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0.58855565365086338"/>
              <c:y val="0.9202743002807181"/>
            </c:manualLayout>
          </c:layout>
          <c:overlay val="0"/>
        </c:title>
        <c:numFmt formatCode="#,##0" sourceLinked="0"/>
        <c:majorTickMark val="out"/>
        <c:minorTickMark val="none"/>
        <c:tickLblPos val="nextTo"/>
        <c:crossAx val="81365632"/>
        <c:crosses val="autoZero"/>
        <c:crossBetween val="between"/>
      </c:valAx>
    </c:plotArea>
    <c:legend>
      <c:legendPos val="r"/>
      <c:layout>
        <c:manualLayout>
          <c:xMode val="edge"/>
          <c:yMode val="edge"/>
          <c:x val="0.86487597416856743"/>
          <c:y val="3.3671155069509552E-2"/>
          <c:w val="0.11235073384668828"/>
          <c:h val="0.30820343109285253"/>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727913611219195E-2"/>
          <c:y val="0.24763161149358948"/>
          <c:w val="0.87789470585367158"/>
          <c:h val="0.4262241827101455"/>
        </c:manualLayout>
      </c:layout>
      <c:barChart>
        <c:barDir val="col"/>
        <c:grouping val="clustered"/>
        <c:varyColors val="0"/>
        <c:ser>
          <c:idx val="0"/>
          <c:order val="0"/>
          <c:tx>
            <c:strRef>
              <c:f>Sheet1!$B$1</c:f>
              <c:strCache>
                <c:ptCount val="1"/>
                <c:pt idx="0">
                  <c:v>هيئة تدريس كليات الحقوق</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أساليب التدريس المعمول بها في الجامعات خارج البلاد افضل من تلك المعمول بها في الجامعات الفلسطينية </c:v>
                </c:pt>
                <c:pt idx="1">
                  <c:v>إختلاف منهجية التعليم المدرسي </c:v>
                </c:pt>
                <c:pt idx="2">
                  <c:v>نظام التعليم في الجامعات خارج البلاد يسعى لتطوير الطلبة</c:v>
                </c:pt>
              </c:strCache>
            </c:strRef>
          </c:cat>
          <c:val>
            <c:numRef>
              <c:f>Sheet1!$B$2:$B$4</c:f>
              <c:numCache>
                <c:formatCode>\ \ 0.0</c:formatCode>
                <c:ptCount val="3"/>
                <c:pt idx="0">
                  <c:v>61.1</c:v>
                </c:pt>
                <c:pt idx="1">
                  <c:v>77.8</c:v>
                </c:pt>
                <c:pt idx="2">
                  <c:v>72.2</c:v>
                </c:pt>
              </c:numCache>
            </c:numRef>
          </c:val>
          <c:extLst>
            <c:ext xmlns:c16="http://schemas.microsoft.com/office/drawing/2014/chart" uri="{C3380CC4-5D6E-409C-BE32-E72D297353CC}">
              <c16:uniqueId val="{00000000-CF10-438D-88D4-EBFAC6C302DC}"/>
            </c:ext>
          </c:extLst>
        </c:ser>
        <c:ser>
          <c:idx val="1"/>
          <c:order val="1"/>
          <c:tx>
            <c:strRef>
              <c:f>Sheet1!$C$1</c:f>
              <c:strCache>
                <c:ptCount val="1"/>
                <c:pt idx="0">
                  <c:v>طلبة كليات الحقوق</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أساليب التدريس المعمول بها في الجامعات خارج البلاد افضل من تلك المعمول بها في الجامعات الفلسطينية </c:v>
                </c:pt>
                <c:pt idx="1">
                  <c:v>إختلاف منهجية التعليم المدرسي </c:v>
                </c:pt>
                <c:pt idx="2">
                  <c:v>نظام التعليم في الجامعات خارج البلاد يسعى لتطوير الطلبة</c:v>
                </c:pt>
              </c:strCache>
            </c:strRef>
          </c:cat>
          <c:val>
            <c:numRef>
              <c:f>Sheet1!$C$2:$C$4</c:f>
              <c:numCache>
                <c:formatCode>\ \ 0.0</c:formatCode>
                <c:ptCount val="3"/>
                <c:pt idx="0">
                  <c:v>76.599999999999994</c:v>
                </c:pt>
                <c:pt idx="1">
                  <c:v>72.099999999999994</c:v>
                </c:pt>
                <c:pt idx="2">
                  <c:v>85.8</c:v>
                </c:pt>
              </c:numCache>
            </c:numRef>
          </c:val>
          <c:extLst>
            <c:ext xmlns:c16="http://schemas.microsoft.com/office/drawing/2014/chart" uri="{C3380CC4-5D6E-409C-BE32-E72D297353CC}">
              <c16:uniqueId val="{00000001-CF10-438D-88D4-EBFAC6C302DC}"/>
            </c:ext>
          </c:extLst>
        </c:ser>
        <c:dLbls>
          <c:showLegendKey val="0"/>
          <c:showVal val="0"/>
          <c:showCatName val="0"/>
          <c:showSerName val="0"/>
          <c:showPercent val="0"/>
          <c:showBubbleSize val="0"/>
        </c:dLbls>
        <c:gapWidth val="150"/>
        <c:axId val="81799040"/>
        <c:axId val="81805312"/>
      </c:barChart>
      <c:catAx>
        <c:axId val="81799040"/>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أسباب التفاوت</a:t>
                </a:r>
                <a:endParaRPr lang="en-US">
                  <a:latin typeface="Arial" pitchFamily="34" charset="0"/>
                  <a:cs typeface="Arial" pitchFamily="34" charset="0"/>
                </a:endParaRPr>
              </a:p>
            </c:rich>
          </c:tx>
          <c:layout>
            <c:manualLayout>
              <c:xMode val="edge"/>
              <c:yMode val="edge"/>
              <c:x val="0.49970200793645136"/>
              <c:y val="0.91822662006244926"/>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81805312"/>
        <c:crosses val="autoZero"/>
        <c:auto val="1"/>
        <c:lblAlgn val="ctr"/>
        <c:lblOffset val="100"/>
        <c:noMultiLvlLbl val="0"/>
      </c:catAx>
      <c:valAx>
        <c:axId val="81805312"/>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overlay val="0"/>
        </c:title>
        <c:numFmt formatCode="#,##0" sourceLinked="0"/>
        <c:majorTickMark val="out"/>
        <c:minorTickMark val="none"/>
        <c:tickLblPos val="nextTo"/>
        <c:crossAx val="81799040"/>
        <c:crosses val="autoZero"/>
        <c:crossBetween val="between"/>
      </c:valAx>
    </c:plotArea>
    <c:legend>
      <c:legendPos val="r"/>
      <c:layout>
        <c:manualLayout>
          <c:xMode val="edge"/>
          <c:yMode val="edge"/>
          <c:x val="0.54654062276826554"/>
          <c:y val="3.6669299486735391E-2"/>
          <c:w val="0.43957057451151937"/>
          <c:h val="0.12793283038573058"/>
        </c:manualLayout>
      </c:layout>
      <c:overlay val="0"/>
      <c:spPr>
        <a:ln>
          <a:solidFill>
            <a:sysClr val="windowText" lastClr="000000"/>
          </a:solidFill>
        </a:ln>
      </c:spPr>
      <c:txPr>
        <a:bodyPr/>
        <a:lstStyle/>
        <a:p>
          <a:pPr>
            <a:defRPr baseline="0">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43287037037037"/>
          <c:y val="4.3650793650793704E-2"/>
          <c:w val="0.88734944590259568"/>
          <c:h val="0.77220222472190958"/>
        </c:manualLayout>
      </c:layout>
      <c:barChart>
        <c:barDir val="col"/>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dLbl>
              <c:idx val="1"/>
              <c:layout>
                <c:manualLayout>
                  <c:x val="-2.4968789013733749E-3"/>
                  <c:y val="-1.8785222291797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C2B-4A25-A1A0-174BBFE8258A}"/>
                </c:ext>
              </c:extLst>
            </c:dLbl>
            <c:dLbl>
              <c:idx val="3"/>
              <c:layout>
                <c:manualLayout>
                  <c:x val="-9.9875156054931337E-3"/>
                  <c:y val="6.26174076393234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2B-4A25-A1A0-174BBFE825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المحاكم الشرعية</c:v>
                </c:pt>
                <c:pt idx="1">
                  <c:v>القضاء العشائري</c:v>
                </c:pt>
                <c:pt idx="2">
                  <c:v>الشرطة المدنية </c:v>
                </c:pt>
                <c:pt idx="3">
                  <c:v>المحاكم النظامية</c:v>
                </c:pt>
                <c:pt idx="4">
                  <c:v>النيابة العامة</c:v>
                </c:pt>
              </c:strCache>
            </c:strRef>
          </c:cat>
          <c:val>
            <c:numRef>
              <c:f>Sheet1!$B$2:$B$6</c:f>
              <c:numCache>
                <c:formatCode>\ \ 0.0</c:formatCode>
                <c:ptCount val="5"/>
                <c:pt idx="0">
                  <c:v>75.510230915875425</c:v>
                </c:pt>
                <c:pt idx="1">
                  <c:v>67.983047302641211</c:v>
                </c:pt>
                <c:pt idx="2">
                  <c:v>60.223623906815284</c:v>
                </c:pt>
                <c:pt idx="3">
                  <c:v>54.88107201739561</c:v>
                </c:pt>
                <c:pt idx="4">
                  <c:v>52.398574922399995</c:v>
                </c:pt>
              </c:numCache>
            </c:numRef>
          </c:val>
          <c:extLst>
            <c:ext xmlns:c16="http://schemas.microsoft.com/office/drawing/2014/chart" uri="{C3380CC4-5D6E-409C-BE32-E72D297353CC}">
              <c16:uniqueId val="{00000000-4E43-4D74-B6D6-2CB9F2ECDF54}"/>
            </c:ext>
          </c:extLst>
        </c:ser>
        <c:ser>
          <c:idx val="1"/>
          <c:order val="1"/>
          <c:tx>
            <c:strRef>
              <c:f>Sheet1!$C$1</c:f>
              <c:strCache>
                <c:ptCount val="1"/>
                <c:pt idx="0">
                  <c:v>أنثى</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المحاكم الشرعية</c:v>
                </c:pt>
                <c:pt idx="1">
                  <c:v>القضاء العشائري</c:v>
                </c:pt>
                <c:pt idx="2">
                  <c:v>الشرطة المدنية </c:v>
                </c:pt>
                <c:pt idx="3">
                  <c:v>المحاكم النظامية</c:v>
                </c:pt>
                <c:pt idx="4">
                  <c:v>النيابة العامة</c:v>
                </c:pt>
              </c:strCache>
            </c:strRef>
          </c:cat>
          <c:val>
            <c:numRef>
              <c:f>Sheet1!$C$2:$C$6</c:f>
              <c:numCache>
                <c:formatCode>\ \ 0.0</c:formatCode>
                <c:ptCount val="5"/>
                <c:pt idx="0">
                  <c:v>77.061936963361319</c:v>
                </c:pt>
                <c:pt idx="1">
                  <c:v>67.743388048251788</c:v>
                </c:pt>
                <c:pt idx="2">
                  <c:v>56.311778306109673</c:v>
                </c:pt>
                <c:pt idx="3">
                  <c:v>51.475993446420148</c:v>
                </c:pt>
                <c:pt idx="4">
                  <c:v>60.924067484916428</c:v>
                </c:pt>
              </c:numCache>
            </c:numRef>
          </c:val>
          <c:extLst>
            <c:ext xmlns:c16="http://schemas.microsoft.com/office/drawing/2014/chart" uri="{C3380CC4-5D6E-409C-BE32-E72D297353CC}">
              <c16:uniqueId val="{00000001-4E43-4D74-B6D6-2CB9F2ECDF54}"/>
            </c:ext>
          </c:extLst>
        </c:ser>
        <c:ser>
          <c:idx val="2"/>
          <c:order val="2"/>
          <c:tx>
            <c:strRef>
              <c:f>Sheet1!$D$1</c:f>
              <c:strCache>
                <c:ptCount val="1"/>
                <c:pt idx="0">
                  <c:v>كلا الجنسين </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المحاكم الشرعية</c:v>
                </c:pt>
                <c:pt idx="1">
                  <c:v>القضاء العشائري</c:v>
                </c:pt>
                <c:pt idx="2">
                  <c:v>الشرطة المدنية </c:v>
                </c:pt>
                <c:pt idx="3">
                  <c:v>المحاكم النظامية</c:v>
                </c:pt>
                <c:pt idx="4">
                  <c:v>النيابة العامة</c:v>
                </c:pt>
              </c:strCache>
            </c:strRef>
          </c:cat>
          <c:val>
            <c:numRef>
              <c:f>Sheet1!$D$2:$D$6</c:f>
              <c:numCache>
                <c:formatCode>\ \ 0.0</c:formatCode>
                <c:ptCount val="5"/>
                <c:pt idx="0">
                  <c:v>76.2</c:v>
                </c:pt>
                <c:pt idx="1">
                  <c:v>67.900000000000006</c:v>
                </c:pt>
                <c:pt idx="2">
                  <c:v>59.6</c:v>
                </c:pt>
                <c:pt idx="3">
                  <c:v>54.4</c:v>
                </c:pt>
                <c:pt idx="4">
                  <c:v>53.4</c:v>
                </c:pt>
              </c:numCache>
            </c:numRef>
          </c:val>
          <c:extLst>
            <c:ext xmlns:c16="http://schemas.microsoft.com/office/drawing/2014/chart" uri="{C3380CC4-5D6E-409C-BE32-E72D297353CC}">
              <c16:uniqueId val="{00000000-0EB4-48CD-95A4-3CA34DCDC1D5}"/>
            </c:ext>
          </c:extLst>
        </c:ser>
        <c:dLbls>
          <c:showLegendKey val="0"/>
          <c:showVal val="0"/>
          <c:showCatName val="0"/>
          <c:showSerName val="0"/>
          <c:showPercent val="0"/>
          <c:showBubbleSize val="0"/>
        </c:dLbls>
        <c:gapWidth val="104"/>
        <c:overlap val="-2"/>
        <c:axId val="63985152"/>
        <c:axId val="63987072"/>
      </c:barChart>
      <c:catAx>
        <c:axId val="63985152"/>
        <c:scaling>
          <c:orientation val="minMax"/>
        </c:scaling>
        <c:delete val="0"/>
        <c:axPos val="b"/>
        <c:title>
          <c:tx>
            <c:rich>
              <a:bodyPr/>
              <a:lstStyle/>
              <a:p>
                <a:pPr>
                  <a:defRPr/>
                </a:pPr>
                <a:r>
                  <a:rPr lang="ar-SA"/>
                  <a:t>مؤسسات العدالة الفلسطينية</a:t>
                </a:r>
                <a:endParaRPr lang="en-US"/>
              </a:p>
            </c:rich>
          </c:tx>
          <c:overlay val="0"/>
        </c:title>
        <c:numFmt formatCode="General" sourceLinked="0"/>
        <c:majorTickMark val="out"/>
        <c:minorTickMark val="none"/>
        <c:tickLblPos val="nextTo"/>
        <c:crossAx val="63987072"/>
        <c:crosses val="autoZero"/>
        <c:auto val="1"/>
        <c:lblAlgn val="ctr"/>
        <c:lblOffset val="100"/>
        <c:noMultiLvlLbl val="0"/>
      </c:catAx>
      <c:valAx>
        <c:axId val="63987072"/>
        <c:scaling>
          <c:orientation val="minMax"/>
        </c:scaling>
        <c:delete val="0"/>
        <c:axPos val="l"/>
        <c:title>
          <c:tx>
            <c:rich>
              <a:bodyPr rot="-5400000" vert="horz"/>
              <a:lstStyle/>
              <a:p>
                <a:pPr>
                  <a:defRPr/>
                </a:pPr>
                <a:r>
                  <a:rPr lang="ar-SA"/>
                  <a:t>النسبة</a:t>
                </a:r>
                <a:endParaRPr lang="en-US"/>
              </a:p>
            </c:rich>
          </c:tx>
          <c:overlay val="0"/>
        </c:title>
        <c:numFmt formatCode="#,##0" sourceLinked="0"/>
        <c:majorTickMark val="none"/>
        <c:minorTickMark val="none"/>
        <c:tickLblPos val="nextTo"/>
        <c:spPr>
          <a:ln/>
        </c:spPr>
        <c:crossAx val="63985152"/>
        <c:crosses val="autoZero"/>
        <c:crossBetween val="between"/>
        <c:majorUnit val="10"/>
      </c:valAx>
    </c:plotArea>
    <c:legend>
      <c:legendPos val="r"/>
      <c:layout>
        <c:manualLayout>
          <c:xMode val="edge"/>
          <c:yMode val="edge"/>
          <c:x val="0.64823753772351489"/>
          <c:y val="3.0918207860210337E-2"/>
          <c:w val="0.29812734082397002"/>
          <c:h val="0.14933364231161775"/>
        </c:manualLayout>
      </c:layout>
      <c:overlay val="0"/>
      <c:spPr>
        <a:ln>
          <a:solidFill>
            <a:sysClr val="windowText" lastClr="000000"/>
          </a:solidFill>
        </a:ln>
      </c:sp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069444444444526E-2"/>
          <c:y val="0.16238610417600238"/>
          <c:w val="0.87715277777777778"/>
          <c:h val="0.60954100249663912"/>
        </c:manualLayout>
      </c:layout>
      <c:barChart>
        <c:barDir val="col"/>
        <c:grouping val="clustered"/>
        <c:varyColors val="0"/>
        <c:ser>
          <c:idx val="2"/>
          <c:order val="0"/>
          <c:tx>
            <c:strRef>
              <c:f>Sheet1!$B$1</c:f>
              <c:strCache>
                <c:ptCount val="1"/>
                <c:pt idx="0">
                  <c:v>فلسطين</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وزارة الداخلية</c:v>
                </c:pt>
                <c:pt idx="1">
                  <c:v>الشرطة المدنية الفلسطينية </c:v>
                </c:pt>
                <c:pt idx="2">
                  <c:v>الأمن الوطني</c:v>
                </c:pt>
                <c:pt idx="3">
                  <c:v>الأمن الوقائي/ المخابرات</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2-6BBB-480F-A011-C6432F60B59E}"/>
            </c:ext>
          </c:extLst>
        </c:ser>
        <c:ser>
          <c:idx val="0"/>
          <c:order val="1"/>
          <c:tx>
            <c:strRef>
              <c:f>Sheet1!$C$1</c:f>
              <c:strCache>
                <c:ptCount val="1"/>
                <c:pt idx="0">
                  <c:v>الضفة الغربية </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وزارة الداخلية</c:v>
                </c:pt>
                <c:pt idx="1">
                  <c:v>الشرطة المدنية الفلسطينية </c:v>
                </c:pt>
                <c:pt idx="2">
                  <c:v>الأمن الوطني</c:v>
                </c:pt>
                <c:pt idx="3">
                  <c:v>الأمن الوقائي/ المخابرات</c:v>
                </c:pt>
              </c:strCache>
            </c:strRef>
          </c:cat>
          <c:val>
            <c:numRef>
              <c:f>Sheet1!$C$2:$C$5</c:f>
              <c:numCache>
                <c:formatCode>\ \ 0.0</c:formatCode>
                <c:ptCount val="4"/>
                <c:pt idx="0">
                  <c:v>73.099999999999994</c:v>
                </c:pt>
                <c:pt idx="1">
                  <c:v>64</c:v>
                </c:pt>
                <c:pt idx="2">
                  <c:v>57.3</c:v>
                </c:pt>
                <c:pt idx="3">
                  <c:v>48.6</c:v>
                </c:pt>
              </c:numCache>
            </c:numRef>
          </c:val>
          <c:extLst>
            <c:ext xmlns:c16="http://schemas.microsoft.com/office/drawing/2014/chart" uri="{C3380CC4-5D6E-409C-BE32-E72D297353CC}">
              <c16:uniqueId val="{00000000-9179-4A6E-8AA1-80525A0D0841}"/>
            </c:ext>
          </c:extLst>
        </c:ser>
        <c:ser>
          <c:idx val="1"/>
          <c:order val="2"/>
          <c:tx>
            <c:strRef>
              <c:f>Sheet1!$D$1</c:f>
              <c:strCache>
                <c:ptCount val="1"/>
                <c:pt idx="0">
                  <c:v>قطاع غزة </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وزارة الداخلية</c:v>
                </c:pt>
                <c:pt idx="1">
                  <c:v>الشرطة المدنية الفلسطينية </c:v>
                </c:pt>
                <c:pt idx="2">
                  <c:v>الأمن الوطني</c:v>
                </c:pt>
                <c:pt idx="3">
                  <c:v>الأمن الوقائي/ المخابرات</c:v>
                </c:pt>
              </c:strCache>
            </c:strRef>
          </c:cat>
          <c:val>
            <c:numRef>
              <c:f>Sheet1!$D$2:$D$5</c:f>
              <c:numCache>
                <c:formatCode>\ \ 0.0</c:formatCode>
                <c:ptCount val="4"/>
                <c:pt idx="0">
                  <c:v>74.599999999999994</c:v>
                </c:pt>
                <c:pt idx="1">
                  <c:v>66</c:v>
                </c:pt>
                <c:pt idx="2">
                  <c:v>68.7</c:v>
                </c:pt>
                <c:pt idx="3">
                  <c:v>60.3</c:v>
                </c:pt>
              </c:numCache>
            </c:numRef>
          </c:val>
          <c:extLst>
            <c:ext xmlns:c16="http://schemas.microsoft.com/office/drawing/2014/chart" uri="{C3380CC4-5D6E-409C-BE32-E72D297353CC}">
              <c16:uniqueId val="{00000001-9179-4A6E-8AA1-80525A0D0841}"/>
            </c:ext>
          </c:extLst>
        </c:ser>
        <c:dLbls>
          <c:dLblPos val="outEnd"/>
          <c:showLegendKey val="0"/>
          <c:showVal val="1"/>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a:pPr>
                <a:r>
                  <a:rPr lang="ar-SA"/>
                  <a:t>مؤسسات الأمن الفلسطينية</a:t>
                </a:r>
                <a:endParaRPr lang="en-US"/>
              </a:p>
            </c:rich>
          </c:tx>
          <c:overlay val="0"/>
        </c:title>
        <c:numFmt formatCode="General" sourceLinked="0"/>
        <c:majorTickMark val="out"/>
        <c:minorTickMark val="none"/>
        <c:tickLblPos val="nextTo"/>
        <c:crossAx val="35268096"/>
        <c:crosses val="autoZero"/>
        <c:auto val="1"/>
        <c:lblAlgn val="ctr"/>
        <c:lblOffset val="100"/>
        <c:noMultiLvlLbl val="0"/>
      </c:catAx>
      <c:valAx>
        <c:axId val="35268096"/>
        <c:scaling>
          <c:orientation val="minMax"/>
        </c:scaling>
        <c:delete val="0"/>
        <c:axPos val="l"/>
        <c:title>
          <c:tx>
            <c:rich>
              <a:bodyPr rot="-5400000" vert="horz"/>
              <a:lstStyle/>
              <a:p>
                <a:pPr>
                  <a:defRPr/>
                </a:pPr>
                <a:r>
                  <a:rPr lang="ar-SA"/>
                  <a:t>النسبة</a:t>
                </a:r>
                <a:endParaRPr lang="en-US"/>
              </a:p>
            </c:rich>
          </c:tx>
          <c:overlay val="0"/>
        </c:title>
        <c:numFmt formatCode="#,##0" sourceLinked="0"/>
        <c:majorTickMark val="out"/>
        <c:minorTickMark val="none"/>
        <c:tickLblPos val="nextTo"/>
        <c:crossAx val="35265920"/>
        <c:crosses val="autoZero"/>
        <c:crossBetween val="between"/>
      </c:valAx>
    </c:plotArea>
    <c:legend>
      <c:legendPos val="r"/>
      <c:layout>
        <c:manualLayout>
          <c:xMode val="edge"/>
          <c:yMode val="edge"/>
          <c:x val="0.6538960109325177"/>
          <c:y val="1.7651452105072348E-3"/>
          <c:w val="0.33193633853619536"/>
          <c:h val="0.10758039391417536"/>
        </c:manualLayout>
      </c:layout>
      <c:overlay val="0"/>
      <c:spPr>
        <a:ln>
          <a:solidFill>
            <a:schemeClr val="tx1"/>
          </a:solidFill>
        </a:ln>
      </c:sp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03474570686184E-2"/>
          <c:y val="4.8726467331119343E-2"/>
          <c:w val="0.91039224151017162"/>
          <c:h val="0.70385354563531533"/>
        </c:manualLayout>
      </c:layout>
      <c:barChart>
        <c:barDir val="col"/>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الشرطة  المدنية الفلسطينية</c:v>
                </c:pt>
                <c:pt idx="1">
                  <c:v>الأجهزة الأمنية الفلسطينية</c:v>
                </c:pt>
                <c:pt idx="2">
                  <c:v>القضاء</c:v>
                </c:pt>
                <c:pt idx="3">
                  <c:v>النيابة العامة</c:v>
                </c:pt>
                <c:pt idx="4">
                  <c:v>نقابة المحامين الفلسطينية</c:v>
                </c:pt>
                <c:pt idx="5">
                  <c:v>وزارة العدل</c:v>
                </c:pt>
              </c:strCache>
            </c:strRef>
          </c:cat>
          <c:val>
            <c:numRef>
              <c:f>Sheet1!$B$2:$B$7</c:f>
              <c:numCache>
                <c:formatCode>0.0</c:formatCode>
                <c:ptCount val="6"/>
                <c:pt idx="0">
                  <c:v>59.5</c:v>
                </c:pt>
                <c:pt idx="1">
                  <c:v>44.7</c:v>
                </c:pt>
                <c:pt idx="2">
                  <c:v>42.5</c:v>
                </c:pt>
                <c:pt idx="3">
                  <c:v>43.2</c:v>
                </c:pt>
                <c:pt idx="4">
                  <c:v>35.200000000000003</c:v>
                </c:pt>
                <c:pt idx="5">
                  <c:v>32</c:v>
                </c:pt>
              </c:numCache>
            </c:numRef>
          </c:val>
          <c:extLst>
            <c:ext xmlns:c16="http://schemas.microsoft.com/office/drawing/2014/chart" uri="{C3380CC4-5D6E-409C-BE32-E72D297353CC}">
              <c16:uniqueId val="{00000000-6FC7-47CA-84C7-1BB984A73D96}"/>
            </c:ext>
          </c:extLst>
        </c:ser>
        <c:ser>
          <c:idx val="1"/>
          <c:order val="1"/>
          <c:tx>
            <c:strRef>
              <c:f>Sheet1!$C$1</c:f>
              <c:strCache>
                <c:ptCount val="1"/>
                <c:pt idx="0">
                  <c:v>أنثى</c:v>
                </c:pt>
              </c:strCache>
            </c:strRef>
          </c:tx>
          <c:spPr>
            <a:solidFill>
              <a:srgbClr val="C00000"/>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الشرطة  المدنية الفلسطينية</c:v>
                </c:pt>
                <c:pt idx="1">
                  <c:v>الأجهزة الأمنية الفلسطينية</c:v>
                </c:pt>
                <c:pt idx="2">
                  <c:v>القضاء</c:v>
                </c:pt>
                <c:pt idx="3">
                  <c:v>النيابة العامة</c:v>
                </c:pt>
                <c:pt idx="4">
                  <c:v>نقابة المحامين الفلسطينية</c:v>
                </c:pt>
                <c:pt idx="5">
                  <c:v>وزارة العدل</c:v>
                </c:pt>
              </c:strCache>
            </c:strRef>
          </c:cat>
          <c:val>
            <c:numRef>
              <c:f>Sheet1!$C$2:$C$7</c:f>
              <c:numCache>
                <c:formatCode>0.0</c:formatCode>
                <c:ptCount val="6"/>
                <c:pt idx="0">
                  <c:v>40.299999999999997</c:v>
                </c:pt>
                <c:pt idx="1">
                  <c:v>24.2</c:v>
                </c:pt>
                <c:pt idx="2">
                  <c:v>26.8</c:v>
                </c:pt>
                <c:pt idx="3">
                  <c:v>22.6</c:v>
                </c:pt>
                <c:pt idx="4">
                  <c:v>21.3</c:v>
                </c:pt>
                <c:pt idx="5">
                  <c:v>16</c:v>
                </c:pt>
              </c:numCache>
            </c:numRef>
          </c:val>
          <c:extLst>
            <c:ext xmlns:c16="http://schemas.microsoft.com/office/drawing/2014/chart" uri="{C3380CC4-5D6E-409C-BE32-E72D297353CC}">
              <c16:uniqueId val="{00000001-6FC7-47CA-84C7-1BB984A73D96}"/>
            </c:ext>
          </c:extLst>
        </c:ser>
        <c:ser>
          <c:idx val="2"/>
          <c:order val="2"/>
          <c:tx>
            <c:strRef>
              <c:f>Sheet1!$D$1</c:f>
              <c:strCache>
                <c:ptCount val="1"/>
                <c:pt idx="0">
                  <c:v>كلا الجنسين </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Sheet1!$A$2:$A$7</c:f>
              <c:strCache>
                <c:ptCount val="6"/>
                <c:pt idx="0">
                  <c:v>الشرطة  المدنية الفلسطينية</c:v>
                </c:pt>
                <c:pt idx="1">
                  <c:v>الأجهزة الأمنية الفلسطينية</c:v>
                </c:pt>
                <c:pt idx="2">
                  <c:v>القضاء</c:v>
                </c:pt>
                <c:pt idx="3">
                  <c:v>النيابة العامة</c:v>
                </c:pt>
                <c:pt idx="4">
                  <c:v>نقابة المحامين الفلسطينية</c:v>
                </c:pt>
                <c:pt idx="5">
                  <c:v>وزارة العدل</c:v>
                </c:pt>
              </c:strCache>
            </c:strRef>
          </c:cat>
          <c:val>
            <c:numRef>
              <c:f>Sheet1!$D$2:$D$7</c:f>
              <c:numCache>
                <c:formatCode>0.0</c:formatCode>
                <c:ptCount val="6"/>
                <c:pt idx="0">
                  <c:v>50</c:v>
                </c:pt>
                <c:pt idx="1">
                  <c:v>34.6</c:v>
                </c:pt>
                <c:pt idx="2">
                  <c:v>43.7</c:v>
                </c:pt>
                <c:pt idx="3">
                  <c:v>33</c:v>
                </c:pt>
                <c:pt idx="4">
                  <c:v>28.3</c:v>
                </c:pt>
                <c:pt idx="5">
                  <c:v>24.1</c:v>
                </c:pt>
              </c:numCache>
            </c:numRef>
          </c:val>
          <c:extLst>
            <c:ext xmlns:c16="http://schemas.microsoft.com/office/drawing/2014/chart" uri="{C3380CC4-5D6E-409C-BE32-E72D297353CC}">
              <c16:uniqueId val="{00000000-0D4C-4869-B63E-C2384AB0B421}"/>
            </c:ext>
          </c:extLst>
        </c:ser>
        <c:dLbls>
          <c:dLblPos val="outEnd"/>
          <c:showLegendKey val="0"/>
          <c:showVal val="1"/>
          <c:showCatName val="0"/>
          <c:showSerName val="0"/>
          <c:showPercent val="0"/>
          <c:showBubbleSize val="0"/>
        </c:dLbls>
        <c:gapWidth val="150"/>
        <c:axId val="65243392"/>
        <c:axId val="65249664"/>
      </c:barChart>
      <c:catAx>
        <c:axId val="65243392"/>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مؤسسات قطاعي الأمن</a:t>
                </a:r>
                <a:r>
                  <a:rPr lang="ar-SA" baseline="0">
                    <a:latin typeface="Arial" pitchFamily="34" charset="0"/>
                    <a:cs typeface="Arial" pitchFamily="34" charset="0"/>
                  </a:rPr>
                  <a:t> والعدالة الفلسطينية</a:t>
                </a:r>
                <a:endParaRPr lang="en-US">
                  <a:latin typeface="Arial" pitchFamily="34" charset="0"/>
                  <a:cs typeface="Arial" pitchFamily="34" charset="0"/>
                </a:endParaRPr>
              </a:p>
            </c:rich>
          </c:tx>
          <c:layout>
            <c:manualLayout>
              <c:xMode val="edge"/>
              <c:yMode val="edge"/>
              <c:x val="0.39367072835658956"/>
              <c:y val="0.89684894735596732"/>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65249664"/>
        <c:crosses val="autoZero"/>
        <c:auto val="1"/>
        <c:lblAlgn val="ctr"/>
        <c:lblOffset val="100"/>
        <c:noMultiLvlLbl val="0"/>
      </c:catAx>
      <c:valAx>
        <c:axId val="65249664"/>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65243392"/>
        <c:crosses val="autoZero"/>
        <c:crossBetween val="between"/>
      </c:valAx>
    </c:plotArea>
    <c:legend>
      <c:legendPos val="r"/>
      <c:layout>
        <c:manualLayout>
          <c:xMode val="edge"/>
          <c:yMode val="edge"/>
          <c:x val="0.61214442115419498"/>
          <c:y val="3.538523121683565E-2"/>
          <c:w val="0.38073138031813936"/>
          <c:h val="9.2055689257069778E-2"/>
        </c:manualLayout>
      </c:layout>
      <c:overlay val="0"/>
      <c:spPr>
        <a:ln>
          <a:solidFill>
            <a:schemeClr val="tx1"/>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07198599396086E-2"/>
          <c:y val="3.5238705260019217E-2"/>
          <c:w val="0.90486583679599586"/>
          <c:h val="0.72681123522221747"/>
        </c:manualLayout>
      </c:layout>
      <c:barChart>
        <c:barDir val="col"/>
        <c:grouping val="clustered"/>
        <c:varyColors val="0"/>
        <c:ser>
          <c:idx val="0"/>
          <c:order val="0"/>
          <c:tx>
            <c:strRef>
              <c:f>Sheet1!$B$1</c:f>
              <c:strCache>
                <c:ptCount val="1"/>
                <c:pt idx="0">
                  <c:v>Column1</c:v>
                </c:pt>
              </c:strCache>
            </c:strRef>
          </c:tx>
          <c:invertIfNegative val="0"/>
          <c:dLbls>
            <c:dLbl>
              <c:idx val="2"/>
              <c:layout>
                <c:manualLayout>
                  <c:x val="-6.9060773480663406E-3"/>
                  <c:y val="-1.60704080886647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18-4CAE-8F89-5934EEFD8A5D}"/>
                </c:ext>
              </c:extLst>
            </c:dLbl>
            <c:dLbl>
              <c:idx val="3"/>
              <c:layout>
                <c:manualLayout>
                  <c:x val="-6.9060773480662981E-3"/>
                  <c:y val="-1.60704080886647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18-4CAE-8F89-5934EEFD8A5D}"/>
                </c:ext>
              </c:extLst>
            </c:dLbl>
            <c:dLbl>
              <c:idx val="4"/>
              <c:layout>
                <c:manualLayout>
                  <c:x val="-6.90607734806629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18-4CAE-8F89-5934EEFD8A5D}"/>
                </c:ext>
              </c:extLst>
            </c:dLbl>
            <c:dLbl>
              <c:idx val="5"/>
              <c:layout>
                <c:manualLayout>
                  <c:x val="-6.9060773480662981E-3"/>
                  <c:y val="-3.214081617732957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18-4CAE-8F89-5934EEFD8A5D}"/>
                </c:ext>
              </c:extLst>
            </c:dLbl>
            <c:dLbl>
              <c:idx val="6"/>
              <c:layout>
                <c:manualLayout>
                  <c:x val="-9.208103130755065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18-4CAE-8F89-5934EEFD8A5D}"/>
                </c:ext>
              </c:extLst>
            </c:dLbl>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الشرطة المدنية الفلسطينية </c:v>
                </c:pt>
                <c:pt idx="1">
                  <c:v>المحاكم الشرعية/ المحاكم الكنسية</c:v>
                </c:pt>
                <c:pt idx="2">
                  <c:v>المحاكم النظامية</c:v>
                </c:pt>
                <c:pt idx="3">
                  <c:v>وزارة الداخلية</c:v>
                </c:pt>
                <c:pt idx="4">
                  <c:v>النيابة العامة</c:v>
                </c:pt>
                <c:pt idx="5">
                  <c:v>أجهزة الأمن الفلسطينية </c:v>
                </c:pt>
                <c:pt idx="6">
                  <c:v>وزارة العدل</c:v>
                </c:pt>
                <c:pt idx="7">
                  <c:v>المحاكم العسكرية</c:v>
                </c:pt>
              </c:strCache>
            </c:strRef>
          </c:cat>
          <c:val>
            <c:numRef>
              <c:f>Sheet1!$B$2:$B$9</c:f>
              <c:numCache>
                <c:formatCode>\ \ 0.0</c:formatCode>
                <c:ptCount val="8"/>
                <c:pt idx="0">
                  <c:v>58.9</c:v>
                </c:pt>
                <c:pt idx="1">
                  <c:v>47.7</c:v>
                </c:pt>
                <c:pt idx="2">
                  <c:v>46.5</c:v>
                </c:pt>
                <c:pt idx="3">
                  <c:v>36.5</c:v>
                </c:pt>
                <c:pt idx="4">
                  <c:v>35.299999999999997</c:v>
                </c:pt>
                <c:pt idx="5">
                  <c:v>33.4</c:v>
                </c:pt>
                <c:pt idx="6">
                  <c:v>25.6</c:v>
                </c:pt>
                <c:pt idx="7">
                  <c:v>21.7</c:v>
                </c:pt>
              </c:numCache>
            </c:numRef>
          </c:val>
          <c:extLst>
            <c:ext xmlns:c16="http://schemas.microsoft.com/office/drawing/2014/chart" uri="{C3380CC4-5D6E-409C-BE32-E72D297353CC}">
              <c16:uniqueId val="{00000000-A701-409B-86FC-8CA7245C993E}"/>
            </c:ext>
          </c:extLst>
        </c:ser>
        <c:dLbls>
          <c:showLegendKey val="0"/>
          <c:showVal val="0"/>
          <c:showCatName val="0"/>
          <c:showSerName val="0"/>
          <c:showPercent val="0"/>
          <c:showBubbleSize val="0"/>
        </c:dLbls>
        <c:gapWidth val="150"/>
        <c:axId val="65278336"/>
        <c:axId val="65280256"/>
      </c:barChart>
      <c:catAx>
        <c:axId val="65278336"/>
        <c:scaling>
          <c:orientation val="minMax"/>
        </c:scaling>
        <c:delete val="0"/>
        <c:axPos val="b"/>
        <c:title>
          <c:tx>
            <c:rich>
              <a:bodyPr/>
              <a:lstStyle/>
              <a:p>
                <a:pPr>
                  <a:defRPr sz="900" baseline="0">
                    <a:latin typeface="Arial" pitchFamily="34" charset="0"/>
                    <a:cs typeface="Arial" pitchFamily="34" charset="0"/>
                  </a:defRPr>
                </a:pPr>
                <a:r>
                  <a:rPr lang="ar-SA" sz="900" baseline="0">
                    <a:latin typeface="Arial" pitchFamily="34" charset="0"/>
                    <a:cs typeface="Arial" pitchFamily="34" charset="0"/>
                  </a:rPr>
                  <a:t>مؤسسات قطاعي الأمن والعدالة الفلسطينية</a:t>
                </a:r>
                <a:endParaRPr lang="en-US" sz="900" baseline="0">
                  <a:latin typeface="Arial" pitchFamily="34" charset="0"/>
                  <a:cs typeface="Arial" pitchFamily="34" charset="0"/>
                </a:endParaRPr>
              </a:p>
            </c:rich>
          </c:tx>
          <c:layout>
            <c:manualLayout>
              <c:xMode val="edge"/>
              <c:yMode val="edge"/>
              <c:x val="0.33134044033500931"/>
              <c:y val="0.90779709286260168"/>
            </c:manualLayout>
          </c:layout>
          <c:overlay val="0"/>
        </c:title>
        <c:numFmt formatCode="General" sourceLinked="0"/>
        <c:majorTickMark val="out"/>
        <c:minorTickMark val="none"/>
        <c:tickLblPos val="nextTo"/>
        <c:txPr>
          <a:bodyPr/>
          <a:lstStyle/>
          <a:p>
            <a:pPr>
              <a:defRPr sz="900" baseline="0">
                <a:latin typeface="Arial" pitchFamily="34" charset="0"/>
                <a:cs typeface="Arial" pitchFamily="34" charset="0"/>
              </a:defRPr>
            </a:pPr>
            <a:endParaRPr lang="ar-SA"/>
          </a:p>
        </c:txPr>
        <c:crossAx val="65280256"/>
        <c:crosses val="autoZero"/>
        <c:auto val="1"/>
        <c:lblAlgn val="ctr"/>
        <c:lblOffset val="100"/>
        <c:noMultiLvlLbl val="0"/>
      </c:catAx>
      <c:valAx>
        <c:axId val="65280256"/>
        <c:scaling>
          <c:orientation val="minMax"/>
        </c:scaling>
        <c:delete val="0"/>
        <c:axPos val="l"/>
        <c:title>
          <c:tx>
            <c:rich>
              <a:bodyPr rot="-5400000" vert="horz"/>
              <a:lstStyle/>
              <a:p>
                <a:pPr>
                  <a:defRPr sz="900" baseline="0">
                    <a:latin typeface="Arial" pitchFamily="34" charset="0"/>
                    <a:cs typeface="Arial" pitchFamily="34" charset="0"/>
                  </a:defRPr>
                </a:pPr>
                <a:r>
                  <a:rPr lang="ar-SA" sz="900" baseline="0">
                    <a:latin typeface="Arial" pitchFamily="34" charset="0"/>
                    <a:cs typeface="Arial" pitchFamily="34" charset="0"/>
                  </a:rPr>
                  <a:t>النسبة</a:t>
                </a:r>
                <a:endParaRPr lang="en-US" sz="900" baseline="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baseline="0">
                <a:latin typeface="Arial" pitchFamily="34" charset="0"/>
                <a:cs typeface="Arial" pitchFamily="34" charset="0"/>
              </a:defRPr>
            </a:pPr>
            <a:endParaRPr lang="ar-SA"/>
          </a:p>
        </c:txPr>
        <c:crossAx val="65278336"/>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3486116866970576"/>
          <c:y val="5.4979428247144781E-2"/>
          <c:w val="0.53456162631623505"/>
          <c:h val="0.80835017963180134"/>
        </c:manualLayout>
      </c:layout>
      <c:barChart>
        <c:barDir val="bar"/>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dLbl>
              <c:idx val="0"/>
              <c:layout>
                <c:manualLayout>
                  <c:x val="-1.3888888888889122E-2"/>
                  <c:y val="-9.0938102914434872E-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A8-4F4D-9B76-FA6E024C0C63}"/>
                </c:ext>
              </c:extLst>
            </c:dLbl>
            <c:dLbl>
              <c:idx val="1"/>
              <c:layout>
                <c:manualLayout>
                  <c:x val="-1.388888888888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A8-4F4D-9B76-FA6E024C0C63}"/>
                </c:ext>
              </c:extLst>
            </c:dLbl>
            <c:dLbl>
              <c:idx val="2"/>
              <c:layout>
                <c:manualLayout>
                  <c:x val="-2.0833353357332659E-2"/>
                  <c:y val="1.010873255198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A8-4F4D-9B76-FA6E024C0C63}"/>
                </c:ext>
              </c:extLst>
            </c:dLbl>
            <c:dLbl>
              <c:idx val="3"/>
              <c:layout>
                <c:manualLayout>
                  <c:x val="-1.851851851851858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A8-4F4D-9B76-FA6E024C0C63}"/>
                </c:ext>
              </c:extLst>
            </c:dLbl>
            <c:dLbl>
              <c:idx val="4"/>
              <c:layout>
                <c:manualLayout>
                  <c:x val="-1.388888888888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2A8-4F4D-9B76-FA6E024C0C63}"/>
                </c:ext>
              </c:extLst>
            </c:dLbl>
            <c:dLbl>
              <c:idx val="5"/>
              <c:layout>
                <c:manualLayout>
                  <c:x val="-1.620370370370370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2A8-4F4D-9B76-FA6E024C0C63}"/>
                </c:ext>
              </c:extLst>
            </c:dLbl>
            <c:dLbl>
              <c:idx val="6"/>
              <c:layout>
                <c:manualLayout>
                  <c:x val="-1.388875359652212E-2"/>
                  <c:y val="1.8189453591028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2A8-4F4D-9B76-FA6E024C0C6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المحاكم هي الجهة الشرعية/ القانونية الوحيدة التي من خلالها تحل الخلافات</c:v>
                </c:pt>
                <c:pt idx="1">
                  <c:v>المحاكم قادرة على منع العنف</c:v>
                </c:pt>
                <c:pt idx="2">
                  <c:v>القوانين التي تستند إليها المحاكم واضحة وشاملة وتأخذ بعين الاعتبار كافة الجوانب الخلافية</c:v>
                </c:pt>
                <c:pt idx="3">
                  <c:v>العدالة مضمونة من خلال اللجوء إلى المحاكم</c:v>
                </c:pt>
                <c:pt idx="4">
                  <c:v>لا يميز القضاء الرسمي ضدي على أساس الجنس</c:v>
                </c:pt>
                <c:pt idx="5">
                  <c:v>القضاء غير الرسمي أو العشائري غير عادل</c:v>
                </c:pt>
                <c:pt idx="6">
                  <c:v>القضاء غير الرسمي أو العشائري غير فعال</c:v>
                </c:pt>
              </c:strCache>
            </c:strRef>
          </c:cat>
          <c:val>
            <c:numRef>
              <c:f>Sheet1!$B$2:$B$8</c:f>
              <c:numCache>
                <c:formatCode>\ \ 0.0</c:formatCode>
                <c:ptCount val="7"/>
                <c:pt idx="0">
                  <c:v>92.7</c:v>
                </c:pt>
                <c:pt idx="1">
                  <c:v>67.7</c:v>
                </c:pt>
                <c:pt idx="2">
                  <c:v>68.599999999999994</c:v>
                </c:pt>
                <c:pt idx="3">
                  <c:v>62.9</c:v>
                </c:pt>
                <c:pt idx="4">
                  <c:v>42.7</c:v>
                </c:pt>
                <c:pt idx="5">
                  <c:v>29.7</c:v>
                </c:pt>
                <c:pt idx="6">
                  <c:v>26.8</c:v>
                </c:pt>
              </c:numCache>
            </c:numRef>
          </c:val>
          <c:extLst>
            <c:ext xmlns:c16="http://schemas.microsoft.com/office/drawing/2014/chart" uri="{C3380CC4-5D6E-409C-BE32-E72D297353CC}">
              <c16:uniqueId val="{00000007-32A8-4F4D-9B76-FA6E024C0C63}"/>
            </c:ext>
          </c:extLst>
        </c:ser>
        <c:ser>
          <c:idx val="1"/>
          <c:order val="1"/>
          <c:tx>
            <c:strRef>
              <c:f>Sheet1!$C$1</c:f>
              <c:strCache>
                <c:ptCount val="1"/>
                <c:pt idx="0">
                  <c:v>أنثى</c:v>
                </c:pt>
              </c:strCache>
            </c:strRef>
          </c:tx>
          <c:spPr>
            <a:solidFill>
              <a:srgbClr val="C00000"/>
            </a:solidFill>
          </c:spPr>
          <c:invertIfNegative val="0"/>
          <c:dLbls>
            <c:dLbl>
              <c:idx val="0"/>
              <c:layout>
                <c:manualLayout>
                  <c:x val="-1.1454753722794956E-2"/>
                  <c:y val="-9.64829396325456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2A8-4F4D-9B76-FA6E024C0C63}"/>
                </c:ext>
              </c:extLst>
            </c:dLbl>
            <c:dLbl>
              <c:idx val="1"/>
              <c:layout>
                <c:manualLayout>
                  <c:x val="-1.6036655211912994E-2"/>
                  <c:y val="-1.51629682653305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A8-4F4D-9B76-FA6E024C0C63}"/>
                </c:ext>
              </c:extLst>
            </c:dLbl>
            <c:dLbl>
              <c:idx val="2"/>
              <c:layout>
                <c:manualLayout>
                  <c:x val="-1.603665521191299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2A8-4F4D-9B76-FA6E024C0C63}"/>
                </c:ext>
              </c:extLst>
            </c:dLbl>
            <c:dLbl>
              <c:idx val="3"/>
              <c:layout>
                <c:manualLayout>
                  <c:x val="-1.6036655211912994E-2"/>
                  <c:y val="-8.08080808080808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2A8-4F4D-9B76-FA6E024C0C63}"/>
                </c:ext>
              </c:extLst>
            </c:dLbl>
            <c:dLbl>
              <c:idx val="4"/>
              <c:layout>
                <c:manualLayout>
                  <c:x val="-1.6036655211912994E-2"/>
                  <c:y val="-2.02023383440706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2A8-4F4D-9B76-FA6E024C0C63}"/>
                </c:ext>
              </c:extLst>
            </c:dLbl>
            <c:dLbl>
              <c:idx val="5"/>
              <c:layout>
                <c:manualLayout>
                  <c:x val="-2.0769001812917715E-2"/>
                  <c:y val="-1.0108645510220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2A8-4F4D-9B76-FA6E024C0C63}"/>
                </c:ext>
              </c:extLst>
            </c:dLbl>
            <c:dLbl>
              <c:idx val="6"/>
              <c:layout>
                <c:manualLayout>
                  <c:x val="-1.145475372279487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2A8-4F4D-9B76-FA6E024C0C6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المحاكم هي الجهة الشرعية/ القانونية الوحيدة التي من خلالها تحل الخلافات</c:v>
                </c:pt>
                <c:pt idx="1">
                  <c:v>المحاكم قادرة على منع العنف</c:v>
                </c:pt>
                <c:pt idx="2">
                  <c:v>القوانين التي تستند إليها المحاكم واضحة وشاملة وتأخذ بعين الاعتبار كافة الجوانب الخلافية</c:v>
                </c:pt>
                <c:pt idx="3">
                  <c:v>العدالة مضمونة من خلال اللجوء إلى المحاكم</c:v>
                </c:pt>
                <c:pt idx="4">
                  <c:v>لا يميز القضاء الرسمي ضدي على أساس الجنس</c:v>
                </c:pt>
                <c:pt idx="5">
                  <c:v>القضاء غير الرسمي أو العشائري غير عادل</c:v>
                </c:pt>
                <c:pt idx="6">
                  <c:v>القضاء غير الرسمي أو العشائري غير فعال</c:v>
                </c:pt>
              </c:strCache>
            </c:strRef>
          </c:cat>
          <c:val>
            <c:numRef>
              <c:f>Sheet1!$C$2:$C$8</c:f>
              <c:numCache>
                <c:formatCode>\ \ 0.0</c:formatCode>
                <c:ptCount val="7"/>
                <c:pt idx="0">
                  <c:v>93.8</c:v>
                </c:pt>
                <c:pt idx="1">
                  <c:v>71.2</c:v>
                </c:pt>
                <c:pt idx="2">
                  <c:v>70.599999999999994</c:v>
                </c:pt>
                <c:pt idx="3">
                  <c:v>65.7</c:v>
                </c:pt>
                <c:pt idx="4">
                  <c:v>49.3</c:v>
                </c:pt>
                <c:pt idx="5">
                  <c:v>28.8</c:v>
                </c:pt>
                <c:pt idx="6">
                  <c:v>27.2</c:v>
                </c:pt>
              </c:numCache>
            </c:numRef>
          </c:val>
          <c:extLst>
            <c:ext xmlns:c16="http://schemas.microsoft.com/office/drawing/2014/chart" uri="{C3380CC4-5D6E-409C-BE32-E72D297353CC}">
              <c16:uniqueId val="{0000000F-32A8-4F4D-9B76-FA6E024C0C63}"/>
            </c:ext>
          </c:extLst>
        </c:ser>
        <c:dLbls>
          <c:showLegendKey val="0"/>
          <c:showVal val="0"/>
          <c:showCatName val="0"/>
          <c:showSerName val="0"/>
          <c:showPercent val="0"/>
          <c:showBubbleSize val="0"/>
        </c:dLbls>
        <c:gapWidth val="150"/>
        <c:axId val="65351680"/>
        <c:axId val="65353600"/>
      </c:barChart>
      <c:catAx>
        <c:axId val="65351680"/>
        <c:scaling>
          <c:orientation val="minMax"/>
        </c:scaling>
        <c:delete val="0"/>
        <c:axPos val="l"/>
        <c:title>
          <c:tx>
            <c:rich>
              <a:bodyPr/>
              <a:lstStyle/>
              <a:p>
                <a:pPr>
                  <a:defRPr/>
                </a:pPr>
                <a:r>
                  <a:rPr lang="ar-SA"/>
                  <a:t>بعض أسباب اللجوء للمحاكم</a:t>
                </a:r>
                <a:endParaRPr lang="en-US"/>
              </a:p>
            </c:rich>
          </c:tx>
          <c:layout>
            <c:manualLayout>
              <c:xMode val="edge"/>
              <c:yMode val="edge"/>
              <c:x val="2.2244653707667091E-3"/>
              <c:y val="0.24792821515977959"/>
            </c:manualLayout>
          </c:layout>
          <c:overlay val="0"/>
        </c:title>
        <c:numFmt formatCode="General" sourceLinked="0"/>
        <c:majorTickMark val="out"/>
        <c:minorTickMark val="none"/>
        <c:tickLblPos val="nextTo"/>
        <c:crossAx val="65353600"/>
        <c:crosses val="autoZero"/>
        <c:auto val="1"/>
        <c:lblAlgn val="ctr"/>
        <c:lblOffset val="100"/>
        <c:noMultiLvlLbl val="0"/>
      </c:catAx>
      <c:valAx>
        <c:axId val="65353600"/>
        <c:scaling>
          <c:orientation val="minMax"/>
        </c:scaling>
        <c:delete val="0"/>
        <c:axPos val="b"/>
        <c:title>
          <c:tx>
            <c:rich>
              <a:bodyPr/>
              <a:lstStyle/>
              <a:p>
                <a:pPr>
                  <a:defRPr/>
                </a:pPr>
                <a:r>
                  <a:rPr lang="ar-SA"/>
                  <a:t>النسبة</a:t>
                </a:r>
                <a:endParaRPr lang="en-US"/>
              </a:p>
            </c:rich>
          </c:tx>
          <c:layout>
            <c:manualLayout>
              <c:xMode val="edge"/>
              <c:yMode val="edge"/>
              <c:x val="0.55269851030930128"/>
              <c:y val="0.95534870189419108"/>
            </c:manualLayout>
          </c:layout>
          <c:overlay val="0"/>
        </c:title>
        <c:numFmt formatCode="#,##0" sourceLinked="0"/>
        <c:majorTickMark val="out"/>
        <c:minorTickMark val="none"/>
        <c:tickLblPos val="nextTo"/>
        <c:crossAx val="65351680"/>
        <c:crosses val="autoZero"/>
        <c:crossBetween val="between"/>
      </c:valAx>
    </c:plotArea>
    <c:legend>
      <c:legendPos val="r"/>
      <c:layout>
        <c:manualLayout>
          <c:xMode val="edge"/>
          <c:yMode val="edge"/>
          <c:x val="0.73505777066443034"/>
          <c:y val="4.7792739270120649E-2"/>
          <c:w val="0.25046376599885734"/>
          <c:h val="6.9213249186547102E-2"/>
        </c:manualLayout>
      </c:layout>
      <c:overlay val="0"/>
      <c:spPr>
        <a:ln>
          <a:solidFill>
            <a:sysClr val="windowText" lastClr="000000"/>
          </a:solidFill>
        </a:ln>
      </c:spPr>
    </c:legend>
    <c:plotVisOnly val="1"/>
    <c:dispBlanksAs val="gap"/>
    <c:showDLblsOverMax val="0"/>
  </c:chart>
  <c:spPr>
    <a:ln>
      <a:noFill/>
    </a:ln>
  </c:spPr>
  <c:txPr>
    <a:bodyPr/>
    <a:lstStyle/>
    <a:p>
      <a:pPr>
        <a:defRPr sz="900" baseline="0">
          <a:latin typeface="Arial" panose="020B0604020202020204" pitchFamily="34" charset="0"/>
          <a:cs typeface="Arial" panose="020B0604020202020204"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71171587968415"/>
          <c:y val="6.633350263331883E-2"/>
          <c:w val="0.45476951733057891"/>
          <c:h val="0.76607486913297851"/>
        </c:manualLayout>
      </c:layout>
      <c:barChart>
        <c:barDir val="bar"/>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قضايا المحاكم تأخذ وقتاً طويل للبت فيها</c:v>
                </c:pt>
                <c:pt idx="1">
                  <c:v>أفضل تدخل أهل المتنازعين والمعارف والأصحاب</c:v>
                </c:pt>
                <c:pt idx="2">
                  <c:v>القضاء العشائري وغير الرسمي أسرع</c:v>
                </c:pt>
                <c:pt idx="3">
                  <c:v>اللجوء إلى المحاكم مكلف جداً، وهو فوق قدرتي المالية (يشمل أتعاب المحامين)</c:v>
                </c:pt>
              </c:strCache>
            </c:strRef>
          </c:cat>
          <c:val>
            <c:numRef>
              <c:f>Sheet1!$B$2:$B$5</c:f>
              <c:numCache>
                <c:formatCode>\ \ 0.0</c:formatCode>
                <c:ptCount val="4"/>
                <c:pt idx="0">
                  <c:v>81.2</c:v>
                </c:pt>
                <c:pt idx="1">
                  <c:v>76.900000000000006</c:v>
                </c:pt>
                <c:pt idx="2">
                  <c:v>73.3</c:v>
                </c:pt>
                <c:pt idx="3">
                  <c:v>65.8</c:v>
                </c:pt>
              </c:numCache>
            </c:numRef>
          </c:val>
          <c:extLst>
            <c:ext xmlns:c16="http://schemas.microsoft.com/office/drawing/2014/chart" uri="{C3380CC4-5D6E-409C-BE32-E72D297353CC}">
              <c16:uniqueId val="{00000000-0943-4105-8B71-E80F36443D21}"/>
            </c:ext>
          </c:extLst>
        </c:ser>
        <c:ser>
          <c:idx val="1"/>
          <c:order val="1"/>
          <c:tx>
            <c:strRef>
              <c:f>Sheet1!$C$1</c:f>
              <c:strCache>
                <c:ptCount val="1"/>
                <c:pt idx="0">
                  <c:v>أنثى</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قضايا المحاكم تأخذ وقتاً طويل للبت فيها</c:v>
                </c:pt>
                <c:pt idx="1">
                  <c:v>أفضل تدخل أهل المتنازعين والمعارف والأصحاب</c:v>
                </c:pt>
                <c:pt idx="2">
                  <c:v>القضاء العشائري وغير الرسمي أسرع</c:v>
                </c:pt>
                <c:pt idx="3">
                  <c:v>اللجوء إلى المحاكم مكلف جداً، وهو فوق قدرتي المالية (يشمل أتعاب المحامين)</c:v>
                </c:pt>
              </c:strCache>
            </c:strRef>
          </c:cat>
          <c:val>
            <c:numRef>
              <c:f>Sheet1!$C$2:$C$5</c:f>
              <c:numCache>
                <c:formatCode>\ \ 0.0</c:formatCode>
                <c:ptCount val="4"/>
                <c:pt idx="0">
                  <c:v>77.099999999999994</c:v>
                </c:pt>
                <c:pt idx="1">
                  <c:v>78.400000000000006</c:v>
                </c:pt>
                <c:pt idx="2">
                  <c:v>73.3</c:v>
                </c:pt>
                <c:pt idx="3">
                  <c:v>63.8</c:v>
                </c:pt>
              </c:numCache>
            </c:numRef>
          </c:val>
          <c:extLst>
            <c:ext xmlns:c16="http://schemas.microsoft.com/office/drawing/2014/chart" uri="{C3380CC4-5D6E-409C-BE32-E72D297353CC}">
              <c16:uniqueId val="{00000001-0943-4105-8B71-E80F36443D21}"/>
            </c:ext>
          </c:extLst>
        </c:ser>
        <c:dLbls>
          <c:showLegendKey val="0"/>
          <c:showVal val="0"/>
          <c:showCatName val="0"/>
          <c:showSerName val="0"/>
          <c:showPercent val="0"/>
          <c:showBubbleSize val="0"/>
        </c:dLbls>
        <c:gapWidth val="150"/>
        <c:axId val="80493184"/>
        <c:axId val="80503552"/>
      </c:barChart>
      <c:catAx>
        <c:axId val="80493184"/>
        <c:scaling>
          <c:orientation val="minMax"/>
        </c:scaling>
        <c:delete val="0"/>
        <c:axPos val="l"/>
        <c:title>
          <c:tx>
            <c:rich>
              <a:bodyPr/>
              <a:lstStyle/>
              <a:p>
                <a:pPr>
                  <a:defRPr>
                    <a:latin typeface="Arial" pitchFamily="34" charset="0"/>
                    <a:cs typeface="Arial" pitchFamily="34" charset="0"/>
                  </a:defRPr>
                </a:pPr>
                <a:r>
                  <a:rPr lang="ar-SA">
                    <a:latin typeface="Arial" pitchFamily="34" charset="0"/>
                    <a:cs typeface="Arial" pitchFamily="34" charset="0"/>
                  </a:rPr>
                  <a:t>بعض أسباب عدم</a:t>
                </a:r>
                <a:r>
                  <a:rPr lang="ar-SA" baseline="0">
                    <a:latin typeface="Arial" pitchFamily="34" charset="0"/>
                    <a:cs typeface="Arial" pitchFamily="34" charset="0"/>
                  </a:rPr>
                  <a:t> اللجوء للمحاكم</a:t>
                </a:r>
                <a:endParaRPr lang="en-US">
                  <a:latin typeface="Arial" pitchFamily="34" charset="0"/>
                  <a:cs typeface="Arial" pitchFamily="34" charset="0"/>
                </a:endParaRPr>
              </a:p>
            </c:rich>
          </c:tx>
          <c:layout>
            <c:manualLayout>
              <c:xMode val="edge"/>
              <c:yMode val="edge"/>
              <c:x val="5.1154866571324455E-3"/>
              <c:y val="0.20936769394748431"/>
            </c:manualLayout>
          </c:layout>
          <c:overlay val="0"/>
        </c:title>
        <c:numFmt formatCode="General" sourceLinked="0"/>
        <c:majorTickMark val="out"/>
        <c:minorTickMark val="none"/>
        <c:tickLblPos val="nextTo"/>
        <c:txPr>
          <a:bodyPr/>
          <a:lstStyle/>
          <a:p>
            <a:pPr>
              <a:defRPr baseline="0">
                <a:latin typeface="Arial" pitchFamily="34" charset="0"/>
                <a:cs typeface="Arial" pitchFamily="34" charset="0"/>
              </a:defRPr>
            </a:pPr>
            <a:endParaRPr lang="ar-SA"/>
          </a:p>
        </c:txPr>
        <c:crossAx val="80503552"/>
        <c:crosses val="autoZero"/>
        <c:auto val="1"/>
        <c:lblAlgn val="ctr"/>
        <c:lblOffset val="100"/>
        <c:noMultiLvlLbl val="0"/>
      </c:catAx>
      <c:valAx>
        <c:axId val="80503552"/>
        <c:scaling>
          <c:orientation val="minMax"/>
          <c:max val="90"/>
          <c:min val="60"/>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0.56041408733730735"/>
              <c:y val="0.92327365503893022"/>
            </c:manualLayout>
          </c:layout>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80493184"/>
        <c:crosses val="autoZero"/>
        <c:crossBetween val="between"/>
        <c:majorUnit val="5"/>
      </c:valAx>
    </c:plotArea>
    <c:legend>
      <c:legendPos val="r"/>
      <c:layout>
        <c:manualLayout>
          <c:xMode val="edge"/>
          <c:yMode val="edge"/>
          <c:x val="0.83298296360291801"/>
          <c:y val="3.2312797338051029E-2"/>
          <c:w val="0.12925032410289625"/>
          <c:h val="0.13910975039645074"/>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85856983704375"/>
          <c:y val="0.12096080080224121"/>
          <c:w val="0.80336977661964915"/>
          <c:h val="0.67351344788354905"/>
        </c:manualLayout>
      </c:layout>
      <c:barChart>
        <c:barDir val="col"/>
        <c:grouping val="clustered"/>
        <c:varyColors val="0"/>
        <c:ser>
          <c:idx val="0"/>
          <c:order val="0"/>
          <c:tx>
            <c:strRef>
              <c:f>Sheet1!$B$1</c:f>
              <c:strCache>
                <c:ptCount val="1"/>
                <c:pt idx="0">
                  <c:v>كلا الجنسين</c:v>
                </c:pt>
              </c:strCache>
            </c:strRef>
          </c:tx>
          <c:spPr>
            <a:solidFill>
              <a:schemeClr val="tx2">
                <a:lumMod val="40000"/>
                <a:lumOff val="6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Sheet1!$B$2:$B$3</c:f>
              <c:numCache>
                <c:formatCode>0.0</c:formatCode>
                <c:ptCount val="2"/>
                <c:pt idx="0">
                  <c:v>68.08510638297868</c:v>
                </c:pt>
                <c:pt idx="1">
                  <c:v>70.212765957446777</c:v>
                </c:pt>
              </c:numCache>
            </c:numRef>
          </c:val>
          <c:extLst>
            <c:ext xmlns:c16="http://schemas.microsoft.com/office/drawing/2014/chart" uri="{C3380CC4-5D6E-409C-BE32-E72D297353CC}">
              <c16:uniqueId val="{00000000-7E2F-4C90-A3A6-0B48FCF97F68}"/>
            </c:ext>
          </c:extLst>
        </c:ser>
        <c:ser>
          <c:idx val="1"/>
          <c:order val="1"/>
          <c:tx>
            <c:strRef>
              <c:f>Sheet1!$C$1</c:f>
              <c:strCache>
                <c:ptCount val="1"/>
                <c:pt idx="0">
                  <c:v>ذكر</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Sheet1!$C$2:$C$3</c:f>
              <c:numCache>
                <c:formatCode>\ \ 0.0</c:formatCode>
                <c:ptCount val="2"/>
                <c:pt idx="0">
                  <c:v>72.099999999999994</c:v>
                </c:pt>
                <c:pt idx="1">
                  <c:v>74.400000000000006</c:v>
                </c:pt>
              </c:numCache>
            </c:numRef>
          </c:val>
          <c:extLst>
            <c:ext xmlns:c16="http://schemas.microsoft.com/office/drawing/2014/chart" uri="{C3380CC4-5D6E-409C-BE32-E72D297353CC}">
              <c16:uniqueId val="{00000001-7E2F-4C90-A3A6-0B48FCF97F68}"/>
            </c:ext>
          </c:extLst>
        </c:ser>
        <c:ser>
          <c:idx val="2"/>
          <c:order val="2"/>
          <c:tx>
            <c:strRef>
              <c:f>Sheet1!$D$1</c:f>
              <c:strCache>
                <c:ptCount val="1"/>
                <c:pt idx="0">
                  <c:v>أنثى</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Sheet1!$D$2:$D$3</c:f>
              <c:numCache>
                <c:formatCode>\ \ 0.0</c:formatCode>
                <c:ptCount val="2"/>
                <c:pt idx="0">
                  <c:v>25</c:v>
                </c:pt>
                <c:pt idx="1">
                  <c:v>25</c:v>
                </c:pt>
              </c:numCache>
            </c:numRef>
          </c:val>
          <c:extLst>
            <c:ext xmlns:c16="http://schemas.microsoft.com/office/drawing/2014/chart" uri="{C3380CC4-5D6E-409C-BE32-E72D297353CC}">
              <c16:uniqueId val="{00000002-7E2F-4C90-A3A6-0B48FCF97F68}"/>
            </c:ext>
          </c:extLst>
        </c:ser>
        <c:dLbls>
          <c:showLegendKey val="0"/>
          <c:showVal val="0"/>
          <c:showCatName val="0"/>
          <c:showSerName val="0"/>
          <c:showPercent val="0"/>
          <c:showBubbleSize val="0"/>
        </c:dLbls>
        <c:gapWidth val="150"/>
        <c:axId val="80607104"/>
        <c:axId val="80629760"/>
      </c:barChart>
      <c:catAx>
        <c:axId val="80607104"/>
        <c:scaling>
          <c:orientation val="minMax"/>
        </c:scaling>
        <c:delete val="0"/>
        <c:axPos val="b"/>
        <c:title>
          <c:tx>
            <c:rich>
              <a:bodyPr/>
              <a:lstStyle/>
              <a:p>
                <a:pPr>
                  <a:defRPr/>
                </a:pPr>
                <a:r>
                  <a:rPr lang="ar-SA"/>
                  <a:t>المساواة بين الجنسين </a:t>
                </a:r>
                <a:endParaRPr lang="en-US"/>
              </a:p>
            </c:rich>
          </c:tx>
          <c:layout>
            <c:manualLayout>
              <c:xMode val="edge"/>
              <c:yMode val="edge"/>
              <c:x val="0.43615803184076674"/>
              <c:y val="0.90008582260550785"/>
            </c:manualLayout>
          </c:layout>
          <c:overlay val="0"/>
        </c:title>
        <c:numFmt formatCode="General" sourceLinked="0"/>
        <c:majorTickMark val="out"/>
        <c:minorTickMark val="none"/>
        <c:tickLblPos val="nextTo"/>
        <c:crossAx val="80629760"/>
        <c:crosses val="autoZero"/>
        <c:auto val="1"/>
        <c:lblAlgn val="ctr"/>
        <c:lblOffset val="100"/>
        <c:noMultiLvlLbl val="0"/>
      </c:catAx>
      <c:valAx>
        <c:axId val="80629760"/>
        <c:scaling>
          <c:orientation val="minMax"/>
        </c:scaling>
        <c:delete val="0"/>
        <c:axPos val="l"/>
        <c:title>
          <c:tx>
            <c:rich>
              <a:bodyPr rot="-5400000" vert="horz"/>
              <a:lstStyle/>
              <a:p>
                <a:pPr>
                  <a:defRPr/>
                </a:pPr>
                <a:r>
                  <a:rPr lang="ar-SA"/>
                  <a:t>النسبة</a:t>
                </a:r>
                <a:endParaRPr lang="en-US"/>
              </a:p>
            </c:rich>
          </c:tx>
          <c:layout>
            <c:manualLayout>
              <c:xMode val="edge"/>
              <c:yMode val="edge"/>
              <c:x val="3.8716538215683334E-2"/>
              <c:y val="0.37217458671821246"/>
            </c:manualLayout>
          </c:layout>
          <c:overlay val="0"/>
        </c:title>
        <c:numFmt formatCode="#,##0" sourceLinked="0"/>
        <c:majorTickMark val="out"/>
        <c:minorTickMark val="none"/>
        <c:tickLblPos val="nextTo"/>
        <c:crossAx val="80607104"/>
        <c:crosses val="autoZero"/>
        <c:crossBetween val="between"/>
      </c:valAx>
    </c:plotArea>
    <c:legend>
      <c:legendPos val="t"/>
      <c:layout>
        <c:manualLayout>
          <c:xMode val="edge"/>
          <c:yMode val="edge"/>
          <c:x val="0.85723341461267266"/>
          <c:y val="2.7332654846715591E-2"/>
          <c:w val="0.11545021991356574"/>
          <c:h val="0.2893995332251087"/>
        </c:manualLayout>
      </c:layout>
      <c:overlay val="0"/>
      <c:spPr>
        <a:ln>
          <a:solidFill>
            <a:schemeClr val="tx1"/>
          </a:solidFill>
        </a:ln>
      </c:spPr>
    </c:legend>
    <c:plotVisOnly val="1"/>
    <c:dispBlanksAs val="gap"/>
    <c:showDLblsOverMax val="0"/>
  </c:chart>
  <c:spPr>
    <a:ln>
      <a:noFill/>
    </a:ln>
  </c:spPr>
  <c:txPr>
    <a:bodyPr/>
    <a:lstStyle/>
    <a:p>
      <a:pPr>
        <a:defRPr sz="900" baseline="0">
          <a:solidFill>
            <a:sysClr val="windowText" lastClr="000000"/>
          </a:solidFill>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434784193642568E-2"/>
          <c:y val="8.7671400887973122E-2"/>
          <c:w val="0.90464603560376322"/>
          <c:h val="0.64643706919812594"/>
        </c:manualLayout>
      </c:layout>
      <c:barChart>
        <c:barDir val="col"/>
        <c:grouping val="clustered"/>
        <c:varyColors val="0"/>
        <c:ser>
          <c:idx val="0"/>
          <c:order val="0"/>
          <c:tx>
            <c:strRef>
              <c:f>Sheet1!$B$1</c:f>
              <c:strCache>
                <c:ptCount val="1"/>
                <c:pt idx="0">
                  <c:v>القضاة الشرعيين </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لا يوجد عدد كاف من القضاة / أعضاء النيابة العاملين في المحاكم حالياً</c:v>
                </c:pt>
                <c:pt idx="1">
                  <c:v>عدم ثقة الناس بالقضاء/ بالنيابة</c:v>
                </c:pt>
                <c:pt idx="2">
                  <c:v>إنعدام إستقلالية القضاء/ النيابة</c:v>
                </c:pt>
                <c:pt idx="3">
                  <c:v>الفساد في القضاء/ النيابة</c:v>
                </c:pt>
              </c:strCache>
            </c:strRef>
          </c:cat>
          <c:val>
            <c:numRef>
              <c:f>Sheet1!$B$2:$B$5</c:f>
              <c:numCache>
                <c:formatCode>\ \ 0.0</c:formatCode>
                <c:ptCount val="4"/>
                <c:pt idx="0">
                  <c:v>95.7</c:v>
                </c:pt>
                <c:pt idx="1">
                  <c:v>12.8</c:v>
                </c:pt>
                <c:pt idx="2">
                  <c:v>12.8</c:v>
                </c:pt>
                <c:pt idx="3">
                  <c:v>4.3</c:v>
                </c:pt>
              </c:numCache>
            </c:numRef>
          </c:val>
          <c:extLst>
            <c:ext xmlns:c16="http://schemas.microsoft.com/office/drawing/2014/chart" uri="{C3380CC4-5D6E-409C-BE32-E72D297353CC}">
              <c16:uniqueId val="{00000000-5F38-4715-965E-6F18F9ECEFFF}"/>
            </c:ext>
          </c:extLst>
        </c:ser>
        <c:ser>
          <c:idx val="1"/>
          <c:order val="1"/>
          <c:tx>
            <c:strRef>
              <c:f>Sheet1!$C$1</c:f>
              <c:strCache>
                <c:ptCount val="1"/>
                <c:pt idx="0">
                  <c:v>أعضاء النيابة </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لا يوجد عدد كاف من القضاة / أعضاء النيابة العاملين في المحاكم حالياً</c:v>
                </c:pt>
                <c:pt idx="1">
                  <c:v>عدم ثقة الناس بالقضاء/ بالنيابة</c:v>
                </c:pt>
                <c:pt idx="2">
                  <c:v>إنعدام إستقلالية القضاء/ النيابة</c:v>
                </c:pt>
                <c:pt idx="3">
                  <c:v>الفساد في القضاء/ النيابة</c:v>
                </c:pt>
              </c:strCache>
            </c:strRef>
          </c:cat>
          <c:val>
            <c:numRef>
              <c:f>Sheet1!$C$2:$C$5</c:f>
              <c:numCache>
                <c:formatCode>\ \ 0.0</c:formatCode>
                <c:ptCount val="4"/>
                <c:pt idx="0">
                  <c:v>48.5</c:v>
                </c:pt>
                <c:pt idx="1">
                  <c:v>26.2</c:v>
                </c:pt>
                <c:pt idx="2">
                  <c:v>20</c:v>
                </c:pt>
                <c:pt idx="3">
                  <c:v>4.5999999999999996</c:v>
                </c:pt>
              </c:numCache>
            </c:numRef>
          </c:val>
          <c:extLst>
            <c:ext xmlns:c16="http://schemas.microsoft.com/office/drawing/2014/chart" uri="{C3380CC4-5D6E-409C-BE32-E72D297353CC}">
              <c16:uniqueId val="{00000001-5F38-4715-965E-6F18F9ECEFFF}"/>
            </c:ext>
          </c:extLst>
        </c:ser>
        <c:dLbls>
          <c:showLegendKey val="0"/>
          <c:showVal val="0"/>
          <c:showCatName val="0"/>
          <c:showSerName val="0"/>
          <c:showPercent val="0"/>
          <c:showBubbleSize val="0"/>
        </c:dLbls>
        <c:gapWidth val="150"/>
        <c:axId val="80712832"/>
        <c:axId val="80714752"/>
      </c:barChart>
      <c:catAx>
        <c:axId val="80712832"/>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إشكاليات</a:t>
                </a:r>
                <a:r>
                  <a:rPr lang="ar-SA" baseline="0">
                    <a:latin typeface="Arial" pitchFamily="34" charset="0"/>
                    <a:cs typeface="Arial" pitchFamily="34" charset="0"/>
                  </a:rPr>
                  <a:t> المهنة</a:t>
                </a:r>
                <a:endParaRPr lang="en-US">
                  <a:latin typeface="Arial" pitchFamily="34" charset="0"/>
                  <a:cs typeface="Arial" pitchFamily="34" charset="0"/>
                </a:endParaRPr>
              </a:p>
            </c:rich>
          </c:tx>
          <c:layout>
            <c:manualLayout>
              <c:xMode val="edge"/>
              <c:yMode val="edge"/>
              <c:x val="0.41189708302447997"/>
              <c:y val="0.91641180366472885"/>
            </c:manualLayout>
          </c:layout>
          <c:overlay val="0"/>
        </c:title>
        <c:numFmt formatCode="General" sourceLinked="0"/>
        <c:majorTickMark val="out"/>
        <c:minorTickMark val="none"/>
        <c:tickLblPos val="nextTo"/>
        <c:txPr>
          <a:bodyPr/>
          <a:lstStyle/>
          <a:p>
            <a:pPr>
              <a:defRPr baseline="0">
                <a:latin typeface="Arial" pitchFamily="34" charset="0"/>
                <a:cs typeface="Arial" pitchFamily="34" charset="0"/>
              </a:defRPr>
            </a:pPr>
            <a:endParaRPr lang="ar-SA"/>
          </a:p>
        </c:txPr>
        <c:crossAx val="80714752"/>
        <c:crosses val="autoZero"/>
        <c:auto val="1"/>
        <c:lblAlgn val="ctr"/>
        <c:lblOffset val="100"/>
        <c:noMultiLvlLbl val="0"/>
      </c:catAx>
      <c:valAx>
        <c:axId val="80714752"/>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1.2686180160346684E-2"/>
              <c:y val="0.35883256844423406"/>
            </c:manualLayout>
          </c:layout>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80712832"/>
        <c:crosses val="autoZero"/>
        <c:crossBetween val="between"/>
      </c:valAx>
    </c:plotArea>
    <c:legend>
      <c:legendPos val="r"/>
      <c:layout>
        <c:manualLayout>
          <c:xMode val="edge"/>
          <c:yMode val="edge"/>
          <c:x val="0.62824202924900829"/>
          <c:y val="3.5220597425322096E-2"/>
          <c:w val="0.35786912071159849"/>
          <c:h val="8.0352143482064764E-2"/>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solidFill>
            <a:sysClr val="windowText" lastClr="000000"/>
          </a:solidFill>
          <a:latin typeface="Arial" pitchFamily="34" charset="0"/>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5B7653-BBAD-49EE-A9D1-DD733351F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44</Pages>
  <Words>6510</Words>
  <Characters>37108</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43531</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Joy</dc:creator>
  <cp:keywords/>
  <dc:description/>
  <cp:lastModifiedBy>Reem Ali AlAhmad</cp:lastModifiedBy>
  <cp:revision>12</cp:revision>
  <cp:lastPrinted>2024-03-26T08:25:00Z</cp:lastPrinted>
  <dcterms:created xsi:type="dcterms:W3CDTF">2024-03-25T08:28:00Z</dcterms:created>
  <dcterms:modified xsi:type="dcterms:W3CDTF">2024-04-15T09:31:00Z</dcterms:modified>
</cp:coreProperties>
</file>